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3775A" w14:textId="24AFA194" w:rsidR="00A94AFB" w:rsidRPr="007A118C" w:rsidRDefault="006F528B" w:rsidP="006F528B">
      <w:pPr>
        <w:pStyle w:val="Heading1"/>
        <w:rPr>
          <w:sz w:val="24"/>
          <w:szCs w:val="24"/>
          <w:lang w:val="en-US"/>
        </w:rPr>
      </w:pPr>
      <w:r w:rsidRPr="00570182">
        <w:rPr>
          <w:noProof/>
          <w:lang w:val="en-CA" w:eastAsia="en-CA"/>
        </w:rPr>
        <w:drawing>
          <wp:anchor distT="0" distB="0" distL="114300" distR="114300" simplePos="0" relativeHeight="251659264" behindDoc="1" locked="0" layoutInCell="1" allowOverlap="1" wp14:anchorId="0065E981" wp14:editId="4C6F6F6F">
            <wp:simplePos x="0" y="0"/>
            <wp:positionH relativeFrom="column">
              <wp:posOffset>-7816</wp:posOffset>
            </wp:positionH>
            <wp:positionV relativeFrom="paragraph">
              <wp:posOffset>-445477</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r w:rsidR="004E58DE" w:rsidRPr="007A118C">
        <w:rPr>
          <w:sz w:val="24"/>
          <w:szCs w:val="24"/>
          <w:lang w:val="en-US"/>
        </w:rPr>
        <w:t xml:space="preserve"> </w:t>
      </w:r>
    </w:p>
    <w:p w14:paraId="03D67344" w14:textId="77777777" w:rsidR="00A2311B" w:rsidRPr="007A118C" w:rsidRDefault="00A2311B" w:rsidP="006F528B">
      <w:pPr>
        <w:pStyle w:val="Heading1"/>
        <w:rPr>
          <w:b w:val="0"/>
          <w:bCs/>
          <w:sz w:val="20"/>
          <w:szCs w:val="20"/>
          <w:lang w:val="en-US"/>
        </w:rPr>
      </w:pPr>
    </w:p>
    <w:p w14:paraId="5510BAB0" w14:textId="33658A51" w:rsidR="00A94AFB" w:rsidRPr="007A118C" w:rsidRDefault="00700CF5" w:rsidP="006F528B">
      <w:pPr>
        <w:pStyle w:val="Heading1"/>
        <w:rPr>
          <w:b w:val="0"/>
          <w:bCs/>
          <w:sz w:val="20"/>
          <w:szCs w:val="20"/>
          <w:lang w:val="en-US"/>
        </w:rPr>
      </w:pPr>
      <w:r w:rsidRPr="007A118C">
        <w:rPr>
          <w:b w:val="0"/>
          <w:bCs/>
          <w:sz w:val="20"/>
          <w:szCs w:val="20"/>
          <w:lang w:val="en-US"/>
        </w:rPr>
        <w:t>Pack</w:t>
      </w:r>
      <w:r w:rsidR="00D75B84" w:rsidRPr="007A118C">
        <w:rPr>
          <w:b w:val="0"/>
          <w:bCs/>
          <w:sz w:val="20"/>
          <w:szCs w:val="20"/>
          <w:lang w:val="en-US"/>
        </w:rPr>
        <w:t xml:space="preserve"> </w:t>
      </w:r>
      <w:r w:rsidR="00A212E0" w:rsidRPr="007A118C">
        <w:rPr>
          <w:b w:val="0"/>
          <w:bCs/>
          <w:sz w:val="20"/>
          <w:szCs w:val="20"/>
          <w:lang w:val="en-US"/>
        </w:rPr>
        <w:t>1</w:t>
      </w:r>
      <w:r w:rsidR="007F63E0" w:rsidRPr="007A118C">
        <w:rPr>
          <w:b w:val="0"/>
          <w:bCs/>
          <w:sz w:val="20"/>
          <w:szCs w:val="20"/>
          <w:lang w:val="en-US"/>
        </w:rPr>
        <w:t>15</w:t>
      </w:r>
      <w:r w:rsidR="00A94AFB" w:rsidRPr="007A118C">
        <w:rPr>
          <w:b w:val="0"/>
          <w:bCs/>
          <w:sz w:val="20"/>
          <w:szCs w:val="20"/>
          <w:lang w:val="en-US"/>
        </w:rPr>
        <w:t xml:space="preserve">, </w:t>
      </w:r>
      <w:r w:rsidRPr="007A118C">
        <w:rPr>
          <w:b w:val="0"/>
          <w:bCs/>
          <w:sz w:val="20"/>
          <w:szCs w:val="20"/>
          <w:lang w:val="en-US"/>
        </w:rPr>
        <w:t>Item</w:t>
      </w:r>
      <w:r w:rsidR="00D75B84" w:rsidRPr="007A118C">
        <w:rPr>
          <w:b w:val="0"/>
          <w:bCs/>
          <w:sz w:val="20"/>
          <w:szCs w:val="20"/>
          <w:lang w:val="en-US"/>
        </w:rPr>
        <w:t xml:space="preserve"> </w:t>
      </w:r>
    </w:p>
    <w:p w14:paraId="7DD6DA9C" w14:textId="1C8837BA" w:rsidR="00A94AFB" w:rsidRPr="007A118C" w:rsidRDefault="00A94AFB" w:rsidP="006F528B">
      <w:pPr>
        <w:rPr>
          <w:sz w:val="20"/>
          <w:szCs w:val="20"/>
          <w:lang w:val="en-US"/>
        </w:rPr>
      </w:pPr>
      <w:r w:rsidRPr="007A118C">
        <w:rPr>
          <w:sz w:val="20"/>
          <w:szCs w:val="20"/>
          <w:lang w:val="en-US"/>
        </w:rPr>
        <w:t xml:space="preserve">Type: </w:t>
      </w:r>
      <w:r w:rsidR="00966482" w:rsidRPr="007A118C">
        <w:rPr>
          <w:sz w:val="20"/>
          <w:szCs w:val="20"/>
          <w:lang w:val="en-US"/>
        </w:rPr>
        <w:t>Backgrounder</w:t>
      </w:r>
    </w:p>
    <w:p w14:paraId="368D895C" w14:textId="6D398ED4" w:rsidR="00A94AFB" w:rsidRPr="007A118C" w:rsidRDefault="00F86A40" w:rsidP="006F528B">
      <w:pPr>
        <w:rPr>
          <w:b/>
          <w:sz w:val="20"/>
          <w:szCs w:val="20"/>
          <w:lang w:val="en-US"/>
        </w:rPr>
      </w:pPr>
      <w:r>
        <w:rPr>
          <w:sz w:val="20"/>
          <w:szCs w:val="20"/>
          <w:lang w:val="en-US"/>
        </w:rPr>
        <w:t>2020</w:t>
      </w:r>
      <w:bookmarkStart w:id="0" w:name="_GoBack"/>
      <w:bookmarkEnd w:id="0"/>
    </w:p>
    <w:p w14:paraId="6EDB5D78" w14:textId="77777777" w:rsidR="00A94AFB" w:rsidRPr="007A118C" w:rsidRDefault="00A94AFB" w:rsidP="006F528B">
      <w:pPr>
        <w:pStyle w:val="Heading1"/>
        <w:rPr>
          <w:b w:val="0"/>
          <w:sz w:val="24"/>
          <w:szCs w:val="24"/>
          <w:lang w:val="en-US"/>
        </w:rPr>
      </w:pPr>
      <w:r w:rsidRPr="007A118C">
        <w:rPr>
          <w:b w:val="0"/>
          <w:sz w:val="24"/>
          <w:szCs w:val="24"/>
          <w:lang w:val="en-US"/>
        </w:rPr>
        <w:t>__________________________________________________________________________</w:t>
      </w:r>
    </w:p>
    <w:p w14:paraId="709DB6A2" w14:textId="77777777" w:rsidR="00A94AFB" w:rsidRPr="007A118C" w:rsidRDefault="00A94AFB" w:rsidP="006F528B">
      <w:pPr>
        <w:pStyle w:val="Heading1"/>
        <w:rPr>
          <w:b w:val="0"/>
          <w:sz w:val="24"/>
          <w:szCs w:val="24"/>
          <w:lang w:val="en-US"/>
        </w:rPr>
      </w:pPr>
    </w:p>
    <w:p w14:paraId="6D74505F" w14:textId="71AFFDD9" w:rsidR="0020511D" w:rsidRPr="007A118C" w:rsidRDefault="000E09BF" w:rsidP="006F528B">
      <w:pPr>
        <w:rPr>
          <w:b/>
          <w:sz w:val="28"/>
          <w:szCs w:val="28"/>
          <w:lang w:val="en-US"/>
        </w:rPr>
      </w:pPr>
      <w:r w:rsidRPr="007A118C">
        <w:rPr>
          <w:b/>
          <w:sz w:val="28"/>
          <w:szCs w:val="28"/>
          <w:lang w:val="en-US"/>
        </w:rPr>
        <w:t xml:space="preserve">Backgrounder: </w:t>
      </w:r>
      <w:r w:rsidR="006F528B">
        <w:rPr>
          <w:b/>
          <w:sz w:val="28"/>
          <w:szCs w:val="28"/>
          <w:lang w:val="en-US"/>
        </w:rPr>
        <w:t>The rights of r</w:t>
      </w:r>
      <w:r w:rsidRPr="007A118C">
        <w:rPr>
          <w:b/>
          <w:sz w:val="28"/>
          <w:szCs w:val="28"/>
          <w:lang w:val="en-US"/>
        </w:rPr>
        <w:t xml:space="preserve">ural </w:t>
      </w:r>
      <w:r w:rsidR="006F528B">
        <w:rPr>
          <w:b/>
          <w:sz w:val="28"/>
          <w:szCs w:val="28"/>
          <w:lang w:val="en-US"/>
        </w:rPr>
        <w:t>w</w:t>
      </w:r>
      <w:r w:rsidRPr="007A118C">
        <w:rPr>
          <w:b/>
          <w:sz w:val="28"/>
          <w:szCs w:val="28"/>
          <w:lang w:val="en-US"/>
        </w:rPr>
        <w:t>omen in Burkina Faso</w:t>
      </w:r>
    </w:p>
    <w:p w14:paraId="223C3F87" w14:textId="77777777" w:rsidR="007F63E0" w:rsidRPr="007A118C" w:rsidRDefault="00A94AFB" w:rsidP="006F528B">
      <w:pPr>
        <w:rPr>
          <w:lang w:val="en-US"/>
        </w:rPr>
      </w:pPr>
      <w:r w:rsidRPr="007A118C">
        <w:rPr>
          <w:lang w:val="en-US"/>
        </w:rPr>
        <w:t>__________________________________________________________________________</w:t>
      </w:r>
    </w:p>
    <w:p w14:paraId="7C5DF0FC" w14:textId="77777777" w:rsidR="007F63E0" w:rsidRPr="007A118C" w:rsidRDefault="007F63E0" w:rsidP="006F528B">
      <w:pPr>
        <w:pStyle w:val="Heading2"/>
        <w:spacing w:before="100" w:beforeAutospacing="1" w:after="200"/>
        <w:rPr>
          <w:sz w:val="24"/>
        </w:rPr>
      </w:pPr>
      <w:r w:rsidRPr="007A118C">
        <w:rPr>
          <w:sz w:val="24"/>
        </w:rPr>
        <w:t xml:space="preserve">Introduction </w:t>
      </w:r>
    </w:p>
    <w:p w14:paraId="1E2BC4B8" w14:textId="213B17F9" w:rsidR="009F4F13" w:rsidRPr="007A118C" w:rsidRDefault="009F4F13" w:rsidP="006F528B">
      <w:pPr>
        <w:pStyle w:val="Heading2"/>
        <w:spacing w:after="200"/>
        <w:rPr>
          <w:b w:val="0"/>
          <w:sz w:val="24"/>
        </w:rPr>
      </w:pPr>
      <w:r w:rsidRPr="007A118C">
        <w:rPr>
          <w:b w:val="0"/>
          <w:sz w:val="24"/>
        </w:rPr>
        <w:t xml:space="preserve">The </w:t>
      </w:r>
      <w:r w:rsidR="007306C9">
        <w:rPr>
          <w:b w:val="0"/>
          <w:sz w:val="24"/>
        </w:rPr>
        <w:t>status</w:t>
      </w:r>
      <w:r w:rsidR="007306C9" w:rsidRPr="007A118C">
        <w:rPr>
          <w:b w:val="0"/>
          <w:sz w:val="24"/>
        </w:rPr>
        <w:t xml:space="preserve"> </w:t>
      </w:r>
      <w:r w:rsidRPr="007A118C">
        <w:rPr>
          <w:b w:val="0"/>
          <w:sz w:val="24"/>
        </w:rPr>
        <w:t>of women in Burkina Faso is much the same as in neighbo</w:t>
      </w:r>
      <w:r w:rsidR="009C1BAB">
        <w:rPr>
          <w:b w:val="0"/>
          <w:sz w:val="24"/>
        </w:rPr>
        <w:t>u</w:t>
      </w:r>
      <w:r w:rsidRPr="007A118C">
        <w:rPr>
          <w:b w:val="0"/>
          <w:sz w:val="24"/>
        </w:rPr>
        <w:t xml:space="preserve">ring countries. </w:t>
      </w:r>
      <w:r w:rsidR="007306C9">
        <w:rPr>
          <w:b w:val="0"/>
          <w:sz w:val="24"/>
        </w:rPr>
        <w:t>Rural women</w:t>
      </w:r>
      <w:r w:rsidR="007306C9" w:rsidRPr="007A118C">
        <w:rPr>
          <w:b w:val="0"/>
          <w:sz w:val="24"/>
        </w:rPr>
        <w:t xml:space="preserve"> </w:t>
      </w:r>
      <w:r w:rsidRPr="007A118C">
        <w:rPr>
          <w:b w:val="0"/>
          <w:sz w:val="24"/>
        </w:rPr>
        <w:t xml:space="preserve">derive most of their income from agriculture, animal breeding, and trade. Despite the recognition of women's rights enshrined in the Constitution and other national laws, as well as international and regional texts ratified by Burkina Faso, </w:t>
      </w:r>
      <w:r w:rsidR="009C1BAB">
        <w:rPr>
          <w:b w:val="0"/>
          <w:sz w:val="24"/>
        </w:rPr>
        <w:t>women’s</w:t>
      </w:r>
      <w:r w:rsidR="009C1BAB" w:rsidRPr="007A118C">
        <w:rPr>
          <w:b w:val="0"/>
          <w:sz w:val="24"/>
        </w:rPr>
        <w:t xml:space="preserve"> </w:t>
      </w:r>
      <w:r w:rsidRPr="007A118C">
        <w:rPr>
          <w:b w:val="0"/>
          <w:sz w:val="24"/>
        </w:rPr>
        <w:t>rights are not always guaranteed. As a result of inadequate material, technical</w:t>
      </w:r>
      <w:r w:rsidR="009C1BAB">
        <w:rPr>
          <w:b w:val="0"/>
          <w:sz w:val="24"/>
        </w:rPr>
        <w:t>,</w:t>
      </w:r>
      <w:r w:rsidRPr="007A118C">
        <w:rPr>
          <w:b w:val="0"/>
          <w:sz w:val="24"/>
        </w:rPr>
        <w:t xml:space="preserve"> and financial resources, rural women in Burkina Faso are unable to fully enjoy their rights.</w:t>
      </w:r>
    </w:p>
    <w:p w14:paraId="3DC67190" w14:textId="7449348B" w:rsidR="00971F91" w:rsidRPr="007A118C" w:rsidRDefault="009C1BAB" w:rsidP="006F528B">
      <w:pPr>
        <w:pStyle w:val="ListParagraph"/>
        <w:numPr>
          <w:ilvl w:val="0"/>
          <w:numId w:val="29"/>
        </w:numPr>
        <w:spacing w:line="240" w:lineRule="auto"/>
        <w:ind w:left="360"/>
        <w:rPr>
          <w:rFonts w:ascii="Times New Roman" w:hAnsi="Times New Roman"/>
          <w:i/>
          <w:sz w:val="24"/>
          <w:szCs w:val="24"/>
          <w:lang w:val="en-US"/>
        </w:rPr>
      </w:pPr>
      <w:r>
        <w:rPr>
          <w:rFonts w:ascii="Times New Roman" w:hAnsi="Times New Roman"/>
          <w:b/>
          <w:bCs/>
          <w:iCs/>
          <w:sz w:val="24"/>
          <w:szCs w:val="24"/>
          <w:lang w:val="en-US"/>
        </w:rPr>
        <w:t>E</w:t>
      </w:r>
      <w:r w:rsidR="000E23EE" w:rsidRPr="007A118C">
        <w:rPr>
          <w:rFonts w:ascii="Times New Roman" w:hAnsi="Times New Roman"/>
          <w:b/>
          <w:bCs/>
          <w:iCs/>
          <w:sz w:val="24"/>
          <w:szCs w:val="24"/>
          <w:lang w:val="en-US"/>
        </w:rPr>
        <w:t>ssential data:</w:t>
      </w:r>
    </w:p>
    <w:p w14:paraId="2BF5AEE0" w14:textId="77777777" w:rsidR="000E23EE" w:rsidRPr="007A118C" w:rsidRDefault="000E23EE" w:rsidP="006F528B">
      <w:pPr>
        <w:pStyle w:val="ListParagraph"/>
        <w:spacing w:line="240" w:lineRule="auto"/>
        <w:ind w:left="360"/>
        <w:rPr>
          <w:rFonts w:ascii="Times New Roman" w:hAnsi="Times New Roman"/>
          <w:i/>
          <w:sz w:val="24"/>
          <w:szCs w:val="24"/>
          <w:lang w:val="en-US"/>
        </w:rPr>
      </w:pPr>
    </w:p>
    <w:p w14:paraId="7F225011" w14:textId="77777777" w:rsidR="00A35C7C" w:rsidRPr="007A118C" w:rsidRDefault="00A35C7C" w:rsidP="006F528B">
      <w:pPr>
        <w:pStyle w:val="ListParagraph"/>
        <w:widowControl w:val="0"/>
        <w:numPr>
          <w:ilvl w:val="0"/>
          <w:numId w:val="30"/>
        </w:numPr>
        <w:ind w:left="720"/>
        <w:rPr>
          <w:rFonts w:ascii="Times New Roman" w:hAnsi="Times New Roman"/>
          <w:bCs/>
          <w:sz w:val="24"/>
          <w:szCs w:val="24"/>
          <w:lang w:val="en-US"/>
        </w:rPr>
      </w:pPr>
      <w:r w:rsidRPr="007A118C">
        <w:rPr>
          <w:rFonts w:ascii="Times New Roman" w:hAnsi="Times New Roman"/>
          <w:bCs/>
          <w:sz w:val="24"/>
          <w:szCs w:val="24"/>
          <w:lang w:val="en-US"/>
        </w:rPr>
        <w:t xml:space="preserve">According to the 2019 census, Burkina Faso has a population of 20,870,050, 48% of whom are men and 52% women. </w:t>
      </w:r>
    </w:p>
    <w:p w14:paraId="62668C91" w14:textId="73136DC4" w:rsidR="00A35C7C" w:rsidRPr="007A118C" w:rsidRDefault="00A35C7C" w:rsidP="006F528B">
      <w:pPr>
        <w:pStyle w:val="ListParagraph"/>
        <w:widowControl w:val="0"/>
        <w:numPr>
          <w:ilvl w:val="0"/>
          <w:numId w:val="30"/>
        </w:numPr>
        <w:ind w:left="720"/>
        <w:rPr>
          <w:rFonts w:ascii="Times New Roman" w:hAnsi="Times New Roman"/>
          <w:bCs/>
          <w:sz w:val="24"/>
          <w:szCs w:val="24"/>
          <w:lang w:val="en-US"/>
        </w:rPr>
      </w:pPr>
      <w:r w:rsidRPr="007A118C">
        <w:rPr>
          <w:rFonts w:ascii="Times New Roman" w:hAnsi="Times New Roman"/>
          <w:bCs/>
          <w:sz w:val="24"/>
          <w:szCs w:val="24"/>
          <w:lang w:val="en-US"/>
        </w:rPr>
        <w:t xml:space="preserve">90% of women have not completed primary education.  </w:t>
      </w:r>
    </w:p>
    <w:p w14:paraId="132B8233" w14:textId="4B66EEE4" w:rsidR="00A35C7C" w:rsidRPr="007A118C" w:rsidRDefault="00A35C7C" w:rsidP="006F528B">
      <w:pPr>
        <w:pStyle w:val="ListParagraph"/>
        <w:widowControl w:val="0"/>
        <w:numPr>
          <w:ilvl w:val="0"/>
          <w:numId w:val="30"/>
        </w:numPr>
        <w:ind w:left="720"/>
        <w:rPr>
          <w:rFonts w:ascii="Times New Roman" w:hAnsi="Times New Roman"/>
          <w:bCs/>
          <w:sz w:val="24"/>
          <w:szCs w:val="24"/>
          <w:lang w:val="en-US"/>
        </w:rPr>
      </w:pPr>
      <w:r w:rsidRPr="007A118C">
        <w:rPr>
          <w:rFonts w:ascii="Times New Roman" w:hAnsi="Times New Roman"/>
          <w:bCs/>
          <w:sz w:val="24"/>
          <w:szCs w:val="24"/>
          <w:lang w:val="en-US"/>
        </w:rPr>
        <w:t xml:space="preserve">32% of </w:t>
      </w:r>
      <w:r w:rsidR="00130512">
        <w:rPr>
          <w:rFonts w:ascii="Times New Roman" w:hAnsi="Times New Roman"/>
          <w:bCs/>
          <w:sz w:val="24"/>
          <w:szCs w:val="24"/>
          <w:lang w:val="en-US"/>
        </w:rPr>
        <w:t xml:space="preserve">the </w:t>
      </w:r>
      <w:r w:rsidRPr="007A118C">
        <w:rPr>
          <w:rFonts w:ascii="Times New Roman" w:hAnsi="Times New Roman"/>
          <w:bCs/>
          <w:sz w:val="24"/>
          <w:szCs w:val="24"/>
          <w:lang w:val="en-US"/>
        </w:rPr>
        <w:t xml:space="preserve">rural women </w:t>
      </w:r>
      <w:r w:rsidR="00130512">
        <w:rPr>
          <w:rFonts w:ascii="Times New Roman" w:hAnsi="Times New Roman"/>
          <w:bCs/>
          <w:sz w:val="24"/>
          <w:szCs w:val="24"/>
          <w:lang w:val="en-US"/>
        </w:rPr>
        <w:t xml:space="preserve">who belong to </w:t>
      </w:r>
      <w:r w:rsidR="007306C9">
        <w:rPr>
          <w:rFonts w:ascii="Times New Roman" w:hAnsi="Times New Roman"/>
          <w:bCs/>
          <w:sz w:val="24"/>
          <w:szCs w:val="24"/>
          <w:lang w:val="en-US"/>
        </w:rPr>
        <w:t>groups</w:t>
      </w:r>
      <w:r w:rsidR="00130512">
        <w:rPr>
          <w:rFonts w:ascii="Times New Roman" w:hAnsi="Times New Roman"/>
          <w:bCs/>
          <w:sz w:val="24"/>
          <w:szCs w:val="24"/>
          <w:lang w:val="en-US"/>
        </w:rPr>
        <w:t xml:space="preserve"> or </w:t>
      </w:r>
      <w:r w:rsidRPr="007A118C">
        <w:rPr>
          <w:rFonts w:ascii="Times New Roman" w:hAnsi="Times New Roman"/>
          <w:bCs/>
          <w:sz w:val="24"/>
          <w:szCs w:val="24"/>
          <w:lang w:val="en-US"/>
        </w:rPr>
        <w:t>associations collectively own land for their production.</w:t>
      </w:r>
    </w:p>
    <w:p w14:paraId="072EAB1C" w14:textId="2522F15E" w:rsidR="00A35C7C" w:rsidRPr="007A118C" w:rsidRDefault="00A35C7C" w:rsidP="006F528B">
      <w:pPr>
        <w:pStyle w:val="ListParagraph"/>
        <w:widowControl w:val="0"/>
        <w:numPr>
          <w:ilvl w:val="0"/>
          <w:numId w:val="30"/>
        </w:numPr>
        <w:ind w:left="720"/>
        <w:rPr>
          <w:rFonts w:ascii="Times New Roman" w:hAnsi="Times New Roman"/>
          <w:bCs/>
          <w:sz w:val="24"/>
          <w:szCs w:val="24"/>
          <w:lang w:val="en-US"/>
        </w:rPr>
      </w:pPr>
      <w:r w:rsidRPr="007A118C">
        <w:rPr>
          <w:rFonts w:ascii="Times New Roman" w:hAnsi="Times New Roman"/>
          <w:bCs/>
          <w:sz w:val="24"/>
          <w:szCs w:val="24"/>
          <w:lang w:val="en-US"/>
        </w:rPr>
        <w:t>52% of girls are married before the age of 18.</w:t>
      </w:r>
    </w:p>
    <w:p w14:paraId="1C404A7C" w14:textId="248315F0" w:rsidR="006A3F7B" w:rsidRPr="007A118C" w:rsidRDefault="00A35C7C" w:rsidP="006F528B">
      <w:pPr>
        <w:pStyle w:val="ListParagraph"/>
        <w:widowControl w:val="0"/>
        <w:numPr>
          <w:ilvl w:val="0"/>
          <w:numId w:val="30"/>
        </w:numPr>
        <w:spacing w:line="240" w:lineRule="auto"/>
        <w:ind w:left="720"/>
        <w:rPr>
          <w:rFonts w:ascii="Times New Roman" w:hAnsi="Times New Roman"/>
          <w:sz w:val="24"/>
          <w:szCs w:val="24"/>
          <w:lang w:val="en-US"/>
        </w:rPr>
      </w:pPr>
      <w:r w:rsidRPr="007A118C">
        <w:rPr>
          <w:rFonts w:ascii="Times New Roman" w:hAnsi="Times New Roman"/>
          <w:bCs/>
          <w:sz w:val="24"/>
          <w:szCs w:val="24"/>
          <w:lang w:val="en-US"/>
        </w:rPr>
        <w:t>17% of women use contraception in Burkina Faso</w:t>
      </w:r>
      <w:r w:rsidR="00097270" w:rsidRPr="007A118C">
        <w:rPr>
          <w:rFonts w:ascii="Times New Roman" w:hAnsi="Times New Roman"/>
          <w:sz w:val="24"/>
          <w:szCs w:val="24"/>
          <w:lang w:val="en-US"/>
        </w:rPr>
        <w:t>.</w:t>
      </w:r>
      <w:r w:rsidR="005D328A">
        <w:rPr>
          <w:rFonts w:ascii="Times New Roman" w:hAnsi="Times New Roman"/>
          <w:sz w:val="24"/>
          <w:szCs w:val="24"/>
          <w:lang w:val="en-US"/>
        </w:rPr>
        <w:t xml:space="preserve">  </w:t>
      </w:r>
    </w:p>
    <w:p w14:paraId="7B172D02" w14:textId="77777777" w:rsidR="00097270" w:rsidRPr="007A118C" w:rsidRDefault="00097270" w:rsidP="006F528B">
      <w:pPr>
        <w:pStyle w:val="Heading2"/>
        <w:keepNext w:val="0"/>
        <w:widowControl w:val="0"/>
        <w:spacing w:after="200"/>
        <w:rPr>
          <w:sz w:val="24"/>
        </w:rPr>
      </w:pPr>
    </w:p>
    <w:p w14:paraId="658A9019" w14:textId="657632DD" w:rsidR="007F63E0" w:rsidRPr="007A118C" w:rsidRDefault="00C346A9" w:rsidP="006F528B">
      <w:pPr>
        <w:pStyle w:val="Heading2"/>
        <w:keepNext w:val="0"/>
        <w:widowControl w:val="0"/>
        <w:spacing w:after="200"/>
        <w:rPr>
          <w:sz w:val="24"/>
        </w:rPr>
      </w:pPr>
      <w:r w:rsidRPr="007A118C">
        <w:rPr>
          <w:sz w:val="24"/>
        </w:rPr>
        <w:t>2</w:t>
      </w:r>
      <w:r w:rsidR="007F63E0" w:rsidRPr="007A118C">
        <w:rPr>
          <w:sz w:val="24"/>
        </w:rPr>
        <w:t xml:space="preserve">. </w:t>
      </w:r>
      <w:r w:rsidR="000E23EE" w:rsidRPr="007A118C">
        <w:rPr>
          <w:sz w:val="24"/>
        </w:rPr>
        <w:t>Evolution of women's rights in Burkina Faso</w:t>
      </w:r>
    </w:p>
    <w:p w14:paraId="3150E557" w14:textId="57DE707B" w:rsidR="003579AC" w:rsidRPr="007A118C" w:rsidRDefault="0051148D" w:rsidP="006F528B">
      <w:pPr>
        <w:pStyle w:val="Heading2"/>
        <w:keepNext w:val="0"/>
        <w:widowControl w:val="0"/>
        <w:spacing w:after="200"/>
        <w:rPr>
          <w:b w:val="0"/>
          <w:sz w:val="24"/>
        </w:rPr>
      </w:pPr>
      <w:r w:rsidRPr="007A118C">
        <w:rPr>
          <w:b w:val="0"/>
          <w:sz w:val="24"/>
        </w:rPr>
        <w:t xml:space="preserve">Burkina Faso </w:t>
      </w:r>
      <w:r w:rsidR="009C1BAB">
        <w:rPr>
          <w:b w:val="0"/>
          <w:sz w:val="24"/>
        </w:rPr>
        <w:t>has ratified</w:t>
      </w:r>
      <w:r w:rsidRPr="007A118C">
        <w:rPr>
          <w:b w:val="0"/>
          <w:sz w:val="24"/>
        </w:rPr>
        <w:t xml:space="preserve"> several </w:t>
      </w:r>
      <w:r w:rsidR="009C1BAB">
        <w:rPr>
          <w:b w:val="0"/>
          <w:sz w:val="24"/>
        </w:rPr>
        <w:t>global</w:t>
      </w:r>
      <w:r w:rsidR="009C1BAB" w:rsidRPr="007A118C">
        <w:rPr>
          <w:b w:val="0"/>
          <w:sz w:val="24"/>
        </w:rPr>
        <w:t xml:space="preserve"> </w:t>
      </w:r>
      <w:r w:rsidRPr="007A118C">
        <w:rPr>
          <w:b w:val="0"/>
          <w:sz w:val="24"/>
        </w:rPr>
        <w:t>and regional legal texts that recognize the civil and political rights of its population</w:t>
      </w:r>
      <w:r w:rsidR="007306C9">
        <w:rPr>
          <w:b w:val="0"/>
          <w:sz w:val="24"/>
        </w:rPr>
        <w:t>, and in particular women</w:t>
      </w:r>
      <w:r w:rsidRPr="007A118C">
        <w:rPr>
          <w:b w:val="0"/>
          <w:sz w:val="24"/>
        </w:rPr>
        <w:t xml:space="preserve">. </w:t>
      </w:r>
      <w:r w:rsidR="00E879B6" w:rsidRPr="007A118C">
        <w:rPr>
          <w:b w:val="0"/>
          <w:sz w:val="24"/>
        </w:rPr>
        <w:t xml:space="preserve">These </w:t>
      </w:r>
      <w:r w:rsidR="009C1BAB">
        <w:rPr>
          <w:b w:val="0"/>
          <w:sz w:val="24"/>
        </w:rPr>
        <w:t>include</w:t>
      </w:r>
      <w:r w:rsidR="003579AC" w:rsidRPr="007A118C">
        <w:rPr>
          <w:b w:val="0"/>
          <w:sz w:val="24"/>
        </w:rPr>
        <w:t>:</w:t>
      </w:r>
    </w:p>
    <w:p w14:paraId="76ACAE7C" w14:textId="77777777" w:rsidR="00E879B6" w:rsidRPr="007A118C" w:rsidRDefault="00E879B6" w:rsidP="006F528B">
      <w:pPr>
        <w:pStyle w:val="Heading2"/>
        <w:widowControl w:val="0"/>
        <w:numPr>
          <w:ilvl w:val="0"/>
          <w:numId w:val="33"/>
        </w:numPr>
        <w:spacing w:after="60"/>
        <w:ind w:left="720"/>
        <w:rPr>
          <w:b w:val="0"/>
          <w:sz w:val="24"/>
        </w:rPr>
      </w:pPr>
      <w:r w:rsidRPr="007A118C">
        <w:rPr>
          <w:b w:val="0"/>
          <w:sz w:val="24"/>
        </w:rPr>
        <w:t>The International Covenant on Civil and Political Rights.</w:t>
      </w:r>
    </w:p>
    <w:p w14:paraId="59AECBEC" w14:textId="298F8DD6" w:rsidR="00E879B6" w:rsidRPr="007A118C" w:rsidRDefault="00E879B6" w:rsidP="006F528B">
      <w:pPr>
        <w:pStyle w:val="Heading2"/>
        <w:widowControl w:val="0"/>
        <w:numPr>
          <w:ilvl w:val="0"/>
          <w:numId w:val="33"/>
        </w:numPr>
        <w:spacing w:after="60"/>
        <w:ind w:left="720"/>
        <w:rPr>
          <w:b w:val="0"/>
          <w:sz w:val="24"/>
        </w:rPr>
      </w:pPr>
      <w:r w:rsidRPr="007A118C">
        <w:rPr>
          <w:b w:val="0"/>
          <w:sz w:val="24"/>
        </w:rPr>
        <w:t xml:space="preserve">The African Charter on Human and Peoples' Rights. </w:t>
      </w:r>
    </w:p>
    <w:p w14:paraId="1ABE6AAD" w14:textId="6F769044" w:rsidR="00A640AD" w:rsidRPr="007A118C" w:rsidRDefault="00E879B6" w:rsidP="006F528B">
      <w:pPr>
        <w:pStyle w:val="Heading2"/>
        <w:keepNext w:val="0"/>
        <w:widowControl w:val="0"/>
        <w:numPr>
          <w:ilvl w:val="0"/>
          <w:numId w:val="33"/>
        </w:numPr>
        <w:spacing w:after="60"/>
        <w:ind w:left="720"/>
        <w:rPr>
          <w:b w:val="0"/>
          <w:sz w:val="24"/>
        </w:rPr>
      </w:pPr>
      <w:r w:rsidRPr="007A118C">
        <w:rPr>
          <w:b w:val="0"/>
          <w:sz w:val="24"/>
        </w:rPr>
        <w:t>The Convention on the Elimination of All Forms of Discrimination against Women</w:t>
      </w:r>
      <w:r w:rsidR="00097270" w:rsidRPr="007A118C">
        <w:rPr>
          <w:b w:val="0"/>
          <w:sz w:val="24"/>
        </w:rPr>
        <w:t>.</w:t>
      </w:r>
      <w:r w:rsidR="007F63E0" w:rsidRPr="007A118C">
        <w:rPr>
          <w:b w:val="0"/>
          <w:sz w:val="24"/>
        </w:rPr>
        <w:t xml:space="preserve"> </w:t>
      </w:r>
    </w:p>
    <w:p w14:paraId="785B55D2" w14:textId="67214798" w:rsidR="0088343B" w:rsidRPr="007A118C" w:rsidRDefault="0088343B" w:rsidP="006F528B">
      <w:pPr>
        <w:pStyle w:val="Heading2"/>
        <w:widowControl w:val="0"/>
        <w:numPr>
          <w:ilvl w:val="0"/>
          <w:numId w:val="34"/>
        </w:numPr>
        <w:spacing w:after="60"/>
        <w:rPr>
          <w:b w:val="0"/>
          <w:sz w:val="24"/>
        </w:rPr>
      </w:pPr>
      <w:r w:rsidRPr="007A118C">
        <w:rPr>
          <w:b w:val="0"/>
          <w:sz w:val="24"/>
        </w:rPr>
        <w:t>The Protocol on the Rights of Women</w:t>
      </w:r>
      <w:r w:rsidR="00DD6993">
        <w:rPr>
          <w:b w:val="0"/>
          <w:sz w:val="24"/>
        </w:rPr>
        <w:t xml:space="preserve"> in Africa</w:t>
      </w:r>
      <w:r w:rsidRPr="007A118C">
        <w:rPr>
          <w:b w:val="0"/>
          <w:sz w:val="24"/>
        </w:rPr>
        <w:t xml:space="preserve">, ratified </w:t>
      </w:r>
      <w:r w:rsidR="009C1BAB">
        <w:rPr>
          <w:b w:val="0"/>
          <w:sz w:val="24"/>
        </w:rPr>
        <w:t>in</w:t>
      </w:r>
      <w:r w:rsidRPr="007A118C">
        <w:rPr>
          <w:b w:val="0"/>
          <w:sz w:val="24"/>
        </w:rPr>
        <w:t xml:space="preserve"> 2006. </w:t>
      </w:r>
    </w:p>
    <w:p w14:paraId="62F85D03" w14:textId="5EDA0768" w:rsidR="0088343B" w:rsidRPr="007A118C" w:rsidRDefault="0088343B" w:rsidP="006F528B">
      <w:pPr>
        <w:pStyle w:val="Heading2"/>
        <w:widowControl w:val="0"/>
        <w:numPr>
          <w:ilvl w:val="0"/>
          <w:numId w:val="34"/>
        </w:numPr>
        <w:spacing w:after="60"/>
        <w:rPr>
          <w:b w:val="0"/>
          <w:sz w:val="24"/>
        </w:rPr>
      </w:pPr>
      <w:r w:rsidRPr="007A118C">
        <w:rPr>
          <w:b w:val="0"/>
          <w:sz w:val="24"/>
        </w:rPr>
        <w:t xml:space="preserve">The regional convention specific to Africa regroups all the concerns of African women on the educational, health, social, economic and political levels. </w:t>
      </w:r>
    </w:p>
    <w:p w14:paraId="201E564C" w14:textId="653821EC" w:rsidR="00044A7F" w:rsidRPr="007A118C" w:rsidRDefault="0088343B" w:rsidP="006F528B">
      <w:pPr>
        <w:pStyle w:val="Heading2"/>
        <w:keepNext w:val="0"/>
        <w:widowControl w:val="0"/>
        <w:numPr>
          <w:ilvl w:val="0"/>
          <w:numId w:val="34"/>
        </w:numPr>
        <w:spacing w:after="60"/>
        <w:rPr>
          <w:b w:val="0"/>
          <w:sz w:val="24"/>
        </w:rPr>
      </w:pPr>
      <w:r w:rsidRPr="007A118C">
        <w:rPr>
          <w:b w:val="0"/>
          <w:sz w:val="24"/>
        </w:rPr>
        <w:t>The adoption of a specific law against female genital mutilation in 1996</w:t>
      </w:r>
      <w:r w:rsidR="00097270" w:rsidRPr="007A118C">
        <w:rPr>
          <w:b w:val="0"/>
          <w:sz w:val="24"/>
        </w:rPr>
        <w:t>.</w:t>
      </w:r>
      <w:r w:rsidR="007F63E0" w:rsidRPr="007A118C">
        <w:rPr>
          <w:b w:val="0"/>
          <w:sz w:val="24"/>
        </w:rPr>
        <w:t xml:space="preserve"> </w:t>
      </w:r>
    </w:p>
    <w:p w14:paraId="38EA9ACE" w14:textId="77777777" w:rsidR="00EF1C5D" w:rsidRPr="007A118C" w:rsidRDefault="00EF1C5D" w:rsidP="006F528B">
      <w:pPr>
        <w:pStyle w:val="Heading2"/>
        <w:widowControl w:val="0"/>
        <w:numPr>
          <w:ilvl w:val="0"/>
          <w:numId w:val="34"/>
        </w:numPr>
        <w:spacing w:after="60"/>
        <w:rPr>
          <w:b w:val="0"/>
          <w:sz w:val="24"/>
        </w:rPr>
      </w:pPr>
      <w:r w:rsidRPr="007A118C">
        <w:rPr>
          <w:b w:val="0"/>
          <w:sz w:val="24"/>
        </w:rPr>
        <w:t xml:space="preserve">The adoption of a national gender policy in 2009. </w:t>
      </w:r>
    </w:p>
    <w:p w14:paraId="1B41B013" w14:textId="37BBD66B" w:rsidR="00EF1C5D" w:rsidRPr="007A118C" w:rsidRDefault="00EF1C5D" w:rsidP="006F528B">
      <w:pPr>
        <w:pStyle w:val="Heading2"/>
        <w:widowControl w:val="0"/>
        <w:numPr>
          <w:ilvl w:val="0"/>
          <w:numId w:val="34"/>
        </w:numPr>
        <w:spacing w:after="60"/>
        <w:rPr>
          <w:b w:val="0"/>
          <w:sz w:val="24"/>
        </w:rPr>
      </w:pPr>
      <w:r w:rsidRPr="007A118C">
        <w:rPr>
          <w:b w:val="0"/>
          <w:sz w:val="24"/>
        </w:rPr>
        <w:t xml:space="preserve">The adoption of </w:t>
      </w:r>
      <w:r w:rsidR="009C1BAB">
        <w:rPr>
          <w:b w:val="0"/>
          <w:sz w:val="24"/>
        </w:rPr>
        <w:t>a</w:t>
      </w:r>
      <w:r w:rsidR="009C1BAB" w:rsidRPr="007A118C">
        <w:rPr>
          <w:b w:val="0"/>
          <w:sz w:val="24"/>
        </w:rPr>
        <w:t xml:space="preserve"> </w:t>
      </w:r>
      <w:r w:rsidRPr="007A118C">
        <w:rPr>
          <w:b w:val="0"/>
          <w:sz w:val="24"/>
        </w:rPr>
        <w:t>law on gender quota</w:t>
      </w:r>
      <w:r w:rsidR="00A510A7">
        <w:rPr>
          <w:b w:val="0"/>
          <w:sz w:val="24"/>
        </w:rPr>
        <w:t xml:space="preserve"> on access to land</w:t>
      </w:r>
      <w:r w:rsidRPr="007A118C">
        <w:rPr>
          <w:b w:val="0"/>
          <w:sz w:val="24"/>
        </w:rPr>
        <w:t xml:space="preserve"> in 2010 </w:t>
      </w:r>
      <w:r w:rsidR="009C1BAB">
        <w:rPr>
          <w:b w:val="0"/>
          <w:sz w:val="24"/>
        </w:rPr>
        <w:t xml:space="preserve">and </w:t>
      </w:r>
      <w:r w:rsidRPr="007A118C">
        <w:rPr>
          <w:b w:val="0"/>
          <w:sz w:val="24"/>
        </w:rPr>
        <w:t>revised in January 2020.</w:t>
      </w:r>
    </w:p>
    <w:p w14:paraId="420C7735" w14:textId="548C1BBE" w:rsidR="00EF1C5D" w:rsidRPr="007A118C" w:rsidRDefault="00EF1C5D" w:rsidP="006F528B">
      <w:pPr>
        <w:pStyle w:val="Heading2"/>
        <w:widowControl w:val="0"/>
        <w:numPr>
          <w:ilvl w:val="0"/>
          <w:numId w:val="34"/>
        </w:numPr>
        <w:spacing w:after="60"/>
        <w:rPr>
          <w:b w:val="0"/>
          <w:sz w:val="24"/>
        </w:rPr>
      </w:pPr>
      <w:r w:rsidRPr="007A118C">
        <w:rPr>
          <w:b w:val="0"/>
          <w:sz w:val="24"/>
        </w:rPr>
        <w:t xml:space="preserve">The adoption of </w:t>
      </w:r>
      <w:r w:rsidR="009C1BAB">
        <w:rPr>
          <w:b w:val="0"/>
          <w:sz w:val="24"/>
        </w:rPr>
        <w:t>a</w:t>
      </w:r>
      <w:r w:rsidR="009C1BAB" w:rsidRPr="007A118C">
        <w:rPr>
          <w:b w:val="0"/>
          <w:sz w:val="24"/>
        </w:rPr>
        <w:t xml:space="preserve"> </w:t>
      </w:r>
      <w:r w:rsidRPr="007A118C">
        <w:rPr>
          <w:b w:val="0"/>
          <w:sz w:val="24"/>
        </w:rPr>
        <w:t xml:space="preserve">law on prevention, </w:t>
      </w:r>
      <w:r w:rsidR="007306C9">
        <w:rPr>
          <w:b w:val="0"/>
          <w:sz w:val="24"/>
        </w:rPr>
        <w:t>suppression</w:t>
      </w:r>
      <w:r w:rsidR="009C1BAB">
        <w:rPr>
          <w:b w:val="0"/>
          <w:sz w:val="24"/>
        </w:rPr>
        <w:t>,</w:t>
      </w:r>
      <w:r w:rsidRPr="007A118C">
        <w:rPr>
          <w:b w:val="0"/>
          <w:sz w:val="24"/>
        </w:rPr>
        <w:t xml:space="preserve"> and reparation</w:t>
      </w:r>
      <w:r w:rsidR="007306C9">
        <w:rPr>
          <w:b w:val="0"/>
          <w:sz w:val="24"/>
        </w:rPr>
        <w:t>s</w:t>
      </w:r>
      <w:r w:rsidRPr="007A118C">
        <w:rPr>
          <w:b w:val="0"/>
          <w:sz w:val="24"/>
        </w:rPr>
        <w:t xml:space="preserve"> </w:t>
      </w:r>
      <w:r w:rsidR="007306C9">
        <w:rPr>
          <w:b w:val="0"/>
          <w:sz w:val="24"/>
        </w:rPr>
        <w:t>for</w:t>
      </w:r>
      <w:r w:rsidR="007306C9" w:rsidRPr="007A118C">
        <w:rPr>
          <w:b w:val="0"/>
          <w:sz w:val="24"/>
        </w:rPr>
        <w:t xml:space="preserve"> </w:t>
      </w:r>
      <w:r w:rsidRPr="007A118C">
        <w:rPr>
          <w:b w:val="0"/>
          <w:sz w:val="24"/>
        </w:rPr>
        <w:t xml:space="preserve">violence against </w:t>
      </w:r>
      <w:r w:rsidRPr="007A118C">
        <w:rPr>
          <w:b w:val="0"/>
          <w:sz w:val="24"/>
        </w:rPr>
        <w:lastRenderedPageBreak/>
        <w:t>women and girls and the care of victims in 2015.</w:t>
      </w:r>
    </w:p>
    <w:p w14:paraId="21CD0A8C" w14:textId="77777777" w:rsidR="009C1BAB" w:rsidRDefault="009C1BAB" w:rsidP="009A4E8D">
      <w:pPr>
        <w:pStyle w:val="Heading2"/>
        <w:keepNext w:val="0"/>
        <w:widowControl w:val="0"/>
        <w:ind w:left="360"/>
        <w:rPr>
          <w:b w:val="0"/>
          <w:sz w:val="24"/>
        </w:rPr>
      </w:pPr>
    </w:p>
    <w:p w14:paraId="474EA1D5" w14:textId="049CB579" w:rsidR="007F63E0" w:rsidRPr="007A118C" w:rsidRDefault="009C1BAB" w:rsidP="00DD6993">
      <w:pPr>
        <w:pStyle w:val="Heading2"/>
        <w:keepNext w:val="0"/>
        <w:widowControl w:val="0"/>
        <w:spacing w:after="60"/>
        <w:rPr>
          <w:b w:val="0"/>
          <w:sz w:val="24"/>
        </w:rPr>
      </w:pPr>
      <w:r>
        <w:rPr>
          <w:b w:val="0"/>
          <w:sz w:val="24"/>
        </w:rPr>
        <w:t xml:space="preserve">But, despite </w:t>
      </w:r>
      <w:r w:rsidR="00EF1C5D" w:rsidRPr="007A118C">
        <w:rPr>
          <w:b w:val="0"/>
          <w:sz w:val="24"/>
        </w:rPr>
        <w:t>th</w:t>
      </w:r>
      <w:r>
        <w:rPr>
          <w:b w:val="0"/>
          <w:sz w:val="24"/>
        </w:rPr>
        <w:t>ese</w:t>
      </w:r>
      <w:r w:rsidR="00EF1C5D" w:rsidRPr="007A118C">
        <w:rPr>
          <w:b w:val="0"/>
          <w:sz w:val="24"/>
        </w:rPr>
        <w:t xml:space="preserve"> legal </w:t>
      </w:r>
      <w:r>
        <w:rPr>
          <w:b w:val="0"/>
          <w:sz w:val="24"/>
        </w:rPr>
        <w:t>agreements</w:t>
      </w:r>
      <w:r w:rsidRPr="007A118C">
        <w:rPr>
          <w:b w:val="0"/>
          <w:sz w:val="24"/>
        </w:rPr>
        <w:t xml:space="preserve"> </w:t>
      </w:r>
      <w:r w:rsidR="00EF1C5D" w:rsidRPr="007A118C">
        <w:rPr>
          <w:b w:val="0"/>
          <w:sz w:val="24"/>
        </w:rPr>
        <w:t>in favour of women, women's rights are not always respected</w:t>
      </w:r>
      <w:r w:rsidR="007F63E0" w:rsidRPr="007A118C">
        <w:rPr>
          <w:b w:val="0"/>
          <w:sz w:val="24"/>
        </w:rPr>
        <w:t>.</w:t>
      </w:r>
    </w:p>
    <w:p w14:paraId="00EA323B" w14:textId="77777777" w:rsidR="00636FC0" w:rsidRPr="007A118C" w:rsidRDefault="00636FC0" w:rsidP="006F528B">
      <w:pPr>
        <w:widowControl w:val="0"/>
        <w:spacing w:after="200"/>
        <w:rPr>
          <w:lang w:val="en-US"/>
        </w:rPr>
      </w:pPr>
    </w:p>
    <w:p w14:paraId="7F3CF62C" w14:textId="78D01975" w:rsidR="00C346A9" w:rsidRPr="007A118C" w:rsidRDefault="00636FC0" w:rsidP="006F528B">
      <w:pPr>
        <w:widowControl w:val="0"/>
        <w:spacing w:after="200"/>
        <w:rPr>
          <w:lang w:val="en-US"/>
        </w:rPr>
      </w:pPr>
      <w:r w:rsidRPr="007A118C">
        <w:rPr>
          <w:lang w:val="en-US"/>
        </w:rPr>
        <w:t xml:space="preserve">3. </w:t>
      </w:r>
      <w:r w:rsidR="00C7041F" w:rsidRPr="007A118C">
        <w:rPr>
          <w:b/>
          <w:lang w:val="en-US"/>
        </w:rPr>
        <w:t>Key information</w:t>
      </w:r>
      <w:r w:rsidR="00C346A9" w:rsidRPr="007A118C">
        <w:rPr>
          <w:b/>
          <w:lang w:val="en-US"/>
        </w:rPr>
        <w:t xml:space="preserve"> </w:t>
      </w:r>
    </w:p>
    <w:p w14:paraId="2EA34478" w14:textId="6AC93017" w:rsidR="007F63E0" w:rsidRPr="007A118C" w:rsidRDefault="00A47218" w:rsidP="006F528B">
      <w:pPr>
        <w:pStyle w:val="Heading2"/>
        <w:keepNext w:val="0"/>
        <w:widowControl w:val="0"/>
        <w:spacing w:after="200"/>
        <w:rPr>
          <w:b w:val="0"/>
          <w:i/>
          <w:iCs/>
          <w:sz w:val="24"/>
        </w:rPr>
      </w:pPr>
      <w:r w:rsidRPr="007A118C">
        <w:rPr>
          <w:b w:val="0"/>
          <w:i/>
          <w:iCs/>
          <w:sz w:val="24"/>
        </w:rPr>
        <w:t>Marriage of young girls</w:t>
      </w:r>
    </w:p>
    <w:p w14:paraId="24CC61D2" w14:textId="2E5C95C7" w:rsidR="005926FF" w:rsidRPr="007A118C" w:rsidRDefault="005926FF" w:rsidP="006F528B">
      <w:pPr>
        <w:pStyle w:val="Heading2"/>
        <w:widowControl w:val="0"/>
        <w:spacing w:after="200"/>
        <w:rPr>
          <w:b w:val="0"/>
          <w:bCs w:val="0"/>
          <w:sz w:val="24"/>
        </w:rPr>
      </w:pPr>
      <w:r w:rsidRPr="007A118C">
        <w:rPr>
          <w:b w:val="0"/>
          <w:bCs w:val="0"/>
          <w:sz w:val="24"/>
        </w:rPr>
        <w:t xml:space="preserve">In Burkina Faso, the legal age for marriage is 17 for women and 20 for men (and in certain cases 15 for girls and 18 for boys). In reality, however, people </w:t>
      </w:r>
      <w:r w:rsidR="009C1BAB">
        <w:rPr>
          <w:b w:val="0"/>
          <w:bCs w:val="0"/>
          <w:sz w:val="24"/>
        </w:rPr>
        <w:t>follow</w:t>
      </w:r>
      <w:r w:rsidR="009C1BAB" w:rsidRPr="007A118C">
        <w:rPr>
          <w:b w:val="0"/>
          <w:bCs w:val="0"/>
          <w:sz w:val="24"/>
        </w:rPr>
        <w:t xml:space="preserve"> </w:t>
      </w:r>
      <w:r w:rsidRPr="007A118C">
        <w:rPr>
          <w:b w:val="0"/>
          <w:bCs w:val="0"/>
          <w:sz w:val="24"/>
        </w:rPr>
        <w:t xml:space="preserve">customary law </w:t>
      </w:r>
      <w:r w:rsidR="009C1BAB">
        <w:rPr>
          <w:b w:val="0"/>
          <w:bCs w:val="0"/>
          <w:sz w:val="24"/>
        </w:rPr>
        <w:t>rather than</w:t>
      </w:r>
      <w:r w:rsidR="009C1BAB" w:rsidRPr="007A118C">
        <w:rPr>
          <w:b w:val="0"/>
          <w:bCs w:val="0"/>
          <w:sz w:val="24"/>
        </w:rPr>
        <w:t xml:space="preserve"> </w:t>
      </w:r>
      <w:r w:rsidRPr="007A118C">
        <w:rPr>
          <w:b w:val="0"/>
          <w:bCs w:val="0"/>
          <w:sz w:val="24"/>
        </w:rPr>
        <w:t xml:space="preserve">modern law. </w:t>
      </w:r>
      <w:r w:rsidR="009C1BAB">
        <w:rPr>
          <w:b w:val="0"/>
          <w:bCs w:val="0"/>
          <w:sz w:val="24"/>
        </w:rPr>
        <w:t>Under c</w:t>
      </w:r>
      <w:r w:rsidRPr="007A118C">
        <w:rPr>
          <w:b w:val="0"/>
          <w:bCs w:val="0"/>
          <w:sz w:val="24"/>
        </w:rPr>
        <w:t>ustomary law</w:t>
      </w:r>
      <w:r w:rsidR="009C1BAB">
        <w:rPr>
          <w:b w:val="0"/>
          <w:bCs w:val="0"/>
          <w:sz w:val="24"/>
        </w:rPr>
        <w:t>,</w:t>
      </w:r>
      <w:r w:rsidRPr="007A118C">
        <w:rPr>
          <w:b w:val="0"/>
          <w:bCs w:val="0"/>
          <w:sz w:val="24"/>
        </w:rPr>
        <w:t xml:space="preserve"> child marriage </w:t>
      </w:r>
      <w:r w:rsidR="009C1BAB">
        <w:rPr>
          <w:b w:val="0"/>
          <w:bCs w:val="0"/>
          <w:sz w:val="24"/>
        </w:rPr>
        <w:t xml:space="preserve">is </w:t>
      </w:r>
      <w:r w:rsidRPr="007A118C">
        <w:rPr>
          <w:b w:val="0"/>
          <w:bCs w:val="0"/>
          <w:sz w:val="24"/>
        </w:rPr>
        <w:t xml:space="preserve">common, especially in rural areas. </w:t>
      </w:r>
      <w:r w:rsidR="009C1BAB">
        <w:rPr>
          <w:b w:val="0"/>
          <w:bCs w:val="0"/>
          <w:sz w:val="24"/>
        </w:rPr>
        <w:t>Thus</w:t>
      </w:r>
      <w:r w:rsidRPr="007A118C">
        <w:rPr>
          <w:b w:val="0"/>
          <w:bCs w:val="0"/>
          <w:sz w:val="24"/>
        </w:rPr>
        <w:t xml:space="preserve">, child marriage continues to be a serious concern in Burkina Faso, especially in the eastern part of the country, where abduction of girls </w:t>
      </w:r>
      <w:r w:rsidR="007306C9">
        <w:rPr>
          <w:b w:val="0"/>
          <w:bCs w:val="0"/>
          <w:sz w:val="24"/>
        </w:rPr>
        <w:t xml:space="preserve">for the purposes of marriage </w:t>
      </w:r>
      <w:r w:rsidRPr="007A118C">
        <w:rPr>
          <w:b w:val="0"/>
          <w:bCs w:val="0"/>
          <w:sz w:val="24"/>
        </w:rPr>
        <w:t>is rampant.</w:t>
      </w:r>
    </w:p>
    <w:p w14:paraId="2A67CFD9" w14:textId="30AADB3D" w:rsidR="00CE5718" w:rsidRPr="007A118C" w:rsidRDefault="007306C9" w:rsidP="006F528B">
      <w:pPr>
        <w:pStyle w:val="Heading2"/>
        <w:widowControl w:val="0"/>
        <w:spacing w:after="200"/>
        <w:rPr>
          <w:b w:val="0"/>
          <w:bCs w:val="0"/>
          <w:sz w:val="24"/>
        </w:rPr>
      </w:pPr>
      <w:r>
        <w:rPr>
          <w:b w:val="0"/>
          <w:bCs w:val="0"/>
          <w:sz w:val="24"/>
        </w:rPr>
        <w:t>More than half</w:t>
      </w:r>
      <w:r w:rsidR="005926FF" w:rsidRPr="007A118C">
        <w:rPr>
          <w:b w:val="0"/>
          <w:bCs w:val="0"/>
          <w:sz w:val="24"/>
        </w:rPr>
        <w:t xml:space="preserve"> </w:t>
      </w:r>
      <w:r>
        <w:rPr>
          <w:b w:val="0"/>
          <w:bCs w:val="0"/>
          <w:sz w:val="24"/>
        </w:rPr>
        <w:t>(</w:t>
      </w:r>
      <w:r w:rsidR="005926FF" w:rsidRPr="007A118C">
        <w:rPr>
          <w:b w:val="0"/>
          <w:bCs w:val="0"/>
          <w:sz w:val="24"/>
        </w:rPr>
        <w:t>52</w:t>
      </w:r>
      <w:r>
        <w:rPr>
          <w:b w:val="0"/>
          <w:bCs w:val="0"/>
          <w:sz w:val="24"/>
        </w:rPr>
        <w:t>%)</w:t>
      </w:r>
      <w:r w:rsidR="005926FF" w:rsidRPr="007A118C">
        <w:rPr>
          <w:b w:val="0"/>
          <w:bCs w:val="0"/>
          <w:sz w:val="24"/>
        </w:rPr>
        <w:t xml:space="preserve"> of girls are married before the age of 18. </w:t>
      </w:r>
      <w:r w:rsidR="009C1BAB">
        <w:rPr>
          <w:b w:val="0"/>
          <w:bCs w:val="0"/>
          <w:sz w:val="24"/>
        </w:rPr>
        <w:t>N</w:t>
      </w:r>
      <w:r w:rsidR="005926FF" w:rsidRPr="007A118C">
        <w:rPr>
          <w:b w:val="0"/>
          <w:bCs w:val="0"/>
          <w:sz w:val="24"/>
        </w:rPr>
        <w:t xml:space="preserve">early half are already mothers at </w:t>
      </w:r>
      <w:r>
        <w:rPr>
          <w:b w:val="0"/>
          <w:bCs w:val="0"/>
          <w:sz w:val="24"/>
        </w:rPr>
        <w:t>18</w:t>
      </w:r>
      <w:r w:rsidR="005926FF" w:rsidRPr="007A118C">
        <w:rPr>
          <w:b w:val="0"/>
          <w:bCs w:val="0"/>
          <w:sz w:val="24"/>
        </w:rPr>
        <w:t xml:space="preserve">. </w:t>
      </w:r>
      <w:r>
        <w:rPr>
          <w:b w:val="0"/>
          <w:bCs w:val="0"/>
          <w:sz w:val="24"/>
        </w:rPr>
        <w:t>G</w:t>
      </w:r>
      <w:r w:rsidR="005926FF" w:rsidRPr="007A118C">
        <w:rPr>
          <w:b w:val="0"/>
          <w:bCs w:val="0"/>
          <w:sz w:val="24"/>
        </w:rPr>
        <w:t xml:space="preserve">irls and women are not always free to choose their spouse and the timing of their marriage. </w:t>
      </w:r>
      <w:r w:rsidR="009C1BAB">
        <w:rPr>
          <w:b w:val="0"/>
          <w:bCs w:val="0"/>
          <w:sz w:val="24"/>
        </w:rPr>
        <w:t>Instead, t</w:t>
      </w:r>
      <w:r w:rsidR="005926FF" w:rsidRPr="007A118C">
        <w:rPr>
          <w:b w:val="0"/>
          <w:bCs w:val="0"/>
          <w:sz w:val="24"/>
        </w:rPr>
        <w:t xml:space="preserve">hey </w:t>
      </w:r>
      <w:r w:rsidR="009C1BAB">
        <w:rPr>
          <w:b w:val="0"/>
          <w:bCs w:val="0"/>
          <w:sz w:val="24"/>
        </w:rPr>
        <w:t xml:space="preserve">may be </w:t>
      </w:r>
      <w:r w:rsidR="005926FF" w:rsidRPr="007A118C">
        <w:rPr>
          <w:b w:val="0"/>
          <w:bCs w:val="0"/>
          <w:sz w:val="24"/>
        </w:rPr>
        <w:t xml:space="preserve">given in marriage by their father or the head of </w:t>
      </w:r>
      <w:r w:rsidR="009C1BAB">
        <w:rPr>
          <w:b w:val="0"/>
          <w:bCs w:val="0"/>
          <w:sz w:val="24"/>
        </w:rPr>
        <w:t xml:space="preserve">the </w:t>
      </w:r>
      <w:r w:rsidR="005926FF" w:rsidRPr="007A118C">
        <w:rPr>
          <w:b w:val="0"/>
          <w:bCs w:val="0"/>
          <w:sz w:val="24"/>
        </w:rPr>
        <w:t xml:space="preserve">family. </w:t>
      </w:r>
      <w:r w:rsidR="009C1BAB">
        <w:rPr>
          <w:b w:val="0"/>
          <w:bCs w:val="0"/>
          <w:sz w:val="24"/>
        </w:rPr>
        <w:t>T</w:t>
      </w:r>
      <w:r w:rsidR="005926FF" w:rsidRPr="007A118C">
        <w:rPr>
          <w:b w:val="0"/>
          <w:bCs w:val="0"/>
          <w:sz w:val="24"/>
        </w:rPr>
        <w:t xml:space="preserve">hey </w:t>
      </w:r>
      <w:r w:rsidR="009C1BAB">
        <w:rPr>
          <w:b w:val="0"/>
          <w:bCs w:val="0"/>
          <w:sz w:val="24"/>
        </w:rPr>
        <w:t xml:space="preserve">may not also be able to </w:t>
      </w:r>
      <w:r w:rsidR="005926FF" w:rsidRPr="007A118C">
        <w:rPr>
          <w:b w:val="0"/>
          <w:bCs w:val="0"/>
          <w:sz w:val="24"/>
        </w:rPr>
        <w:t xml:space="preserve">decide </w:t>
      </w:r>
      <w:r w:rsidR="009C1BAB">
        <w:rPr>
          <w:b w:val="0"/>
          <w:bCs w:val="0"/>
          <w:sz w:val="24"/>
        </w:rPr>
        <w:t xml:space="preserve">on </w:t>
      </w:r>
      <w:r w:rsidR="005926FF" w:rsidRPr="007A118C">
        <w:rPr>
          <w:b w:val="0"/>
          <w:bCs w:val="0"/>
          <w:sz w:val="24"/>
        </w:rPr>
        <w:t>the number and timing of their pregnancies</w:t>
      </w:r>
      <w:r w:rsidR="009C1BAB">
        <w:rPr>
          <w:b w:val="0"/>
          <w:bCs w:val="0"/>
          <w:sz w:val="24"/>
        </w:rPr>
        <w:t xml:space="preserve">, </w:t>
      </w:r>
      <w:r>
        <w:rPr>
          <w:b w:val="0"/>
          <w:bCs w:val="0"/>
          <w:sz w:val="24"/>
        </w:rPr>
        <w:t xml:space="preserve">including </w:t>
      </w:r>
      <w:r w:rsidR="005926FF" w:rsidRPr="007A118C">
        <w:rPr>
          <w:b w:val="0"/>
          <w:bCs w:val="0"/>
          <w:sz w:val="24"/>
        </w:rPr>
        <w:t xml:space="preserve">both so-called emancipated women and rural women. These decisions </w:t>
      </w:r>
      <w:r w:rsidR="009C1BAB">
        <w:rPr>
          <w:b w:val="0"/>
          <w:bCs w:val="0"/>
          <w:sz w:val="24"/>
        </w:rPr>
        <w:t xml:space="preserve">may be </w:t>
      </w:r>
      <w:r w:rsidR="005926FF" w:rsidRPr="007A118C">
        <w:rPr>
          <w:b w:val="0"/>
          <w:bCs w:val="0"/>
          <w:sz w:val="24"/>
        </w:rPr>
        <w:t>made by the husband</w:t>
      </w:r>
      <w:r w:rsidR="009C1BAB">
        <w:rPr>
          <w:b w:val="0"/>
          <w:bCs w:val="0"/>
          <w:sz w:val="24"/>
        </w:rPr>
        <w:t>,</w:t>
      </w:r>
      <w:r w:rsidR="005926FF" w:rsidRPr="007A118C">
        <w:rPr>
          <w:b w:val="0"/>
          <w:bCs w:val="0"/>
          <w:sz w:val="24"/>
        </w:rPr>
        <w:t xml:space="preserve"> often under pressure from in-laws.</w:t>
      </w:r>
    </w:p>
    <w:p w14:paraId="4BCC9510" w14:textId="77777777" w:rsidR="009A4E8D" w:rsidRDefault="009A4E8D" w:rsidP="006F528B">
      <w:pPr>
        <w:pStyle w:val="Heading2"/>
        <w:keepNext w:val="0"/>
        <w:widowControl w:val="0"/>
        <w:spacing w:after="200"/>
        <w:rPr>
          <w:b w:val="0"/>
          <w:i/>
          <w:iCs/>
          <w:sz w:val="24"/>
        </w:rPr>
      </w:pPr>
    </w:p>
    <w:p w14:paraId="6232ACC6" w14:textId="040841AF" w:rsidR="007F63E0" w:rsidRPr="007A118C" w:rsidRDefault="0054357F" w:rsidP="006F528B">
      <w:pPr>
        <w:pStyle w:val="Heading2"/>
        <w:keepNext w:val="0"/>
        <w:widowControl w:val="0"/>
        <w:spacing w:after="200"/>
        <w:rPr>
          <w:b w:val="0"/>
          <w:i/>
          <w:iCs/>
          <w:sz w:val="24"/>
        </w:rPr>
      </w:pPr>
      <w:r w:rsidRPr="007A118C">
        <w:rPr>
          <w:b w:val="0"/>
          <w:i/>
          <w:iCs/>
          <w:sz w:val="24"/>
        </w:rPr>
        <w:t xml:space="preserve">Women's right of access to land in Burkina Faso </w:t>
      </w:r>
      <w:r w:rsidR="007F63E0" w:rsidRPr="007A118C">
        <w:rPr>
          <w:b w:val="0"/>
          <w:i/>
          <w:iCs/>
          <w:sz w:val="24"/>
        </w:rPr>
        <w:t xml:space="preserve"> </w:t>
      </w:r>
    </w:p>
    <w:p w14:paraId="509D67F1" w14:textId="25A99132" w:rsidR="00A802B3" w:rsidRPr="007A118C" w:rsidRDefault="00A802B3" w:rsidP="006F528B">
      <w:pPr>
        <w:pStyle w:val="Heading2"/>
        <w:spacing w:after="200"/>
        <w:rPr>
          <w:b w:val="0"/>
          <w:sz w:val="24"/>
        </w:rPr>
      </w:pPr>
      <w:r w:rsidRPr="007A118C">
        <w:rPr>
          <w:b w:val="0"/>
          <w:sz w:val="24"/>
        </w:rPr>
        <w:t xml:space="preserve">Women's access to land has always been and will continue to be a critical issue. Women are generally excluded </w:t>
      </w:r>
      <w:r w:rsidR="007306C9">
        <w:rPr>
          <w:b w:val="0"/>
          <w:sz w:val="24"/>
        </w:rPr>
        <w:t>from</w:t>
      </w:r>
      <w:r w:rsidR="007306C9" w:rsidRPr="007A118C">
        <w:rPr>
          <w:b w:val="0"/>
          <w:sz w:val="24"/>
        </w:rPr>
        <w:t xml:space="preserve"> </w:t>
      </w:r>
      <w:r w:rsidRPr="007A118C">
        <w:rPr>
          <w:b w:val="0"/>
          <w:sz w:val="24"/>
        </w:rPr>
        <w:t xml:space="preserve">land management. Worldwide, less than 20% of land owners are women. This discrimination is related to tradition rather than </w:t>
      </w:r>
      <w:r w:rsidR="009C1BAB">
        <w:rPr>
          <w:b w:val="0"/>
          <w:sz w:val="24"/>
        </w:rPr>
        <w:t>to</w:t>
      </w:r>
      <w:r w:rsidR="009C1BAB" w:rsidRPr="007A118C">
        <w:rPr>
          <w:b w:val="0"/>
          <w:sz w:val="24"/>
        </w:rPr>
        <w:t xml:space="preserve"> </w:t>
      </w:r>
      <w:r w:rsidRPr="007A118C">
        <w:rPr>
          <w:b w:val="0"/>
          <w:sz w:val="24"/>
        </w:rPr>
        <w:t xml:space="preserve">law. </w:t>
      </w:r>
    </w:p>
    <w:p w14:paraId="252D3A0B" w14:textId="41A95BF2" w:rsidR="007F63E0" w:rsidRPr="007A118C" w:rsidRDefault="00A802B3" w:rsidP="006F528B">
      <w:pPr>
        <w:pStyle w:val="Heading2"/>
        <w:spacing w:after="200"/>
        <w:rPr>
          <w:b w:val="0"/>
          <w:sz w:val="24"/>
        </w:rPr>
      </w:pPr>
      <w:r w:rsidRPr="007A118C">
        <w:rPr>
          <w:b w:val="0"/>
          <w:sz w:val="24"/>
        </w:rPr>
        <w:t>Burkina Faso's laws stipulate that land belongs to the State and access to it is regulated by the State</w:t>
      </w:r>
      <w:r w:rsidR="007F63E0" w:rsidRPr="007A118C">
        <w:rPr>
          <w:b w:val="0"/>
          <w:sz w:val="24"/>
        </w:rPr>
        <w:t xml:space="preserve">. </w:t>
      </w:r>
    </w:p>
    <w:p w14:paraId="53188459" w14:textId="67746BC0" w:rsidR="007F63E0" w:rsidRPr="007A118C" w:rsidRDefault="001D6DF3" w:rsidP="006F528B">
      <w:pPr>
        <w:pStyle w:val="Heading2"/>
        <w:spacing w:after="200"/>
        <w:rPr>
          <w:b w:val="0"/>
          <w:sz w:val="24"/>
        </w:rPr>
      </w:pPr>
      <w:r w:rsidRPr="007A118C">
        <w:rPr>
          <w:b w:val="0"/>
          <w:sz w:val="24"/>
        </w:rPr>
        <w:t xml:space="preserve">In 2007, a decree was issued to introduce a quota system on land </w:t>
      </w:r>
      <w:r w:rsidR="007306C9">
        <w:rPr>
          <w:b w:val="0"/>
          <w:sz w:val="24"/>
        </w:rPr>
        <w:t>to</w:t>
      </w:r>
      <w:r w:rsidRPr="007A118C">
        <w:rPr>
          <w:b w:val="0"/>
          <w:sz w:val="24"/>
        </w:rPr>
        <w:t xml:space="preserve"> </w:t>
      </w:r>
      <w:r w:rsidR="007306C9">
        <w:rPr>
          <w:b w:val="0"/>
          <w:sz w:val="24"/>
        </w:rPr>
        <w:t>increase women’s access to land</w:t>
      </w:r>
      <w:r w:rsidRPr="007A118C">
        <w:rPr>
          <w:b w:val="0"/>
          <w:sz w:val="24"/>
        </w:rPr>
        <w:t xml:space="preserve">. It requires women to be represented in monitoring and evaluation bodies. Various </w:t>
      </w:r>
      <w:r w:rsidR="00DD6993">
        <w:rPr>
          <w:b w:val="0"/>
          <w:sz w:val="24"/>
        </w:rPr>
        <w:t xml:space="preserve">legal </w:t>
      </w:r>
      <w:r w:rsidRPr="007A118C">
        <w:rPr>
          <w:b w:val="0"/>
          <w:sz w:val="24"/>
        </w:rPr>
        <w:t>texts advocate equal rights between men and women with regard to the right of access to land</w:t>
      </w:r>
      <w:r w:rsidR="007F63E0" w:rsidRPr="007A118C">
        <w:rPr>
          <w:b w:val="0"/>
          <w:sz w:val="24"/>
        </w:rPr>
        <w:t>.</w:t>
      </w:r>
    </w:p>
    <w:p w14:paraId="2D80C161" w14:textId="78568807" w:rsidR="00CA77F3" w:rsidRPr="007A118C" w:rsidRDefault="00E76486" w:rsidP="006F528B">
      <w:pPr>
        <w:spacing w:after="200"/>
        <w:rPr>
          <w:lang w:val="en-US"/>
        </w:rPr>
      </w:pPr>
      <w:r w:rsidRPr="007A118C">
        <w:rPr>
          <w:lang w:val="en-US"/>
        </w:rPr>
        <w:t>A 1997 law stipulates that in villages, allocation, evaluation</w:t>
      </w:r>
      <w:r w:rsidR="005E4386">
        <w:rPr>
          <w:lang w:val="en-US"/>
        </w:rPr>
        <w:t>,</w:t>
      </w:r>
      <w:r w:rsidRPr="007A118C">
        <w:rPr>
          <w:lang w:val="en-US"/>
        </w:rPr>
        <w:t xml:space="preserve"> and withdrawal of land </w:t>
      </w:r>
      <w:r w:rsidR="005E4386">
        <w:rPr>
          <w:lang w:val="en-US"/>
        </w:rPr>
        <w:t>is the responsibility</w:t>
      </w:r>
      <w:r w:rsidR="005E4386" w:rsidRPr="007A118C">
        <w:rPr>
          <w:lang w:val="en-US"/>
        </w:rPr>
        <w:t xml:space="preserve"> </w:t>
      </w:r>
      <w:r w:rsidRPr="007A118C">
        <w:rPr>
          <w:lang w:val="en-US"/>
        </w:rPr>
        <w:t xml:space="preserve">of village land management commissions. </w:t>
      </w:r>
    </w:p>
    <w:p w14:paraId="6E9A27B1" w14:textId="2AAD683C" w:rsidR="007F63E0" w:rsidRPr="007A118C" w:rsidRDefault="005E4386" w:rsidP="006F528B">
      <w:pPr>
        <w:pStyle w:val="Heading2"/>
        <w:spacing w:after="200"/>
        <w:rPr>
          <w:b w:val="0"/>
          <w:sz w:val="24"/>
        </w:rPr>
      </w:pPr>
      <w:r>
        <w:rPr>
          <w:b w:val="0"/>
          <w:sz w:val="24"/>
        </w:rPr>
        <w:t>But</w:t>
      </w:r>
      <w:r w:rsidR="00CF722A" w:rsidRPr="007A118C">
        <w:rPr>
          <w:b w:val="0"/>
          <w:sz w:val="24"/>
        </w:rPr>
        <w:t xml:space="preserve"> women continue to face discrimination in the full enjoyment of </w:t>
      </w:r>
      <w:r w:rsidR="00386EAD">
        <w:rPr>
          <w:b w:val="0"/>
          <w:sz w:val="24"/>
        </w:rPr>
        <w:t>the right of access to land</w:t>
      </w:r>
      <w:r w:rsidR="007F63E0" w:rsidRPr="007A118C">
        <w:rPr>
          <w:b w:val="0"/>
          <w:sz w:val="24"/>
        </w:rPr>
        <w:t>.</w:t>
      </w:r>
      <w:r w:rsidR="009711EF" w:rsidRPr="007A118C">
        <w:rPr>
          <w:b w:val="0"/>
          <w:sz w:val="24"/>
        </w:rPr>
        <w:t xml:space="preserve"> </w:t>
      </w:r>
    </w:p>
    <w:p w14:paraId="42479A89" w14:textId="28FCCC46" w:rsidR="00091D6F" w:rsidRDefault="00053E5A" w:rsidP="006F528B">
      <w:pPr>
        <w:pStyle w:val="Heading2"/>
        <w:widowControl w:val="0"/>
        <w:spacing w:after="200"/>
        <w:rPr>
          <w:b w:val="0"/>
          <w:sz w:val="24"/>
        </w:rPr>
      </w:pPr>
      <w:r w:rsidRPr="007A118C">
        <w:rPr>
          <w:b w:val="0"/>
          <w:sz w:val="24"/>
        </w:rPr>
        <w:t>Women participate significantly in the fight against hunger and food insecurity, malnutrition</w:t>
      </w:r>
      <w:r w:rsidR="005E4386">
        <w:rPr>
          <w:b w:val="0"/>
          <w:sz w:val="24"/>
        </w:rPr>
        <w:t>,</w:t>
      </w:r>
      <w:r w:rsidRPr="007A118C">
        <w:rPr>
          <w:b w:val="0"/>
          <w:sz w:val="24"/>
        </w:rPr>
        <w:t xml:space="preserve"> and poverty</w:t>
      </w:r>
      <w:r w:rsidR="007F63E0" w:rsidRPr="007A118C">
        <w:rPr>
          <w:b w:val="0"/>
          <w:sz w:val="24"/>
        </w:rPr>
        <w:t xml:space="preserve">. </w:t>
      </w:r>
      <w:r w:rsidR="00386EAD">
        <w:rPr>
          <w:b w:val="0"/>
          <w:sz w:val="24"/>
        </w:rPr>
        <w:t xml:space="preserve">Although women are </w:t>
      </w:r>
      <w:r w:rsidR="006C48E3" w:rsidRPr="007A118C">
        <w:rPr>
          <w:b w:val="0"/>
          <w:sz w:val="24"/>
        </w:rPr>
        <w:t>leading player</w:t>
      </w:r>
      <w:r w:rsidR="005E4386">
        <w:rPr>
          <w:b w:val="0"/>
          <w:sz w:val="24"/>
        </w:rPr>
        <w:t>s</w:t>
      </w:r>
      <w:r w:rsidR="006C48E3" w:rsidRPr="007A118C">
        <w:rPr>
          <w:b w:val="0"/>
          <w:sz w:val="24"/>
        </w:rPr>
        <w:t xml:space="preserve"> in processing and marketing agricultural and </w:t>
      </w:r>
      <w:r w:rsidR="005E4386">
        <w:rPr>
          <w:b w:val="0"/>
          <w:sz w:val="24"/>
        </w:rPr>
        <w:t xml:space="preserve">non-timber </w:t>
      </w:r>
      <w:r w:rsidR="006C48E3" w:rsidRPr="007A118C">
        <w:rPr>
          <w:b w:val="0"/>
          <w:sz w:val="24"/>
        </w:rPr>
        <w:t xml:space="preserve">forestry products, </w:t>
      </w:r>
      <w:r w:rsidR="00386EAD">
        <w:rPr>
          <w:b w:val="0"/>
          <w:sz w:val="24"/>
        </w:rPr>
        <w:t>they have</w:t>
      </w:r>
      <w:r w:rsidR="006C48E3" w:rsidRPr="007A118C">
        <w:rPr>
          <w:b w:val="0"/>
          <w:sz w:val="24"/>
        </w:rPr>
        <w:t xml:space="preserve"> less and less access to land. </w:t>
      </w:r>
      <w:r w:rsidR="00386EAD">
        <w:rPr>
          <w:b w:val="0"/>
          <w:sz w:val="24"/>
        </w:rPr>
        <w:t xml:space="preserve">The land they </w:t>
      </w:r>
      <w:r w:rsidR="00091D6F">
        <w:rPr>
          <w:b w:val="0"/>
          <w:sz w:val="24"/>
        </w:rPr>
        <w:t>can</w:t>
      </w:r>
      <w:r w:rsidR="00386EAD">
        <w:rPr>
          <w:b w:val="0"/>
          <w:sz w:val="24"/>
        </w:rPr>
        <w:t xml:space="preserve"> access is often borrowed and </w:t>
      </w:r>
      <w:r w:rsidR="00091D6F">
        <w:rPr>
          <w:b w:val="0"/>
          <w:sz w:val="24"/>
        </w:rPr>
        <w:t>women</w:t>
      </w:r>
      <w:r w:rsidR="00386EAD">
        <w:rPr>
          <w:b w:val="0"/>
          <w:sz w:val="24"/>
        </w:rPr>
        <w:t xml:space="preserve"> have no control over when the owner will </w:t>
      </w:r>
      <w:r w:rsidR="00091D6F">
        <w:rPr>
          <w:b w:val="0"/>
          <w:sz w:val="24"/>
        </w:rPr>
        <w:t>demand the return of the land</w:t>
      </w:r>
      <w:r w:rsidR="00386EAD">
        <w:rPr>
          <w:b w:val="0"/>
          <w:sz w:val="24"/>
        </w:rPr>
        <w:t xml:space="preserve">. </w:t>
      </w:r>
      <w:r w:rsidR="006C48E3" w:rsidRPr="007A118C">
        <w:rPr>
          <w:b w:val="0"/>
          <w:sz w:val="24"/>
        </w:rPr>
        <w:t xml:space="preserve">This is largely due to customs and traditions. </w:t>
      </w:r>
    </w:p>
    <w:p w14:paraId="59F4D846" w14:textId="3AFE2113" w:rsidR="005E4386" w:rsidRDefault="005E4386" w:rsidP="006F528B">
      <w:pPr>
        <w:pStyle w:val="Heading2"/>
        <w:widowControl w:val="0"/>
        <w:spacing w:after="200"/>
        <w:rPr>
          <w:b w:val="0"/>
          <w:sz w:val="24"/>
        </w:rPr>
      </w:pPr>
      <w:r>
        <w:rPr>
          <w:b w:val="0"/>
          <w:sz w:val="24"/>
        </w:rPr>
        <w:t>Women</w:t>
      </w:r>
      <w:r w:rsidR="006C48E3" w:rsidRPr="007A118C">
        <w:rPr>
          <w:b w:val="0"/>
          <w:sz w:val="24"/>
        </w:rPr>
        <w:t xml:space="preserve"> ha</w:t>
      </w:r>
      <w:r>
        <w:rPr>
          <w:b w:val="0"/>
          <w:sz w:val="24"/>
        </w:rPr>
        <w:t>ve</w:t>
      </w:r>
      <w:r w:rsidR="006C48E3" w:rsidRPr="007A118C">
        <w:rPr>
          <w:b w:val="0"/>
          <w:sz w:val="24"/>
        </w:rPr>
        <w:t xml:space="preserve"> no right to own land either </w:t>
      </w:r>
      <w:r>
        <w:rPr>
          <w:b w:val="0"/>
          <w:sz w:val="24"/>
        </w:rPr>
        <w:t>through</w:t>
      </w:r>
      <w:r w:rsidRPr="007A118C">
        <w:rPr>
          <w:b w:val="0"/>
          <w:sz w:val="24"/>
        </w:rPr>
        <w:t xml:space="preserve"> </w:t>
      </w:r>
      <w:r>
        <w:rPr>
          <w:b w:val="0"/>
          <w:sz w:val="24"/>
        </w:rPr>
        <w:t>their</w:t>
      </w:r>
      <w:r w:rsidR="006C48E3" w:rsidRPr="007A118C">
        <w:rPr>
          <w:b w:val="0"/>
          <w:sz w:val="24"/>
        </w:rPr>
        <w:t xml:space="preserve"> biological family or </w:t>
      </w:r>
      <w:r>
        <w:rPr>
          <w:b w:val="0"/>
          <w:sz w:val="24"/>
        </w:rPr>
        <w:t>through the</w:t>
      </w:r>
      <w:r w:rsidRPr="007A118C">
        <w:rPr>
          <w:b w:val="0"/>
          <w:sz w:val="24"/>
        </w:rPr>
        <w:t xml:space="preserve"> </w:t>
      </w:r>
      <w:r w:rsidR="006C48E3" w:rsidRPr="007A118C">
        <w:rPr>
          <w:b w:val="0"/>
          <w:sz w:val="24"/>
        </w:rPr>
        <w:t xml:space="preserve">husband's family. However, </w:t>
      </w:r>
      <w:r>
        <w:rPr>
          <w:b w:val="0"/>
          <w:sz w:val="24"/>
        </w:rPr>
        <w:t>women do</w:t>
      </w:r>
      <w:r w:rsidR="006C48E3" w:rsidRPr="007A118C">
        <w:rPr>
          <w:b w:val="0"/>
          <w:sz w:val="24"/>
        </w:rPr>
        <w:t xml:space="preserve"> have the right to use land. In recognition of this, the </w:t>
      </w:r>
      <w:r w:rsidR="006C48E3" w:rsidRPr="007A118C">
        <w:rPr>
          <w:b w:val="0"/>
          <w:sz w:val="24"/>
        </w:rPr>
        <w:lastRenderedPageBreak/>
        <w:t xml:space="preserve">State has established National Rural Women's Days to promote and defend </w:t>
      </w:r>
      <w:r>
        <w:rPr>
          <w:b w:val="0"/>
          <w:sz w:val="24"/>
        </w:rPr>
        <w:t>women’s</w:t>
      </w:r>
      <w:r w:rsidRPr="007A118C">
        <w:rPr>
          <w:b w:val="0"/>
          <w:sz w:val="24"/>
        </w:rPr>
        <w:t xml:space="preserve"> </w:t>
      </w:r>
      <w:r w:rsidR="006C48E3" w:rsidRPr="007A118C">
        <w:rPr>
          <w:b w:val="0"/>
          <w:sz w:val="24"/>
        </w:rPr>
        <w:t xml:space="preserve">right </w:t>
      </w:r>
      <w:r>
        <w:rPr>
          <w:b w:val="0"/>
          <w:sz w:val="24"/>
        </w:rPr>
        <w:t>to</w:t>
      </w:r>
      <w:r w:rsidR="006C48E3" w:rsidRPr="007A118C">
        <w:rPr>
          <w:b w:val="0"/>
          <w:sz w:val="24"/>
        </w:rPr>
        <w:t xml:space="preserve"> access land and natural resources. </w:t>
      </w:r>
    </w:p>
    <w:p w14:paraId="2AF19794" w14:textId="0A2D9C91" w:rsidR="007F63E0" w:rsidRPr="007A118C" w:rsidRDefault="006C48E3" w:rsidP="006F528B">
      <w:pPr>
        <w:pStyle w:val="Heading2"/>
        <w:widowControl w:val="0"/>
        <w:spacing w:after="200"/>
        <w:rPr>
          <w:b w:val="0"/>
          <w:sz w:val="24"/>
        </w:rPr>
      </w:pPr>
      <w:r w:rsidRPr="007A118C">
        <w:rPr>
          <w:b w:val="0"/>
          <w:sz w:val="24"/>
        </w:rPr>
        <w:t>In addition to difficulties in accessing land, rural women face obstacles in carrying out their agricultural activities. These relate to</w:t>
      </w:r>
      <w:r w:rsidR="005E4386">
        <w:rPr>
          <w:b w:val="0"/>
          <w:sz w:val="24"/>
        </w:rPr>
        <w:t>:</w:t>
      </w:r>
    </w:p>
    <w:p w14:paraId="6EA95096" w14:textId="075CE388" w:rsidR="003B3004" w:rsidRPr="007A118C" w:rsidRDefault="003B3004" w:rsidP="006F528B">
      <w:pPr>
        <w:pStyle w:val="Heading2"/>
        <w:widowControl w:val="0"/>
        <w:numPr>
          <w:ilvl w:val="0"/>
          <w:numId w:val="27"/>
        </w:numPr>
        <w:spacing w:after="200"/>
        <w:ind w:left="360"/>
        <w:rPr>
          <w:b w:val="0"/>
          <w:sz w:val="24"/>
        </w:rPr>
      </w:pPr>
      <w:r w:rsidRPr="007A118C">
        <w:rPr>
          <w:b w:val="0"/>
          <w:sz w:val="24"/>
        </w:rPr>
        <w:t>Limited access to financing due to difficulties in obtaining credit from financial institutions</w:t>
      </w:r>
      <w:r w:rsidR="00091D6F">
        <w:rPr>
          <w:b w:val="0"/>
          <w:sz w:val="24"/>
        </w:rPr>
        <w:t>. Managers of credit institutions</w:t>
      </w:r>
      <w:r w:rsidRPr="007A118C">
        <w:rPr>
          <w:b w:val="0"/>
          <w:sz w:val="24"/>
        </w:rPr>
        <w:t xml:space="preserve"> perceive</w:t>
      </w:r>
      <w:r w:rsidR="00091D6F">
        <w:rPr>
          <w:b w:val="0"/>
          <w:sz w:val="24"/>
        </w:rPr>
        <w:t xml:space="preserve"> women as higher risk because of their</w:t>
      </w:r>
      <w:r w:rsidRPr="007A118C">
        <w:rPr>
          <w:b w:val="0"/>
          <w:sz w:val="24"/>
        </w:rPr>
        <w:t xml:space="preserve"> lack of personal funds </w:t>
      </w:r>
      <w:r w:rsidR="00091D6F">
        <w:rPr>
          <w:b w:val="0"/>
          <w:sz w:val="24"/>
        </w:rPr>
        <w:t xml:space="preserve">to </w:t>
      </w:r>
      <w:r w:rsidRPr="007A118C">
        <w:rPr>
          <w:b w:val="0"/>
          <w:sz w:val="24"/>
        </w:rPr>
        <w:t>guarantee</w:t>
      </w:r>
      <w:r w:rsidR="00091D6F">
        <w:rPr>
          <w:b w:val="0"/>
          <w:sz w:val="24"/>
        </w:rPr>
        <w:t xml:space="preserve"> the loan</w:t>
      </w:r>
      <w:r w:rsidRPr="007A118C">
        <w:rPr>
          <w:b w:val="0"/>
          <w:sz w:val="24"/>
        </w:rPr>
        <w:t xml:space="preserve">, and </w:t>
      </w:r>
      <w:r w:rsidR="00091D6F">
        <w:rPr>
          <w:b w:val="0"/>
          <w:sz w:val="24"/>
        </w:rPr>
        <w:t xml:space="preserve">because of </w:t>
      </w:r>
      <w:r w:rsidRPr="007A118C">
        <w:rPr>
          <w:b w:val="0"/>
          <w:sz w:val="24"/>
        </w:rPr>
        <w:t xml:space="preserve">socio-cultural prejudices. </w:t>
      </w:r>
    </w:p>
    <w:p w14:paraId="4EEA179E" w14:textId="5C82C6E4" w:rsidR="003B3004" w:rsidRPr="007A118C" w:rsidRDefault="003B3004" w:rsidP="006F528B">
      <w:pPr>
        <w:pStyle w:val="Heading2"/>
        <w:widowControl w:val="0"/>
        <w:numPr>
          <w:ilvl w:val="0"/>
          <w:numId w:val="27"/>
        </w:numPr>
        <w:spacing w:after="200"/>
        <w:ind w:left="360"/>
        <w:rPr>
          <w:b w:val="0"/>
          <w:sz w:val="24"/>
        </w:rPr>
      </w:pPr>
      <w:r w:rsidRPr="007A118C">
        <w:rPr>
          <w:b w:val="0"/>
          <w:sz w:val="24"/>
        </w:rPr>
        <w:t xml:space="preserve">Constraints related to </w:t>
      </w:r>
      <w:r w:rsidR="00091D6F">
        <w:rPr>
          <w:b w:val="0"/>
          <w:sz w:val="24"/>
        </w:rPr>
        <w:t>a</w:t>
      </w:r>
      <w:r w:rsidR="00091D6F" w:rsidRPr="007A118C">
        <w:rPr>
          <w:b w:val="0"/>
          <w:sz w:val="24"/>
        </w:rPr>
        <w:t xml:space="preserve"> </w:t>
      </w:r>
      <w:r w:rsidRPr="007A118C">
        <w:rPr>
          <w:b w:val="0"/>
          <w:sz w:val="24"/>
        </w:rPr>
        <w:t>lack of information and training on modern sustainable agricultural techniques. In Burkina Faso, the majority of capacity</w:t>
      </w:r>
      <w:r w:rsidR="005E4386">
        <w:rPr>
          <w:b w:val="0"/>
          <w:sz w:val="24"/>
        </w:rPr>
        <w:t>-</w:t>
      </w:r>
      <w:r w:rsidRPr="007A118C">
        <w:rPr>
          <w:b w:val="0"/>
          <w:sz w:val="24"/>
        </w:rPr>
        <w:t xml:space="preserve">building activities in the agricultural sector primarily target men. </w:t>
      </w:r>
      <w:r w:rsidR="00386EAD">
        <w:rPr>
          <w:b w:val="0"/>
          <w:sz w:val="24"/>
        </w:rPr>
        <w:t>Women</w:t>
      </w:r>
      <w:r w:rsidR="00386EAD" w:rsidRPr="007A118C">
        <w:rPr>
          <w:b w:val="0"/>
          <w:sz w:val="24"/>
        </w:rPr>
        <w:t xml:space="preserve"> </w:t>
      </w:r>
      <w:r w:rsidRPr="007A118C">
        <w:rPr>
          <w:b w:val="0"/>
          <w:sz w:val="24"/>
        </w:rPr>
        <w:t xml:space="preserve">are often </w:t>
      </w:r>
      <w:r w:rsidR="00386EAD">
        <w:rPr>
          <w:b w:val="0"/>
          <w:sz w:val="24"/>
        </w:rPr>
        <w:t>served</w:t>
      </w:r>
      <w:r w:rsidR="00386EAD" w:rsidRPr="007A118C">
        <w:rPr>
          <w:b w:val="0"/>
          <w:sz w:val="24"/>
        </w:rPr>
        <w:t xml:space="preserve"> </w:t>
      </w:r>
      <w:r w:rsidRPr="007A118C">
        <w:rPr>
          <w:b w:val="0"/>
          <w:sz w:val="24"/>
        </w:rPr>
        <w:t xml:space="preserve">through programs </w:t>
      </w:r>
      <w:r w:rsidR="00091D6F">
        <w:rPr>
          <w:b w:val="0"/>
          <w:sz w:val="24"/>
        </w:rPr>
        <w:t xml:space="preserve">sponsored </w:t>
      </w:r>
      <w:r w:rsidRPr="007A118C">
        <w:rPr>
          <w:b w:val="0"/>
          <w:sz w:val="24"/>
        </w:rPr>
        <w:t xml:space="preserve">by associations on local radio stations. </w:t>
      </w:r>
    </w:p>
    <w:p w14:paraId="47E76294" w14:textId="77777777" w:rsidR="00636FC0" w:rsidRPr="007A118C" w:rsidRDefault="00636FC0" w:rsidP="006F528B">
      <w:pPr>
        <w:pStyle w:val="Heading2"/>
        <w:rPr>
          <w:b w:val="0"/>
          <w:i/>
          <w:sz w:val="24"/>
        </w:rPr>
      </w:pPr>
    </w:p>
    <w:p w14:paraId="52077EDA" w14:textId="777BB8F1" w:rsidR="007F63E0" w:rsidRPr="007A118C" w:rsidRDefault="0098394E" w:rsidP="006F528B">
      <w:pPr>
        <w:pStyle w:val="Heading2"/>
        <w:spacing w:after="200"/>
        <w:rPr>
          <w:b w:val="0"/>
          <w:i/>
          <w:sz w:val="24"/>
        </w:rPr>
      </w:pPr>
      <w:r w:rsidRPr="007A118C">
        <w:rPr>
          <w:b w:val="0"/>
          <w:i/>
          <w:sz w:val="24"/>
        </w:rPr>
        <w:t xml:space="preserve">Decision-making </w:t>
      </w:r>
      <w:r w:rsidR="007F63E0" w:rsidRPr="007A118C">
        <w:rPr>
          <w:b w:val="0"/>
          <w:i/>
          <w:sz w:val="24"/>
        </w:rPr>
        <w:t xml:space="preserve"> </w:t>
      </w:r>
    </w:p>
    <w:p w14:paraId="6C3EC761" w14:textId="586749D9" w:rsidR="006A3F7B" w:rsidRPr="007A118C" w:rsidRDefault="002E7B6B" w:rsidP="006F528B">
      <w:pPr>
        <w:pStyle w:val="Heading2"/>
        <w:spacing w:after="200"/>
        <w:rPr>
          <w:b w:val="0"/>
          <w:sz w:val="24"/>
        </w:rPr>
      </w:pPr>
      <w:r>
        <w:rPr>
          <w:b w:val="0"/>
          <w:sz w:val="24"/>
        </w:rPr>
        <w:t xml:space="preserve">More than half (52%) of </w:t>
      </w:r>
      <w:r w:rsidR="006F264A" w:rsidRPr="007A118C">
        <w:rPr>
          <w:b w:val="0"/>
          <w:sz w:val="24"/>
        </w:rPr>
        <w:t>Burkina Faso</w:t>
      </w:r>
      <w:r>
        <w:rPr>
          <w:b w:val="0"/>
          <w:sz w:val="24"/>
        </w:rPr>
        <w:t>’s population</w:t>
      </w:r>
      <w:r w:rsidR="006F264A" w:rsidRPr="007A118C">
        <w:rPr>
          <w:b w:val="0"/>
          <w:sz w:val="24"/>
        </w:rPr>
        <w:t xml:space="preserve"> </w:t>
      </w:r>
      <w:r>
        <w:rPr>
          <w:b w:val="0"/>
          <w:sz w:val="24"/>
        </w:rPr>
        <w:t>is</w:t>
      </w:r>
      <w:r w:rsidR="006F264A" w:rsidRPr="007A118C">
        <w:rPr>
          <w:b w:val="0"/>
          <w:sz w:val="24"/>
        </w:rPr>
        <w:t xml:space="preserve"> female. </w:t>
      </w:r>
      <w:r w:rsidR="00091D6F">
        <w:rPr>
          <w:b w:val="0"/>
          <w:sz w:val="24"/>
        </w:rPr>
        <w:t>But women are</w:t>
      </w:r>
      <w:r w:rsidR="006F264A" w:rsidRPr="007A118C">
        <w:rPr>
          <w:b w:val="0"/>
          <w:sz w:val="24"/>
        </w:rPr>
        <w:t xml:space="preserve"> under-represent</w:t>
      </w:r>
      <w:r w:rsidR="00091D6F">
        <w:rPr>
          <w:b w:val="0"/>
          <w:sz w:val="24"/>
        </w:rPr>
        <w:t>ed</w:t>
      </w:r>
      <w:r w:rsidR="006F264A" w:rsidRPr="007A118C">
        <w:rPr>
          <w:b w:val="0"/>
          <w:sz w:val="24"/>
        </w:rPr>
        <w:t xml:space="preserve"> in political decision-making spheres and, consequently, </w:t>
      </w:r>
      <w:r w:rsidR="00091D6F">
        <w:rPr>
          <w:b w:val="0"/>
          <w:sz w:val="24"/>
        </w:rPr>
        <w:t xml:space="preserve">economic and social policies </w:t>
      </w:r>
      <w:r w:rsidR="006F264A" w:rsidRPr="007A118C">
        <w:rPr>
          <w:b w:val="0"/>
          <w:sz w:val="24"/>
        </w:rPr>
        <w:t xml:space="preserve">fail to take </w:t>
      </w:r>
      <w:r>
        <w:rPr>
          <w:b w:val="0"/>
          <w:sz w:val="24"/>
        </w:rPr>
        <w:t xml:space="preserve">women’s needs into </w:t>
      </w:r>
      <w:r w:rsidR="006F264A" w:rsidRPr="007A118C">
        <w:rPr>
          <w:b w:val="0"/>
          <w:sz w:val="24"/>
        </w:rPr>
        <w:t xml:space="preserve">account </w:t>
      </w:r>
      <w:r>
        <w:rPr>
          <w:b w:val="0"/>
          <w:sz w:val="24"/>
        </w:rPr>
        <w:t>in</w:t>
      </w:r>
      <w:r w:rsidRPr="007A118C">
        <w:rPr>
          <w:b w:val="0"/>
          <w:sz w:val="24"/>
        </w:rPr>
        <w:t xml:space="preserve"> </w:t>
      </w:r>
      <w:r w:rsidR="006F264A" w:rsidRPr="007A118C">
        <w:rPr>
          <w:b w:val="0"/>
          <w:sz w:val="24"/>
        </w:rPr>
        <w:t xml:space="preserve">both urban and rural </w:t>
      </w:r>
      <w:r>
        <w:rPr>
          <w:b w:val="0"/>
          <w:sz w:val="24"/>
        </w:rPr>
        <w:t>areas</w:t>
      </w:r>
      <w:r w:rsidR="006A3F7B" w:rsidRPr="007A118C">
        <w:rPr>
          <w:b w:val="0"/>
          <w:sz w:val="24"/>
        </w:rPr>
        <w:t>.</w:t>
      </w:r>
    </w:p>
    <w:p w14:paraId="049A5A8C" w14:textId="56EF3687" w:rsidR="007F63E0" w:rsidRPr="007A118C" w:rsidRDefault="00DD62BB" w:rsidP="006F528B">
      <w:pPr>
        <w:pStyle w:val="Heading2"/>
        <w:spacing w:after="200"/>
        <w:rPr>
          <w:b w:val="0"/>
          <w:sz w:val="24"/>
        </w:rPr>
      </w:pPr>
      <w:r w:rsidRPr="007A118C">
        <w:rPr>
          <w:b w:val="0"/>
          <w:sz w:val="24"/>
        </w:rPr>
        <w:t>Rural women are under-represented in decision-making bodies because of the weight of tradition and socio-cultural constraints, the misinterpretation of religion</w:t>
      </w:r>
      <w:r w:rsidR="002E7B6B">
        <w:rPr>
          <w:b w:val="0"/>
          <w:sz w:val="24"/>
        </w:rPr>
        <w:t>,</w:t>
      </w:r>
      <w:r w:rsidRPr="007A118C">
        <w:rPr>
          <w:b w:val="0"/>
          <w:sz w:val="24"/>
        </w:rPr>
        <w:t xml:space="preserve"> and the excessive burden of household chores, which means they do not have the time to devote to </w:t>
      </w:r>
      <w:r w:rsidR="002E7B6B">
        <w:rPr>
          <w:b w:val="0"/>
          <w:sz w:val="24"/>
        </w:rPr>
        <w:t>affairs in</w:t>
      </w:r>
      <w:r w:rsidRPr="007A118C">
        <w:rPr>
          <w:b w:val="0"/>
          <w:sz w:val="24"/>
        </w:rPr>
        <w:t xml:space="preserve"> their region. </w:t>
      </w:r>
      <w:r w:rsidR="00091D6F" w:rsidRPr="00091D6F">
        <w:rPr>
          <w:b w:val="0"/>
          <w:sz w:val="24"/>
        </w:rPr>
        <w:t xml:space="preserve">Indeed, according to tradition, a good woman must be submissive to her husband, she must obey and respect him in every respect, and a good wife does not have a lot to say, even if she is ill-treated. </w:t>
      </w:r>
      <w:r w:rsidRPr="007A118C">
        <w:rPr>
          <w:b w:val="0"/>
          <w:sz w:val="24"/>
        </w:rPr>
        <w:t xml:space="preserve">This </w:t>
      </w:r>
      <w:r w:rsidR="00091D6F">
        <w:rPr>
          <w:b w:val="0"/>
          <w:sz w:val="24"/>
        </w:rPr>
        <w:t xml:space="preserve">situation has </w:t>
      </w:r>
      <w:r w:rsidRPr="007A118C">
        <w:rPr>
          <w:b w:val="0"/>
          <w:sz w:val="24"/>
        </w:rPr>
        <w:t>encourage</w:t>
      </w:r>
      <w:r w:rsidR="00091D6F">
        <w:rPr>
          <w:b w:val="0"/>
          <w:sz w:val="24"/>
        </w:rPr>
        <w:t>d</w:t>
      </w:r>
      <w:r w:rsidRPr="007A118C">
        <w:rPr>
          <w:b w:val="0"/>
          <w:sz w:val="24"/>
        </w:rPr>
        <w:t xml:space="preserve"> some women's rights </w:t>
      </w:r>
      <w:r w:rsidR="00DD6993">
        <w:rPr>
          <w:b w:val="0"/>
          <w:sz w:val="24"/>
        </w:rPr>
        <w:t>organizations</w:t>
      </w:r>
      <w:r w:rsidRPr="007A118C">
        <w:rPr>
          <w:b w:val="0"/>
          <w:sz w:val="24"/>
        </w:rPr>
        <w:t xml:space="preserve"> to establish special relationships with locally elected representatives from different regions to ensure that women</w:t>
      </w:r>
      <w:r w:rsidR="002E7B6B">
        <w:rPr>
          <w:b w:val="0"/>
          <w:sz w:val="24"/>
        </w:rPr>
        <w:t>’s concerns</w:t>
      </w:r>
      <w:r w:rsidRPr="007A118C">
        <w:rPr>
          <w:b w:val="0"/>
          <w:sz w:val="24"/>
        </w:rPr>
        <w:t xml:space="preserve"> are taken into account. </w:t>
      </w:r>
    </w:p>
    <w:p w14:paraId="7D8E843B" w14:textId="77777777" w:rsidR="00636FC0" w:rsidRPr="007A118C" w:rsidRDefault="00636FC0" w:rsidP="006F528B">
      <w:pPr>
        <w:pStyle w:val="Heading2"/>
        <w:rPr>
          <w:b w:val="0"/>
          <w:i/>
          <w:sz w:val="24"/>
        </w:rPr>
      </w:pPr>
    </w:p>
    <w:p w14:paraId="30906F2C" w14:textId="7F57E91E" w:rsidR="007F63E0" w:rsidRPr="007A118C" w:rsidRDefault="005D62F8" w:rsidP="006F528B">
      <w:pPr>
        <w:pStyle w:val="Heading2"/>
        <w:spacing w:after="200"/>
        <w:rPr>
          <w:b w:val="0"/>
          <w:i/>
          <w:sz w:val="24"/>
        </w:rPr>
      </w:pPr>
      <w:r w:rsidRPr="007A118C">
        <w:rPr>
          <w:b w:val="0"/>
          <w:i/>
          <w:sz w:val="24"/>
        </w:rPr>
        <w:t xml:space="preserve">Female </w:t>
      </w:r>
      <w:r w:rsidR="00091D6F">
        <w:rPr>
          <w:b w:val="0"/>
          <w:i/>
          <w:sz w:val="24"/>
        </w:rPr>
        <w:t>g</w:t>
      </w:r>
      <w:r w:rsidRPr="007A118C">
        <w:rPr>
          <w:b w:val="0"/>
          <w:i/>
          <w:sz w:val="24"/>
        </w:rPr>
        <w:t xml:space="preserve">enital </w:t>
      </w:r>
      <w:r w:rsidR="00091D6F">
        <w:rPr>
          <w:b w:val="0"/>
          <w:i/>
          <w:sz w:val="24"/>
        </w:rPr>
        <w:t>m</w:t>
      </w:r>
      <w:r w:rsidRPr="007A118C">
        <w:rPr>
          <w:b w:val="0"/>
          <w:i/>
          <w:sz w:val="24"/>
        </w:rPr>
        <w:t xml:space="preserve">utilation </w:t>
      </w:r>
    </w:p>
    <w:p w14:paraId="0FE31C4A" w14:textId="1A48CF3E" w:rsidR="00314B61" w:rsidRPr="007A118C" w:rsidRDefault="00314B61" w:rsidP="006F528B">
      <w:pPr>
        <w:pStyle w:val="Heading2"/>
        <w:widowControl w:val="0"/>
        <w:spacing w:after="200"/>
        <w:rPr>
          <w:b w:val="0"/>
          <w:sz w:val="24"/>
        </w:rPr>
      </w:pPr>
      <w:r w:rsidRPr="007A118C">
        <w:rPr>
          <w:b w:val="0"/>
          <w:sz w:val="24"/>
        </w:rPr>
        <w:t>Burkinabe law, particularly the Constitution, protects gender equality, but in practice female genital mutilation, forced and early marriages</w:t>
      </w:r>
      <w:r w:rsidR="002E7B6B">
        <w:rPr>
          <w:b w:val="0"/>
          <w:sz w:val="24"/>
        </w:rPr>
        <w:t>,</w:t>
      </w:r>
      <w:r w:rsidRPr="007A118C">
        <w:rPr>
          <w:b w:val="0"/>
          <w:sz w:val="24"/>
        </w:rPr>
        <w:t xml:space="preserve"> and domestic violence are common. </w:t>
      </w:r>
      <w:r w:rsidR="002E7B6B">
        <w:rPr>
          <w:b w:val="0"/>
          <w:sz w:val="24"/>
        </w:rPr>
        <w:t>O</w:t>
      </w:r>
      <w:r w:rsidRPr="007A118C">
        <w:rPr>
          <w:b w:val="0"/>
          <w:sz w:val="24"/>
        </w:rPr>
        <w:t>nly 17 per cent of women in Burkina Faso use contraception, and more than 2,000 women die from childbirth-related complications each year.</w:t>
      </w:r>
    </w:p>
    <w:p w14:paraId="16C0F46A" w14:textId="37BB6637" w:rsidR="00314B61" w:rsidRPr="007A118C" w:rsidRDefault="00314B61" w:rsidP="006F528B">
      <w:pPr>
        <w:pStyle w:val="Heading2"/>
        <w:widowControl w:val="0"/>
        <w:spacing w:after="200"/>
        <w:rPr>
          <w:b w:val="0"/>
          <w:sz w:val="24"/>
        </w:rPr>
      </w:pPr>
      <w:r w:rsidRPr="007A118C">
        <w:rPr>
          <w:b w:val="0"/>
          <w:sz w:val="24"/>
        </w:rPr>
        <w:t xml:space="preserve">In Burkina Faso, the law prohibits, under penalty of a monetary fine and/or imprisonment, any person </w:t>
      </w:r>
      <w:r w:rsidR="00091D6F">
        <w:rPr>
          <w:b w:val="0"/>
          <w:sz w:val="24"/>
        </w:rPr>
        <w:t>from</w:t>
      </w:r>
      <w:r w:rsidR="00091D6F" w:rsidRPr="007A118C">
        <w:rPr>
          <w:b w:val="0"/>
          <w:sz w:val="24"/>
        </w:rPr>
        <w:t xml:space="preserve"> </w:t>
      </w:r>
      <w:r w:rsidRPr="007A118C">
        <w:rPr>
          <w:b w:val="0"/>
          <w:sz w:val="24"/>
        </w:rPr>
        <w:t>practic</w:t>
      </w:r>
      <w:r w:rsidR="00091D6F">
        <w:rPr>
          <w:b w:val="0"/>
          <w:sz w:val="24"/>
        </w:rPr>
        <w:t>ing</w:t>
      </w:r>
      <w:r w:rsidRPr="007A118C">
        <w:rPr>
          <w:b w:val="0"/>
          <w:sz w:val="24"/>
        </w:rPr>
        <w:t xml:space="preserve"> </w:t>
      </w:r>
      <w:r w:rsidR="002E7B6B">
        <w:rPr>
          <w:b w:val="0"/>
          <w:sz w:val="24"/>
        </w:rPr>
        <w:t>female genital mutilation,</w:t>
      </w:r>
      <w:r w:rsidR="002E7B6B" w:rsidRPr="007A118C">
        <w:rPr>
          <w:b w:val="0"/>
          <w:sz w:val="24"/>
        </w:rPr>
        <w:t xml:space="preserve"> </w:t>
      </w:r>
      <w:r w:rsidRPr="007A118C">
        <w:rPr>
          <w:b w:val="0"/>
          <w:sz w:val="24"/>
        </w:rPr>
        <w:t>a</w:t>
      </w:r>
      <w:r w:rsidR="002E7B6B">
        <w:rPr>
          <w:b w:val="0"/>
          <w:sz w:val="24"/>
        </w:rPr>
        <w:t>s well as</w:t>
      </w:r>
      <w:r w:rsidRPr="007A118C">
        <w:rPr>
          <w:b w:val="0"/>
          <w:sz w:val="24"/>
        </w:rPr>
        <w:t xml:space="preserve"> their accomplices. However, the </w:t>
      </w:r>
      <w:r w:rsidR="002E7B6B">
        <w:rPr>
          <w:b w:val="0"/>
          <w:sz w:val="24"/>
        </w:rPr>
        <w:t>practice</w:t>
      </w:r>
      <w:r w:rsidR="002E7B6B" w:rsidRPr="007A118C">
        <w:rPr>
          <w:b w:val="0"/>
          <w:sz w:val="24"/>
        </w:rPr>
        <w:t xml:space="preserve"> </w:t>
      </w:r>
      <w:r w:rsidRPr="007A118C">
        <w:rPr>
          <w:b w:val="0"/>
          <w:sz w:val="24"/>
        </w:rPr>
        <w:t xml:space="preserve">persists </w:t>
      </w:r>
      <w:r w:rsidR="00DD6993">
        <w:rPr>
          <w:b w:val="0"/>
          <w:sz w:val="24"/>
        </w:rPr>
        <w:t>because</w:t>
      </w:r>
      <w:r w:rsidRPr="007A118C">
        <w:rPr>
          <w:b w:val="0"/>
          <w:sz w:val="24"/>
        </w:rPr>
        <w:t xml:space="preserve"> of cultural and religious considerations and, above all, the stereotype that non-excised wom</w:t>
      </w:r>
      <w:r w:rsidR="00091D6F">
        <w:rPr>
          <w:b w:val="0"/>
          <w:sz w:val="24"/>
        </w:rPr>
        <w:t>e</w:t>
      </w:r>
      <w:r w:rsidRPr="007A118C">
        <w:rPr>
          <w:b w:val="0"/>
          <w:sz w:val="24"/>
        </w:rPr>
        <w:t xml:space="preserve">n </w:t>
      </w:r>
      <w:r w:rsidR="00091D6F">
        <w:rPr>
          <w:b w:val="0"/>
          <w:sz w:val="24"/>
        </w:rPr>
        <w:t>are</w:t>
      </w:r>
      <w:r w:rsidRPr="007A118C">
        <w:rPr>
          <w:b w:val="0"/>
          <w:sz w:val="24"/>
        </w:rPr>
        <w:t xml:space="preserve"> prone to </w:t>
      </w:r>
      <w:r w:rsidR="007306C9">
        <w:rPr>
          <w:b w:val="0"/>
          <w:sz w:val="24"/>
        </w:rPr>
        <w:t>promiscuity</w:t>
      </w:r>
      <w:r w:rsidR="007306C9" w:rsidRPr="007A118C">
        <w:rPr>
          <w:b w:val="0"/>
          <w:sz w:val="24"/>
        </w:rPr>
        <w:t xml:space="preserve"> </w:t>
      </w:r>
      <w:r w:rsidRPr="007A118C">
        <w:rPr>
          <w:b w:val="0"/>
          <w:sz w:val="24"/>
        </w:rPr>
        <w:t xml:space="preserve">and infidelity, </w:t>
      </w:r>
      <w:r w:rsidR="00091D6F">
        <w:rPr>
          <w:b w:val="0"/>
          <w:sz w:val="24"/>
        </w:rPr>
        <w:t>and</w:t>
      </w:r>
      <w:r w:rsidR="00091D6F" w:rsidRPr="007A118C">
        <w:rPr>
          <w:b w:val="0"/>
          <w:sz w:val="24"/>
        </w:rPr>
        <w:t xml:space="preserve"> </w:t>
      </w:r>
      <w:r w:rsidR="00F02D59">
        <w:rPr>
          <w:b w:val="0"/>
          <w:sz w:val="24"/>
        </w:rPr>
        <w:t>the belief that</w:t>
      </w:r>
      <w:r w:rsidR="00F02D59" w:rsidRPr="007A118C">
        <w:rPr>
          <w:b w:val="0"/>
          <w:sz w:val="24"/>
        </w:rPr>
        <w:t xml:space="preserve"> </w:t>
      </w:r>
      <w:r w:rsidRPr="007A118C">
        <w:rPr>
          <w:b w:val="0"/>
          <w:sz w:val="24"/>
        </w:rPr>
        <w:t xml:space="preserve">the clitoris could cause of infant mortality during childbirth if </w:t>
      </w:r>
      <w:r w:rsidR="00F02D59">
        <w:rPr>
          <w:b w:val="0"/>
          <w:sz w:val="24"/>
        </w:rPr>
        <w:t>it</w:t>
      </w:r>
      <w:r w:rsidRPr="007A118C">
        <w:rPr>
          <w:b w:val="0"/>
          <w:sz w:val="24"/>
        </w:rPr>
        <w:t xml:space="preserve"> touches the baby's head on the delivery table.</w:t>
      </w:r>
    </w:p>
    <w:p w14:paraId="3A70DF38" w14:textId="77777777" w:rsidR="00636FC0" w:rsidRPr="007A118C" w:rsidRDefault="00636FC0" w:rsidP="006F528B">
      <w:pPr>
        <w:pStyle w:val="Heading2"/>
        <w:keepNext w:val="0"/>
        <w:widowControl w:val="0"/>
        <w:rPr>
          <w:b w:val="0"/>
          <w:i/>
          <w:sz w:val="24"/>
        </w:rPr>
      </w:pPr>
    </w:p>
    <w:p w14:paraId="7EECEF39" w14:textId="03B84C0E" w:rsidR="007F63E0" w:rsidRPr="007A118C" w:rsidRDefault="00E21142" w:rsidP="006F528B">
      <w:pPr>
        <w:pStyle w:val="Heading2"/>
        <w:keepNext w:val="0"/>
        <w:widowControl w:val="0"/>
        <w:spacing w:after="200"/>
        <w:rPr>
          <w:b w:val="0"/>
          <w:i/>
          <w:sz w:val="24"/>
        </w:rPr>
      </w:pPr>
      <w:r w:rsidRPr="007A118C">
        <w:rPr>
          <w:b w:val="0"/>
          <w:i/>
          <w:sz w:val="24"/>
        </w:rPr>
        <w:t>Education of young girls</w:t>
      </w:r>
    </w:p>
    <w:p w14:paraId="53797F9A" w14:textId="4FE2B88E" w:rsidR="00EB17D7" w:rsidRPr="007A118C" w:rsidRDefault="00F02D59" w:rsidP="006F528B">
      <w:pPr>
        <w:pStyle w:val="Heading2"/>
        <w:widowControl w:val="0"/>
        <w:spacing w:after="200"/>
        <w:rPr>
          <w:b w:val="0"/>
          <w:sz w:val="24"/>
        </w:rPr>
      </w:pPr>
      <w:r>
        <w:rPr>
          <w:b w:val="0"/>
          <w:sz w:val="24"/>
        </w:rPr>
        <w:t>Though</w:t>
      </w:r>
      <w:r w:rsidR="00EB17D7" w:rsidRPr="007A118C">
        <w:rPr>
          <w:b w:val="0"/>
          <w:sz w:val="24"/>
        </w:rPr>
        <w:t xml:space="preserve"> </w:t>
      </w:r>
      <w:r w:rsidR="00386EAD">
        <w:rPr>
          <w:b w:val="0"/>
          <w:sz w:val="24"/>
        </w:rPr>
        <w:t xml:space="preserve">there are </w:t>
      </w:r>
      <w:r w:rsidR="00EB17D7" w:rsidRPr="007A118C">
        <w:rPr>
          <w:b w:val="0"/>
          <w:sz w:val="24"/>
        </w:rPr>
        <w:t xml:space="preserve">laws </w:t>
      </w:r>
      <w:r w:rsidR="00386EAD">
        <w:rPr>
          <w:b w:val="0"/>
          <w:sz w:val="24"/>
        </w:rPr>
        <w:t xml:space="preserve">which stipulate universal education for all, including girls, </w:t>
      </w:r>
      <w:r w:rsidR="00EB17D7" w:rsidRPr="007A118C">
        <w:rPr>
          <w:b w:val="0"/>
          <w:sz w:val="24"/>
        </w:rPr>
        <w:t xml:space="preserve">there are obstacles to equality between girls and boys in education, especially in rural areas. </w:t>
      </w:r>
      <w:r>
        <w:rPr>
          <w:b w:val="0"/>
          <w:sz w:val="24"/>
        </w:rPr>
        <w:t>B</w:t>
      </w:r>
      <w:r w:rsidR="00EB17D7" w:rsidRPr="007A118C">
        <w:rPr>
          <w:b w:val="0"/>
          <w:sz w:val="24"/>
        </w:rPr>
        <w:t xml:space="preserve">ecause of </w:t>
      </w:r>
      <w:r>
        <w:rPr>
          <w:b w:val="0"/>
          <w:sz w:val="24"/>
        </w:rPr>
        <w:t>family</w:t>
      </w:r>
      <w:r w:rsidR="00EB17D7" w:rsidRPr="007A118C">
        <w:rPr>
          <w:b w:val="0"/>
          <w:sz w:val="24"/>
        </w:rPr>
        <w:t xml:space="preserve"> poverty, </w:t>
      </w:r>
      <w:r>
        <w:rPr>
          <w:b w:val="0"/>
          <w:sz w:val="24"/>
        </w:rPr>
        <w:t xml:space="preserve">young </w:t>
      </w:r>
      <w:r w:rsidR="00EB17D7" w:rsidRPr="007A118C">
        <w:rPr>
          <w:b w:val="0"/>
          <w:sz w:val="24"/>
        </w:rPr>
        <w:t xml:space="preserve">girls are </w:t>
      </w:r>
      <w:r w:rsidR="00091D6F">
        <w:rPr>
          <w:b w:val="0"/>
          <w:sz w:val="24"/>
        </w:rPr>
        <w:t xml:space="preserve">sometimes </w:t>
      </w:r>
      <w:r w:rsidR="00EB17D7" w:rsidRPr="007A118C">
        <w:rPr>
          <w:b w:val="0"/>
          <w:sz w:val="24"/>
        </w:rPr>
        <w:t>placed</w:t>
      </w:r>
      <w:r>
        <w:rPr>
          <w:b w:val="0"/>
          <w:sz w:val="24"/>
        </w:rPr>
        <w:t xml:space="preserve"> with</w:t>
      </w:r>
      <w:r w:rsidRPr="007A118C">
        <w:rPr>
          <w:b w:val="0"/>
          <w:sz w:val="24"/>
        </w:rPr>
        <w:t xml:space="preserve"> </w:t>
      </w:r>
      <w:r w:rsidR="00EB17D7" w:rsidRPr="007A118C">
        <w:rPr>
          <w:b w:val="0"/>
          <w:sz w:val="24"/>
        </w:rPr>
        <w:t xml:space="preserve">more well-off families as </w:t>
      </w:r>
      <w:r w:rsidR="00EB17D7" w:rsidRPr="007A118C">
        <w:rPr>
          <w:b w:val="0"/>
          <w:sz w:val="24"/>
        </w:rPr>
        <w:lastRenderedPageBreak/>
        <w:t xml:space="preserve">housemaids to </w:t>
      </w:r>
      <w:r>
        <w:rPr>
          <w:b w:val="0"/>
          <w:sz w:val="24"/>
        </w:rPr>
        <w:t>provide</w:t>
      </w:r>
      <w:r w:rsidRPr="007A118C">
        <w:rPr>
          <w:b w:val="0"/>
          <w:sz w:val="24"/>
        </w:rPr>
        <w:t xml:space="preserve"> </w:t>
      </w:r>
      <w:r w:rsidR="00EB17D7" w:rsidRPr="007A118C">
        <w:rPr>
          <w:b w:val="0"/>
          <w:sz w:val="24"/>
        </w:rPr>
        <w:t xml:space="preserve">their families with income. In a country where the literacy rate </w:t>
      </w:r>
      <w:r>
        <w:rPr>
          <w:b w:val="0"/>
          <w:sz w:val="24"/>
        </w:rPr>
        <w:t>in 2018 was</w:t>
      </w:r>
      <w:r w:rsidR="00EB17D7" w:rsidRPr="007A118C">
        <w:rPr>
          <w:b w:val="0"/>
          <w:sz w:val="24"/>
        </w:rPr>
        <w:t xml:space="preserve"> 50.1% for men and 36.7% for women</w:t>
      </w:r>
      <w:r>
        <w:rPr>
          <w:b w:val="0"/>
          <w:sz w:val="24"/>
        </w:rPr>
        <w:t>,</w:t>
      </w:r>
      <w:r w:rsidR="00EB17D7" w:rsidRPr="007A118C">
        <w:rPr>
          <w:b w:val="0"/>
          <w:sz w:val="24"/>
        </w:rPr>
        <w:t xml:space="preserve"> th</w:t>
      </w:r>
      <w:r>
        <w:rPr>
          <w:b w:val="0"/>
          <w:sz w:val="24"/>
        </w:rPr>
        <w:t>is</w:t>
      </w:r>
      <w:r w:rsidR="00EB17D7" w:rsidRPr="007A118C">
        <w:rPr>
          <w:b w:val="0"/>
          <w:sz w:val="24"/>
        </w:rPr>
        <w:t xml:space="preserve"> trend </w:t>
      </w:r>
      <w:r>
        <w:rPr>
          <w:b w:val="0"/>
          <w:sz w:val="24"/>
        </w:rPr>
        <w:t>continues</w:t>
      </w:r>
      <w:r w:rsidR="00EB17D7" w:rsidRPr="007A118C">
        <w:rPr>
          <w:b w:val="0"/>
          <w:sz w:val="24"/>
        </w:rPr>
        <w:t xml:space="preserve"> despite many policies </w:t>
      </w:r>
      <w:r>
        <w:rPr>
          <w:b w:val="0"/>
          <w:sz w:val="24"/>
        </w:rPr>
        <w:t>that favour girls</w:t>
      </w:r>
      <w:r w:rsidR="00091D6F">
        <w:rPr>
          <w:b w:val="0"/>
          <w:sz w:val="24"/>
        </w:rPr>
        <w:t>’ education</w:t>
      </w:r>
      <w:r>
        <w:rPr>
          <w:b w:val="0"/>
          <w:sz w:val="24"/>
        </w:rPr>
        <w:t xml:space="preserve">. </w:t>
      </w:r>
      <w:r w:rsidR="00EB17D7" w:rsidRPr="007A118C">
        <w:rPr>
          <w:b w:val="0"/>
          <w:sz w:val="24"/>
        </w:rPr>
        <w:t>Many programs are gradually being put in place to promote girls' access to school. Rural areas, particularly in northern Burkina Faso, lag f</w:t>
      </w:r>
      <w:r>
        <w:rPr>
          <w:b w:val="0"/>
          <w:sz w:val="24"/>
        </w:rPr>
        <w:t>u</w:t>
      </w:r>
      <w:r w:rsidR="00EB17D7" w:rsidRPr="007A118C">
        <w:rPr>
          <w:b w:val="0"/>
          <w:sz w:val="24"/>
        </w:rPr>
        <w:t>rthest behind in terms of girls' schooling</w:t>
      </w:r>
      <w:r>
        <w:rPr>
          <w:b w:val="0"/>
          <w:sz w:val="24"/>
        </w:rPr>
        <w:t>.</w:t>
      </w:r>
    </w:p>
    <w:p w14:paraId="4C30B979" w14:textId="77777777" w:rsidR="00636FC0" w:rsidRPr="007A118C" w:rsidRDefault="00636FC0" w:rsidP="006F528B">
      <w:pPr>
        <w:pStyle w:val="Heading2"/>
        <w:rPr>
          <w:b w:val="0"/>
          <w:i/>
          <w:sz w:val="24"/>
        </w:rPr>
      </w:pPr>
    </w:p>
    <w:p w14:paraId="09DFA6A2" w14:textId="1FDA8A13" w:rsidR="007F63E0" w:rsidRPr="007A118C" w:rsidRDefault="00E42F35" w:rsidP="006F528B">
      <w:pPr>
        <w:pStyle w:val="Heading2"/>
        <w:spacing w:after="200"/>
        <w:rPr>
          <w:b w:val="0"/>
          <w:i/>
          <w:sz w:val="24"/>
        </w:rPr>
      </w:pPr>
      <w:r w:rsidRPr="007A118C">
        <w:rPr>
          <w:b w:val="0"/>
          <w:i/>
          <w:sz w:val="24"/>
        </w:rPr>
        <w:t>Women's work in Burkina Faso</w:t>
      </w:r>
    </w:p>
    <w:p w14:paraId="089BA874" w14:textId="30E30E7A" w:rsidR="00091D6F" w:rsidRPr="00091D6F" w:rsidRDefault="008741C7" w:rsidP="00A510A7">
      <w:pPr>
        <w:pStyle w:val="Heading2"/>
        <w:spacing w:after="200"/>
      </w:pPr>
      <w:r w:rsidRPr="007A118C">
        <w:rPr>
          <w:b w:val="0"/>
          <w:sz w:val="24"/>
        </w:rPr>
        <w:t xml:space="preserve">In Burkina Faso, women's access to the labour market is restricted. </w:t>
      </w:r>
      <w:r w:rsidR="00F02D59">
        <w:rPr>
          <w:b w:val="0"/>
          <w:sz w:val="24"/>
        </w:rPr>
        <w:t>Women</w:t>
      </w:r>
      <w:r w:rsidR="00F02D59" w:rsidRPr="007A118C">
        <w:rPr>
          <w:b w:val="0"/>
          <w:sz w:val="24"/>
        </w:rPr>
        <w:t xml:space="preserve"> </w:t>
      </w:r>
      <w:r w:rsidRPr="007A118C">
        <w:rPr>
          <w:b w:val="0"/>
          <w:sz w:val="24"/>
        </w:rPr>
        <w:t xml:space="preserve">are mostly </w:t>
      </w:r>
      <w:r w:rsidR="00F02D59">
        <w:rPr>
          <w:b w:val="0"/>
          <w:sz w:val="24"/>
        </w:rPr>
        <w:t xml:space="preserve">employed </w:t>
      </w:r>
      <w:r w:rsidRPr="007A118C">
        <w:rPr>
          <w:b w:val="0"/>
          <w:sz w:val="24"/>
        </w:rPr>
        <w:t xml:space="preserve">in the informal sector. </w:t>
      </w:r>
      <w:r w:rsidR="00091D6F" w:rsidRPr="00091D6F">
        <w:rPr>
          <w:b w:val="0"/>
          <w:sz w:val="24"/>
        </w:rPr>
        <w:t>In Burkina Faso, women account for only 24. 2% of the formal professional workforce in the public and private sectors</w:t>
      </w:r>
      <w:r w:rsidR="00091D6F" w:rsidRPr="00091D6F">
        <w:t>.</w:t>
      </w:r>
    </w:p>
    <w:p w14:paraId="55EF78B6" w14:textId="11AF21AF" w:rsidR="00767F20" w:rsidRPr="007A118C" w:rsidRDefault="008741C7" w:rsidP="006F528B">
      <w:pPr>
        <w:pStyle w:val="Heading2"/>
        <w:spacing w:after="200"/>
        <w:rPr>
          <w:b w:val="0"/>
          <w:sz w:val="24"/>
        </w:rPr>
      </w:pPr>
      <w:r w:rsidRPr="007A118C">
        <w:rPr>
          <w:b w:val="0"/>
          <w:sz w:val="24"/>
        </w:rPr>
        <w:t xml:space="preserve">In rural areas, women are more active in rural work, but are not involved in the sale of farm produce, which is </w:t>
      </w:r>
      <w:r w:rsidR="00F02D59">
        <w:rPr>
          <w:b w:val="0"/>
          <w:sz w:val="24"/>
        </w:rPr>
        <w:t xml:space="preserve">marketed </w:t>
      </w:r>
      <w:r w:rsidRPr="007A118C">
        <w:rPr>
          <w:b w:val="0"/>
          <w:sz w:val="24"/>
        </w:rPr>
        <w:t xml:space="preserve">at the discretion of the </w:t>
      </w:r>
      <w:r w:rsidR="00386EAD">
        <w:rPr>
          <w:b w:val="0"/>
          <w:sz w:val="24"/>
        </w:rPr>
        <w:t xml:space="preserve">male </w:t>
      </w:r>
      <w:r w:rsidRPr="007A118C">
        <w:rPr>
          <w:b w:val="0"/>
          <w:sz w:val="24"/>
        </w:rPr>
        <w:t xml:space="preserve">head of the family. </w:t>
      </w:r>
      <w:r w:rsidR="00091D6F">
        <w:rPr>
          <w:b w:val="0"/>
          <w:sz w:val="24"/>
        </w:rPr>
        <w:t>W</w:t>
      </w:r>
      <w:r w:rsidR="00506578" w:rsidRPr="007A118C">
        <w:rPr>
          <w:b w:val="0"/>
          <w:sz w:val="24"/>
        </w:rPr>
        <w:t xml:space="preserve">omen are responsible for a high proportion of </w:t>
      </w:r>
      <w:r w:rsidR="00F02D59">
        <w:rPr>
          <w:b w:val="0"/>
          <w:sz w:val="24"/>
        </w:rPr>
        <w:t>household</w:t>
      </w:r>
      <w:r w:rsidR="00F02D59" w:rsidRPr="007A118C">
        <w:rPr>
          <w:b w:val="0"/>
          <w:sz w:val="24"/>
        </w:rPr>
        <w:t xml:space="preserve"> </w:t>
      </w:r>
      <w:r w:rsidR="00506578" w:rsidRPr="007A118C">
        <w:rPr>
          <w:b w:val="0"/>
          <w:sz w:val="24"/>
        </w:rPr>
        <w:t>tasks and spend several hours a day collecting wood and water, preparing meals</w:t>
      </w:r>
      <w:r w:rsidR="00F02D59">
        <w:rPr>
          <w:b w:val="0"/>
          <w:sz w:val="24"/>
        </w:rPr>
        <w:t>,</w:t>
      </w:r>
      <w:r w:rsidR="00506578" w:rsidRPr="007A118C">
        <w:rPr>
          <w:b w:val="0"/>
          <w:sz w:val="24"/>
        </w:rPr>
        <w:t xml:space="preserve"> and cultivating the family field</w:t>
      </w:r>
      <w:r w:rsidR="0056331F" w:rsidRPr="007A118C">
        <w:rPr>
          <w:b w:val="0"/>
          <w:sz w:val="24"/>
        </w:rPr>
        <w:t>.</w:t>
      </w:r>
    </w:p>
    <w:p w14:paraId="5D9A0735" w14:textId="77777777" w:rsidR="00636FC0" w:rsidRPr="007A118C" w:rsidRDefault="00636FC0" w:rsidP="006F528B">
      <w:pPr>
        <w:pStyle w:val="Heading2"/>
        <w:rPr>
          <w:b w:val="0"/>
          <w:i/>
          <w:sz w:val="24"/>
        </w:rPr>
      </w:pPr>
    </w:p>
    <w:p w14:paraId="2EA01B1C" w14:textId="40A24B90" w:rsidR="007F63E0" w:rsidRPr="007A118C" w:rsidRDefault="009E7B02" w:rsidP="006F528B">
      <w:pPr>
        <w:pStyle w:val="Heading2"/>
        <w:spacing w:after="200"/>
        <w:rPr>
          <w:b w:val="0"/>
          <w:i/>
          <w:sz w:val="24"/>
        </w:rPr>
      </w:pPr>
      <w:r w:rsidRPr="007A118C">
        <w:rPr>
          <w:b w:val="0"/>
          <w:i/>
          <w:sz w:val="24"/>
        </w:rPr>
        <w:t>Women</w:t>
      </w:r>
      <w:r w:rsidR="00F02D59">
        <w:rPr>
          <w:b w:val="0"/>
          <w:i/>
          <w:sz w:val="24"/>
        </w:rPr>
        <w:t xml:space="preserve"> and</w:t>
      </w:r>
      <w:r w:rsidRPr="007A118C">
        <w:rPr>
          <w:b w:val="0"/>
          <w:i/>
          <w:sz w:val="24"/>
        </w:rPr>
        <w:t xml:space="preserve"> tradition</w:t>
      </w:r>
      <w:r w:rsidR="00F02D59">
        <w:rPr>
          <w:b w:val="0"/>
          <w:i/>
          <w:sz w:val="24"/>
        </w:rPr>
        <w:t>al practices</w:t>
      </w:r>
      <w:r w:rsidRPr="007A118C">
        <w:rPr>
          <w:b w:val="0"/>
          <w:i/>
          <w:sz w:val="24"/>
        </w:rPr>
        <w:t xml:space="preserve"> </w:t>
      </w:r>
      <w:r w:rsidR="007F63E0" w:rsidRPr="007A118C">
        <w:rPr>
          <w:b w:val="0"/>
          <w:i/>
          <w:sz w:val="24"/>
        </w:rPr>
        <w:t xml:space="preserve"> </w:t>
      </w:r>
    </w:p>
    <w:p w14:paraId="4F3CC701" w14:textId="18B762B7" w:rsidR="007F63E0" w:rsidRPr="007A118C" w:rsidRDefault="00F02D59" w:rsidP="006F528B">
      <w:pPr>
        <w:pStyle w:val="Heading2"/>
        <w:spacing w:after="200"/>
        <w:rPr>
          <w:b w:val="0"/>
          <w:sz w:val="24"/>
        </w:rPr>
      </w:pPr>
      <w:r>
        <w:rPr>
          <w:b w:val="0"/>
          <w:sz w:val="24"/>
        </w:rPr>
        <w:t>Some c</w:t>
      </w:r>
      <w:r w:rsidR="007A118C">
        <w:rPr>
          <w:b w:val="0"/>
          <w:sz w:val="24"/>
        </w:rPr>
        <w:t>ustomary practices are unfavo</w:t>
      </w:r>
      <w:r w:rsidR="00D91464">
        <w:rPr>
          <w:b w:val="0"/>
          <w:sz w:val="24"/>
        </w:rPr>
        <w:t>u</w:t>
      </w:r>
      <w:r w:rsidR="001D2453" w:rsidRPr="007A118C">
        <w:rPr>
          <w:b w:val="0"/>
          <w:sz w:val="24"/>
        </w:rPr>
        <w:t xml:space="preserve">rable to women's rights. These include </w:t>
      </w:r>
      <w:r>
        <w:rPr>
          <w:b w:val="0"/>
          <w:sz w:val="24"/>
        </w:rPr>
        <w:t>female genital mutilation</w:t>
      </w:r>
      <w:r w:rsidR="001D2453" w:rsidRPr="007A118C">
        <w:rPr>
          <w:b w:val="0"/>
          <w:sz w:val="24"/>
        </w:rPr>
        <w:t>, forced marriage</w:t>
      </w:r>
      <w:r>
        <w:rPr>
          <w:b w:val="0"/>
          <w:sz w:val="24"/>
        </w:rPr>
        <w:t>,</w:t>
      </w:r>
      <w:r w:rsidR="001D2453" w:rsidRPr="007A118C">
        <w:rPr>
          <w:b w:val="0"/>
          <w:sz w:val="24"/>
        </w:rPr>
        <w:t xml:space="preserve"> and polygamy</w:t>
      </w:r>
      <w:r w:rsidR="007F63E0" w:rsidRPr="007A118C">
        <w:rPr>
          <w:b w:val="0"/>
          <w:sz w:val="24"/>
        </w:rPr>
        <w:t xml:space="preserve">. </w:t>
      </w:r>
    </w:p>
    <w:p w14:paraId="1D7CDA1B" w14:textId="77777777" w:rsidR="00636FC0" w:rsidRPr="007A118C" w:rsidRDefault="00636FC0" w:rsidP="006F528B">
      <w:pPr>
        <w:pStyle w:val="Heading2"/>
        <w:rPr>
          <w:b w:val="0"/>
          <w:i/>
          <w:sz w:val="24"/>
        </w:rPr>
      </w:pPr>
    </w:p>
    <w:p w14:paraId="69AB564A" w14:textId="3FB05852" w:rsidR="007F63E0" w:rsidRPr="007A118C" w:rsidRDefault="001D2453" w:rsidP="006F528B">
      <w:pPr>
        <w:pStyle w:val="Heading2"/>
        <w:spacing w:after="200"/>
        <w:rPr>
          <w:b w:val="0"/>
          <w:i/>
          <w:sz w:val="24"/>
        </w:rPr>
      </w:pPr>
      <w:r w:rsidRPr="007A118C">
        <w:rPr>
          <w:b w:val="0"/>
          <w:i/>
          <w:sz w:val="24"/>
        </w:rPr>
        <w:t>Violence against women</w:t>
      </w:r>
      <w:r w:rsidR="00752D15" w:rsidRPr="007A118C">
        <w:rPr>
          <w:b w:val="0"/>
          <w:i/>
          <w:sz w:val="24"/>
        </w:rPr>
        <w:t xml:space="preserve"> </w:t>
      </w:r>
    </w:p>
    <w:p w14:paraId="6D1A486B" w14:textId="04955172" w:rsidR="007F63E0" w:rsidRPr="007A118C" w:rsidRDefault="001D2453" w:rsidP="006F528B">
      <w:pPr>
        <w:rPr>
          <w:bCs/>
          <w:lang w:val="en-US"/>
        </w:rPr>
      </w:pPr>
      <w:r w:rsidRPr="007A118C">
        <w:rPr>
          <w:bCs/>
          <w:lang w:val="en-US"/>
        </w:rPr>
        <w:t xml:space="preserve">Violence against women is a reality in Burkina Faso. Although </w:t>
      </w:r>
      <w:r w:rsidR="007306C9">
        <w:rPr>
          <w:bCs/>
          <w:lang w:val="en-US"/>
        </w:rPr>
        <w:t xml:space="preserve">it is difficult to find reliable </w:t>
      </w:r>
      <w:r w:rsidRPr="007A118C">
        <w:rPr>
          <w:bCs/>
          <w:lang w:val="en-US"/>
        </w:rPr>
        <w:t xml:space="preserve">statistics, studies </w:t>
      </w:r>
      <w:r w:rsidR="007306C9">
        <w:rPr>
          <w:bCs/>
          <w:lang w:val="en-US"/>
        </w:rPr>
        <w:t>suggest</w:t>
      </w:r>
      <w:r w:rsidR="007306C9" w:rsidRPr="007A118C">
        <w:rPr>
          <w:bCs/>
          <w:lang w:val="en-US"/>
        </w:rPr>
        <w:t xml:space="preserve"> </w:t>
      </w:r>
      <w:r w:rsidRPr="007A118C">
        <w:rPr>
          <w:bCs/>
          <w:lang w:val="en-US"/>
        </w:rPr>
        <w:t xml:space="preserve">that thousands of women and girls are victims of multiple forms of violence. </w:t>
      </w:r>
      <w:r w:rsidR="00091D6F">
        <w:rPr>
          <w:bCs/>
          <w:lang w:val="en-US"/>
        </w:rPr>
        <w:t>Women may</w:t>
      </w:r>
      <w:r w:rsidRPr="007A118C">
        <w:rPr>
          <w:bCs/>
          <w:lang w:val="en-US"/>
        </w:rPr>
        <w:t xml:space="preserve"> </w:t>
      </w:r>
      <w:r w:rsidR="00386EAD">
        <w:rPr>
          <w:bCs/>
          <w:lang w:val="en-US"/>
        </w:rPr>
        <w:t>resign themselves to</w:t>
      </w:r>
      <w:r w:rsidRPr="007A118C">
        <w:rPr>
          <w:bCs/>
          <w:lang w:val="en-US"/>
        </w:rPr>
        <w:t xml:space="preserve"> </w:t>
      </w:r>
      <w:r w:rsidR="00386EAD">
        <w:rPr>
          <w:bCs/>
          <w:lang w:val="en-US"/>
        </w:rPr>
        <w:t>the fact of violence</w:t>
      </w:r>
      <w:r w:rsidRPr="007A118C">
        <w:rPr>
          <w:bCs/>
          <w:lang w:val="en-US"/>
        </w:rPr>
        <w:t xml:space="preserve">. In fact, </w:t>
      </w:r>
      <w:r w:rsidR="00091D6F">
        <w:rPr>
          <w:bCs/>
          <w:lang w:val="en-US"/>
        </w:rPr>
        <w:t xml:space="preserve">a study found that </w:t>
      </w:r>
      <w:r w:rsidRPr="007A118C">
        <w:rPr>
          <w:bCs/>
          <w:lang w:val="en-US"/>
        </w:rPr>
        <w:t xml:space="preserve">43.5% of women find such violence legitimate compared to 34.1% of men. </w:t>
      </w:r>
      <w:r w:rsidR="00F02D59">
        <w:rPr>
          <w:bCs/>
          <w:lang w:val="en-US"/>
        </w:rPr>
        <w:t>Almost half (</w:t>
      </w:r>
      <w:r w:rsidRPr="007A118C">
        <w:rPr>
          <w:bCs/>
          <w:lang w:val="en-US"/>
        </w:rPr>
        <w:t>44%</w:t>
      </w:r>
      <w:r w:rsidR="00F02D59">
        <w:rPr>
          <w:bCs/>
          <w:lang w:val="en-US"/>
        </w:rPr>
        <w:t>)</w:t>
      </w:r>
      <w:r w:rsidRPr="007A118C">
        <w:rPr>
          <w:bCs/>
          <w:lang w:val="en-US"/>
        </w:rPr>
        <w:t xml:space="preserve"> of Burkinabe women </w:t>
      </w:r>
      <w:r w:rsidR="00F02D59">
        <w:rPr>
          <w:bCs/>
          <w:lang w:val="en-US"/>
        </w:rPr>
        <w:t>report</w:t>
      </w:r>
      <w:r w:rsidR="00091D6F">
        <w:rPr>
          <w:bCs/>
          <w:lang w:val="en-US"/>
        </w:rPr>
        <w:t>ed</w:t>
      </w:r>
      <w:r w:rsidR="00F02D59">
        <w:rPr>
          <w:bCs/>
          <w:lang w:val="en-US"/>
        </w:rPr>
        <w:t xml:space="preserve"> that </w:t>
      </w:r>
      <w:r w:rsidRPr="007A118C">
        <w:rPr>
          <w:bCs/>
          <w:lang w:val="en-US"/>
        </w:rPr>
        <w:t xml:space="preserve">it </w:t>
      </w:r>
      <w:r w:rsidR="00091D6F">
        <w:rPr>
          <w:bCs/>
          <w:lang w:val="en-US"/>
        </w:rPr>
        <w:t>wa</w:t>
      </w:r>
      <w:r w:rsidR="00F02D59">
        <w:rPr>
          <w:bCs/>
          <w:lang w:val="en-US"/>
        </w:rPr>
        <w:t>s “</w:t>
      </w:r>
      <w:r w:rsidRPr="007A118C">
        <w:rPr>
          <w:bCs/>
          <w:lang w:val="en-US"/>
        </w:rPr>
        <w:t>normal</w:t>
      </w:r>
      <w:r w:rsidR="00F02D59">
        <w:rPr>
          <w:bCs/>
          <w:lang w:val="en-US"/>
        </w:rPr>
        <w:t>”</w:t>
      </w:r>
      <w:r w:rsidRPr="007A118C">
        <w:rPr>
          <w:bCs/>
          <w:lang w:val="en-US"/>
        </w:rPr>
        <w:t xml:space="preserve"> to be beaten. Women are beaten by some husbands, sometimes under the influence of alcohol, on the pretext that they have burned a meal, have argued</w:t>
      </w:r>
      <w:r w:rsidR="00F02D59">
        <w:rPr>
          <w:bCs/>
          <w:lang w:val="en-US"/>
        </w:rPr>
        <w:t>,</w:t>
      </w:r>
      <w:r w:rsidRPr="007A118C">
        <w:rPr>
          <w:bCs/>
          <w:lang w:val="en-US"/>
        </w:rPr>
        <w:t xml:space="preserve"> or </w:t>
      </w:r>
      <w:r w:rsidR="00091D6F">
        <w:rPr>
          <w:bCs/>
          <w:lang w:val="en-US"/>
        </w:rPr>
        <w:t>left the house</w:t>
      </w:r>
      <w:r w:rsidRPr="007A118C">
        <w:rPr>
          <w:bCs/>
          <w:lang w:val="en-US"/>
        </w:rPr>
        <w:t xml:space="preserve"> without the husband's permission. </w:t>
      </w:r>
    </w:p>
    <w:p w14:paraId="61C89049" w14:textId="77777777" w:rsidR="00636FC0" w:rsidRPr="007A118C" w:rsidRDefault="00636FC0" w:rsidP="006F528B">
      <w:pPr>
        <w:pStyle w:val="Heading2"/>
        <w:tabs>
          <w:tab w:val="left" w:pos="5085"/>
        </w:tabs>
        <w:rPr>
          <w:b w:val="0"/>
          <w:i/>
          <w:sz w:val="24"/>
        </w:rPr>
      </w:pPr>
    </w:p>
    <w:p w14:paraId="24593486" w14:textId="219503BD" w:rsidR="007F63E0" w:rsidRPr="007A118C" w:rsidRDefault="001D2453" w:rsidP="006F528B">
      <w:pPr>
        <w:pStyle w:val="Heading2"/>
        <w:tabs>
          <w:tab w:val="left" w:pos="5085"/>
        </w:tabs>
        <w:spacing w:after="200"/>
        <w:rPr>
          <w:b w:val="0"/>
          <w:i/>
          <w:sz w:val="24"/>
        </w:rPr>
      </w:pPr>
      <w:r w:rsidRPr="007A118C">
        <w:rPr>
          <w:b w:val="0"/>
          <w:i/>
          <w:sz w:val="24"/>
        </w:rPr>
        <w:t>Opportunities</w:t>
      </w:r>
      <w:r w:rsidR="00F02D59">
        <w:rPr>
          <w:b w:val="0"/>
          <w:i/>
          <w:sz w:val="24"/>
        </w:rPr>
        <w:t xml:space="preserve"> for women</w:t>
      </w:r>
      <w:r w:rsidRPr="007A118C">
        <w:rPr>
          <w:b w:val="0"/>
          <w:i/>
          <w:sz w:val="24"/>
        </w:rPr>
        <w:t xml:space="preserve"> to express themselves publicly</w:t>
      </w:r>
      <w:r w:rsidR="007F63E0" w:rsidRPr="007A118C">
        <w:rPr>
          <w:b w:val="0"/>
          <w:i/>
          <w:sz w:val="24"/>
        </w:rPr>
        <w:t xml:space="preserve"> </w:t>
      </w:r>
      <w:r w:rsidR="00AA34D7" w:rsidRPr="007A118C">
        <w:rPr>
          <w:b w:val="0"/>
          <w:i/>
          <w:sz w:val="24"/>
        </w:rPr>
        <w:tab/>
      </w:r>
    </w:p>
    <w:p w14:paraId="662B5C49" w14:textId="69A28238" w:rsidR="00810E96" w:rsidRDefault="00C86ED7" w:rsidP="006F528B">
      <w:pPr>
        <w:pStyle w:val="Heading2"/>
        <w:spacing w:after="200"/>
        <w:rPr>
          <w:b w:val="0"/>
          <w:sz w:val="24"/>
        </w:rPr>
      </w:pPr>
      <w:r w:rsidRPr="007A118C">
        <w:rPr>
          <w:b w:val="0"/>
          <w:sz w:val="24"/>
        </w:rPr>
        <w:t xml:space="preserve">Socio-cultural restrictions do not allow women to express their opinions freely. </w:t>
      </w:r>
      <w:r w:rsidR="00F02D59">
        <w:rPr>
          <w:b w:val="0"/>
          <w:sz w:val="24"/>
        </w:rPr>
        <w:t>Girls are often told that a</w:t>
      </w:r>
      <w:r w:rsidRPr="007A118C">
        <w:rPr>
          <w:b w:val="0"/>
          <w:sz w:val="24"/>
        </w:rPr>
        <w:t xml:space="preserve"> </w:t>
      </w:r>
      <w:r w:rsidR="00F02D59">
        <w:rPr>
          <w:b w:val="0"/>
          <w:sz w:val="24"/>
        </w:rPr>
        <w:t>“</w:t>
      </w:r>
      <w:r w:rsidRPr="007A118C">
        <w:rPr>
          <w:b w:val="0"/>
          <w:sz w:val="24"/>
        </w:rPr>
        <w:t>well</w:t>
      </w:r>
      <w:r w:rsidR="00F02D59">
        <w:rPr>
          <w:b w:val="0"/>
          <w:sz w:val="24"/>
        </w:rPr>
        <w:t>-</w:t>
      </w:r>
      <w:r w:rsidRPr="007A118C">
        <w:rPr>
          <w:b w:val="0"/>
          <w:sz w:val="24"/>
        </w:rPr>
        <w:t>trained</w:t>
      </w:r>
      <w:r w:rsidR="00F02D59">
        <w:rPr>
          <w:b w:val="0"/>
          <w:sz w:val="24"/>
        </w:rPr>
        <w:t>”</w:t>
      </w:r>
      <w:r w:rsidRPr="007A118C">
        <w:rPr>
          <w:b w:val="0"/>
          <w:sz w:val="24"/>
        </w:rPr>
        <w:t xml:space="preserve"> woman does not speak in public</w:t>
      </w:r>
      <w:r w:rsidR="00F02D59">
        <w:rPr>
          <w:b w:val="0"/>
          <w:sz w:val="24"/>
        </w:rPr>
        <w:t>, but</w:t>
      </w:r>
      <w:r w:rsidRPr="007A118C">
        <w:rPr>
          <w:b w:val="0"/>
          <w:sz w:val="24"/>
        </w:rPr>
        <w:t xml:space="preserve"> lowers her gaze and tone. </w:t>
      </w:r>
    </w:p>
    <w:p w14:paraId="0D40B1B4" w14:textId="0D54B2CF" w:rsidR="007F63E0" w:rsidRPr="007A118C" w:rsidRDefault="00810E96" w:rsidP="006F528B">
      <w:pPr>
        <w:pStyle w:val="Heading2"/>
        <w:spacing w:after="200"/>
        <w:rPr>
          <w:b w:val="0"/>
          <w:sz w:val="24"/>
        </w:rPr>
      </w:pPr>
      <w:r>
        <w:rPr>
          <w:b w:val="0"/>
          <w:sz w:val="24"/>
        </w:rPr>
        <w:t>S</w:t>
      </w:r>
      <w:r w:rsidR="00C86ED7" w:rsidRPr="007A118C">
        <w:rPr>
          <w:b w:val="0"/>
          <w:sz w:val="24"/>
        </w:rPr>
        <w:t xml:space="preserve">ome women do manage to make themselves heard, and are listened to attentively. But </w:t>
      </w:r>
      <w:r>
        <w:rPr>
          <w:b w:val="0"/>
          <w:sz w:val="24"/>
        </w:rPr>
        <w:t>women</w:t>
      </w:r>
      <w:r w:rsidRPr="007A118C">
        <w:rPr>
          <w:b w:val="0"/>
          <w:sz w:val="24"/>
        </w:rPr>
        <w:t xml:space="preserve"> </w:t>
      </w:r>
      <w:r w:rsidR="00C86ED7" w:rsidRPr="007A118C">
        <w:rPr>
          <w:b w:val="0"/>
          <w:sz w:val="24"/>
        </w:rPr>
        <w:t xml:space="preserve">in villages are </w:t>
      </w:r>
      <w:r>
        <w:rPr>
          <w:b w:val="0"/>
          <w:sz w:val="24"/>
        </w:rPr>
        <w:t>generally</w:t>
      </w:r>
      <w:r w:rsidRPr="007A118C">
        <w:rPr>
          <w:b w:val="0"/>
          <w:sz w:val="24"/>
        </w:rPr>
        <w:t xml:space="preserve"> </w:t>
      </w:r>
      <w:r w:rsidR="00C86ED7" w:rsidRPr="007A118C">
        <w:rPr>
          <w:b w:val="0"/>
          <w:sz w:val="24"/>
        </w:rPr>
        <w:t>not among them</w:t>
      </w:r>
      <w:r>
        <w:rPr>
          <w:b w:val="0"/>
          <w:sz w:val="24"/>
        </w:rPr>
        <w:t>.</w:t>
      </w:r>
      <w:r w:rsidR="00E16535" w:rsidRPr="007A118C">
        <w:rPr>
          <w:b w:val="0"/>
          <w:sz w:val="24"/>
        </w:rPr>
        <w:t xml:space="preserve"> </w:t>
      </w:r>
    </w:p>
    <w:p w14:paraId="6A2931EB" w14:textId="77777777" w:rsidR="00636FC0" w:rsidRPr="007A118C" w:rsidRDefault="00636FC0" w:rsidP="006F528B">
      <w:pPr>
        <w:rPr>
          <w:i/>
          <w:lang w:val="en-US"/>
        </w:rPr>
      </w:pPr>
    </w:p>
    <w:p w14:paraId="0E3AD17F" w14:textId="2CBDD5B0" w:rsidR="00C53D39" w:rsidRPr="007A118C" w:rsidRDefault="00C86ED7" w:rsidP="006F528B">
      <w:pPr>
        <w:spacing w:after="200"/>
        <w:rPr>
          <w:lang w:val="en-US"/>
        </w:rPr>
      </w:pPr>
      <w:r w:rsidRPr="007A118C">
        <w:rPr>
          <w:i/>
          <w:lang w:val="en-US"/>
        </w:rPr>
        <w:t xml:space="preserve">Constraints related to climate change  </w:t>
      </w:r>
      <w:r w:rsidR="00C53D39" w:rsidRPr="007A118C">
        <w:rPr>
          <w:i/>
          <w:lang w:val="en-US"/>
        </w:rPr>
        <w:t xml:space="preserve">  </w:t>
      </w:r>
    </w:p>
    <w:p w14:paraId="4F682957" w14:textId="1116E21D" w:rsidR="00C53D39" w:rsidRPr="007A118C" w:rsidRDefault="00810E96" w:rsidP="006F528B">
      <w:pPr>
        <w:spacing w:after="200"/>
        <w:rPr>
          <w:lang w:val="en-US"/>
        </w:rPr>
      </w:pPr>
      <w:r>
        <w:rPr>
          <w:lang w:val="en-US"/>
        </w:rPr>
        <w:t>L</w:t>
      </w:r>
      <w:r w:rsidR="006331AA" w:rsidRPr="007A118C">
        <w:rPr>
          <w:lang w:val="en-US"/>
        </w:rPr>
        <w:t xml:space="preserve">ike other countries in the world, </w:t>
      </w:r>
      <w:r>
        <w:rPr>
          <w:lang w:val="en-US"/>
        </w:rPr>
        <w:t xml:space="preserve">Burkina Faso </w:t>
      </w:r>
      <w:r w:rsidR="006331AA" w:rsidRPr="007A118C">
        <w:rPr>
          <w:lang w:val="en-US"/>
        </w:rPr>
        <w:t>face</w:t>
      </w:r>
      <w:r>
        <w:rPr>
          <w:lang w:val="en-US"/>
        </w:rPr>
        <w:t>s</w:t>
      </w:r>
      <w:r w:rsidR="006331AA" w:rsidRPr="007A118C">
        <w:rPr>
          <w:lang w:val="en-US"/>
        </w:rPr>
        <w:t xml:space="preserve"> the challenges of climate change</w:t>
      </w:r>
      <w:r>
        <w:rPr>
          <w:lang w:val="en-US"/>
        </w:rPr>
        <w:t xml:space="preserve">, including </w:t>
      </w:r>
      <w:r w:rsidR="006331AA" w:rsidRPr="007A118C">
        <w:rPr>
          <w:lang w:val="en-US"/>
        </w:rPr>
        <w:t>deforestation, drought, floods, severe temperature variations,</w:t>
      </w:r>
      <w:r>
        <w:rPr>
          <w:lang w:val="en-US"/>
        </w:rPr>
        <w:t xml:space="preserve"> and soil</w:t>
      </w:r>
      <w:r w:rsidR="006331AA" w:rsidRPr="007A118C">
        <w:rPr>
          <w:lang w:val="en-US"/>
        </w:rPr>
        <w:t xml:space="preserve"> erosion and degradation</w:t>
      </w:r>
      <w:r>
        <w:rPr>
          <w:lang w:val="en-US"/>
        </w:rPr>
        <w:t xml:space="preserve">. Because these </w:t>
      </w:r>
      <w:r w:rsidR="006331AA" w:rsidRPr="007A118C">
        <w:rPr>
          <w:lang w:val="en-US"/>
        </w:rPr>
        <w:t>threaten the agricultural sector</w:t>
      </w:r>
      <w:r>
        <w:rPr>
          <w:lang w:val="en-US"/>
        </w:rPr>
        <w:t>, they aggravate poverty in rural areas</w:t>
      </w:r>
      <w:r w:rsidR="006331AA" w:rsidRPr="007A118C">
        <w:rPr>
          <w:lang w:val="en-US"/>
        </w:rPr>
        <w:t xml:space="preserve">. </w:t>
      </w:r>
    </w:p>
    <w:p w14:paraId="0183A672" w14:textId="76DC3222" w:rsidR="00C53D39" w:rsidRPr="007A118C" w:rsidRDefault="00A510A7" w:rsidP="006F528B">
      <w:pPr>
        <w:spacing w:after="200"/>
        <w:rPr>
          <w:lang w:val="en-US"/>
        </w:rPr>
      </w:pPr>
      <w:r>
        <w:rPr>
          <w:lang w:val="en-US"/>
        </w:rPr>
        <w:t>T</w:t>
      </w:r>
      <w:r w:rsidR="00810E96">
        <w:rPr>
          <w:lang w:val="en-US"/>
        </w:rPr>
        <w:t xml:space="preserve">he ability of </w:t>
      </w:r>
      <w:r w:rsidR="006331AA" w:rsidRPr="007A118C">
        <w:rPr>
          <w:lang w:val="en-US"/>
        </w:rPr>
        <w:t>rural women in Burkina Faso</w:t>
      </w:r>
      <w:r w:rsidR="00810E96">
        <w:rPr>
          <w:lang w:val="en-US"/>
        </w:rPr>
        <w:t xml:space="preserve"> to adapt to these changes is </w:t>
      </w:r>
      <w:r>
        <w:rPr>
          <w:lang w:val="en-US"/>
        </w:rPr>
        <w:t>limited</w:t>
      </w:r>
      <w:r w:rsidR="006331AA" w:rsidRPr="007A118C">
        <w:rPr>
          <w:lang w:val="en-US"/>
        </w:rPr>
        <w:t>. They are therefore the most exposed to the consequences of climate change</w:t>
      </w:r>
      <w:r w:rsidR="0069493A" w:rsidRPr="007A118C">
        <w:rPr>
          <w:lang w:val="en-US"/>
        </w:rPr>
        <w:t>.</w:t>
      </w:r>
      <w:r w:rsidR="00C53D39" w:rsidRPr="007A118C">
        <w:rPr>
          <w:lang w:val="en-US"/>
        </w:rPr>
        <w:t xml:space="preserve"> </w:t>
      </w:r>
    </w:p>
    <w:p w14:paraId="5DDE41EA" w14:textId="77777777" w:rsidR="004938A1" w:rsidRPr="007A118C" w:rsidRDefault="004938A1" w:rsidP="006F528B">
      <w:pPr>
        <w:pStyle w:val="Heading2"/>
        <w:rPr>
          <w:b w:val="0"/>
          <w:i/>
          <w:sz w:val="24"/>
        </w:rPr>
      </w:pPr>
    </w:p>
    <w:p w14:paraId="09706991" w14:textId="66E5CA03" w:rsidR="006331AA" w:rsidRDefault="006331AA" w:rsidP="006F528B">
      <w:pPr>
        <w:rPr>
          <w:bCs/>
          <w:i/>
          <w:lang w:val="en-US"/>
        </w:rPr>
      </w:pPr>
      <w:r w:rsidRPr="007A118C">
        <w:rPr>
          <w:bCs/>
          <w:i/>
          <w:lang w:val="en-US"/>
        </w:rPr>
        <w:t>Organizations supporting rural women in Burkina Faso</w:t>
      </w:r>
    </w:p>
    <w:p w14:paraId="1883BBAB" w14:textId="28596DD2" w:rsidR="00810E96" w:rsidRDefault="00810E96" w:rsidP="006F528B">
      <w:pPr>
        <w:rPr>
          <w:bCs/>
          <w:i/>
          <w:lang w:val="en-US"/>
        </w:rPr>
      </w:pPr>
    </w:p>
    <w:p w14:paraId="6D0E3EC4" w14:textId="437C6F40" w:rsidR="00810E96" w:rsidRPr="007A118C" w:rsidRDefault="00810E96" w:rsidP="00810E96">
      <w:pPr>
        <w:pStyle w:val="Heading2"/>
        <w:spacing w:after="200"/>
        <w:rPr>
          <w:b w:val="0"/>
          <w:sz w:val="24"/>
        </w:rPr>
      </w:pPr>
      <w:r w:rsidRPr="007A118C">
        <w:rPr>
          <w:b w:val="0"/>
          <w:sz w:val="24"/>
        </w:rPr>
        <w:t xml:space="preserve">For several decades, feminist </w:t>
      </w:r>
      <w:r w:rsidR="00DD6993">
        <w:rPr>
          <w:b w:val="0"/>
          <w:sz w:val="24"/>
        </w:rPr>
        <w:t>organizations</w:t>
      </w:r>
      <w:r w:rsidRPr="007A118C">
        <w:rPr>
          <w:b w:val="0"/>
          <w:sz w:val="24"/>
        </w:rPr>
        <w:t xml:space="preserve"> have been committed to the cause of women in general and rural women in particular in Burkina Faso. </w:t>
      </w:r>
    </w:p>
    <w:p w14:paraId="625CD683" w14:textId="3234F1B6" w:rsidR="00695287" w:rsidRPr="006F528B" w:rsidRDefault="005B45AE" w:rsidP="006F528B">
      <w:pPr>
        <w:pStyle w:val="ListParagraph"/>
        <w:numPr>
          <w:ilvl w:val="0"/>
          <w:numId w:val="35"/>
        </w:numPr>
        <w:spacing w:line="240" w:lineRule="auto"/>
        <w:rPr>
          <w:rFonts w:ascii="Times New Roman" w:hAnsi="Times New Roman"/>
          <w:sz w:val="24"/>
          <w:szCs w:val="24"/>
          <w:lang w:val="fr-FR"/>
        </w:rPr>
      </w:pPr>
      <w:r w:rsidRPr="006F528B">
        <w:rPr>
          <w:rFonts w:ascii="Times New Roman" w:hAnsi="Times New Roman"/>
          <w:sz w:val="24"/>
          <w:szCs w:val="24"/>
          <w:lang w:val="fr-FR"/>
        </w:rPr>
        <w:t xml:space="preserve">Association d’Appui et d’Eveil </w:t>
      </w:r>
      <w:r w:rsidR="00695287" w:rsidRPr="006F528B">
        <w:rPr>
          <w:rFonts w:ascii="Times New Roman" w:hAnsi="Times New Roman"/>
          <w:sz w:val="24"/>
          <w:szCs w:val="24"/>
          <w:lang w:val="fr-FR"/>
        </w:rPr>
        <w:t>Pugsada</w:t>
      </w:r>
      <w:r w:rsidRPr="006F528B">
        <w:rPr>
          <w:rFonts w:ascii="Times New Roman" w:hAnsi="Times New Roman"/>
          <w:sz w:val="24"/>
          <w:szCs w:val="24"/>
          <w:lang w:val="fr-FR"/>
        </w:rPr>
        <w:t xml:space="preserve"> (ADEP) contact : 25 37 37 11</w:t>
      </w:r>
    </w:p>
    <w:p w14:paraId="5DBCCA76" w14:textId="19BCDC30" w:rsidR="00695287" w:rsidRPr="00810E96" w:rsidRDefault="00636FC0" w:rsidP="006F528B">
      <w:pPr>
        <w:pStyle w:val="ListParagraph"/>
        <w:numPr>
          <w:ilvl w:val="0"/>
          <w:numId w:val="35"/>
        </w:numPr>
        <w:spacing w:line="240" w:lineRule="auto"/>
        <w:rPr>
          <w:rFonts w:ascii="Times New Roman" w:hAnsi="Times New Roman"/>
          <w:sz w:val="24"/>
          <w:szCs w:val="24"/>
          <w:lang w:val="fr-FR"/>
        </w:rPr>
      </w:pPr>
      <w:r w:rsidRPr="00810E96">
        <w:rPr>
          <w:rFonts w:ascii="Times New Roman" w:hAnsi="Times New Roman"/>
          <w:sz w:val="24"/>
          <w:szCs w:val="24"/>
          <w:lang w:val="fr-FR"/>
        </w:rPr>
        <w:t>Réseau</w:t>
      </w:r>
      <w:r w:rsidR="00986DF5" w:rsidRPr="00810E96">
        <w:rPr>
          <w:rFonts w:ascii="Times New Roman" w:hAnsi="Times New Roman"/>
          <w:sz w:val="24"/>
          <w:szCs w:val="24"/>
          <w:lang w:val="fr-FR"/>
        </w:rPr>
        <w:t xml:space="preserve"> d’appui à la citoyenneté des femmes rurales </w:t>
      </w:r>
      <w:r w:rsidRPr="00810E96">
        <w:rPr>
          <w:rFonts w:ascii="Times New Roman" w:hAnsi="Times New Roman"/>
          <w:sz w:val="24"/>
          <w:szCs w:val="24"/>
          <w:lang w:val="fr-FR"/>
        </w:rPr>
        <w:t>d’Afrique</w:t>
      </w:r>
      <w:r w:rsidR="00986DF5" w:rsidRPr="00810E96">
        <w:rPr>
          <w:rFonts w:ascii="Times New Roman" w:hAnsi="Times New Roman"/>
          <w:sz w:val="24"/>
          <w:szCs w:val="24"/>
          <w:lang w:val="fr-FR"/>
        </w:rPr>
        <w:t xml:space="preserve"> d’ouest et du Tchad (RESACIFROAT) </w:t>
      </w:r>
    </w:p>
    <w:p w14:paraId="1396DA86" w14:textId="3CF029BA" w:rsidR="00695287" w:rsidRPr="006F528B" w:rsidRDefault="00E84EDC" w:rsidP="006F528B">
      <w:pPr>
        <w:pStyle w:val="ListParagraph"/>
        <w:numPr>
          <w:ilvl w:val="0"/>
          <w:numId w:val="35"/>
        </w:numPr>
        <w:spacing w:line="240" w:lineRule="auto"/>
        <w:rPr>
          <w:rFonts w:ascii="Times New Roman" w:hAnsi="Times New Roman"/>
          <w:sz w:val="24"/>
          <w:szCs w:val="24"/>
          <w:lang w:val="fr-FR"/>
        </w:rPr>
      </w:pPr>
      <w:r w:rsidRPr="006F528B">
        <w:rPr>
          <w:rFonts w:ascii="Times New Roman" w:hAnsi="Times New Roman"/>
          <w:sz w:val="24"/>
          <w:szCs w:val="24"/>
          <w:lang w:val="fr-FR"/>
        </w:rPr>
        <w:t>Coalition Burkinabè pour les Droits de la Femme (CBDF) Contact : 25</w:t>
      </w:r>
      <w:r w:rsidR="00611D26" w:rsidRPr="006F528B">
        <w:rPr>
          <w:rFonts w:ascii="Times New Roman" w:hAnsi="Times New Roman"/>
          <w:sz w:val="24"/>
          <w:szCs w:val="24"/>
          <w:lang w:val="fr-FR"/>
        </w:rPr>
        <w:t xml:space="preserve"> 36 46 27</w:t>
      </w:r>
      <w:r w:rsidRPr="006F528B">
        <w:rPr>
          <w:rFonts w:ascii="Times New Roman" w:hAnsi="Times New Roman"/>
          <w:sz w:val="24"/>
          <w:szCs w:val="24"/>
          <w:lang w:val="fr-FR"/>
        </w:rPr>
        <w:t xml:space="preserve"> </w:t>
      </w:r>
    </w:p>
    <w:p w14:paraId="261FC883" w14:textId="2A607354" w:rsidR="00E84EDC" w:rsidRPr="007A118C" w:rsidRDefault="006331AA" w:rsidP="006F528B">
      <w:pPr>
        <w:spacing w:after="200"/>
        <w:rPr>
          <w:lang w:val="en-US"/>
        </w:rPr>
      </w:pPr>
      <w:r w:rsidRPr="007A118C">
        <w:rPr>
          <w:lang w:val="en-US"/>
        </w:rPr>
        <w:t>This coalition is composed of 15 organizations</w:t>
      </w:r>
      <w:r w:rsidR="00810E96">
        <w:rPr>
          <w:lang w:val="en-US"/>
        </w:rPr>
        <w:t>,</w:t>
      </w:r>
      <w:r w:rsidRPr="007A118C">
        <w:rPr>
          <w:lang w:val="en-US"/>
        </w:rPr>
        <w:t xml:space="preserve"> including</w:t>
      </w:r>
      <w:r w:rsidR="00E84EDC" w:rsidRPr="007A118C">
        <w:rPr>
          <w:lang w:val="en-US"/>
        </w:rPr>
        <w:t xml:space="preserve">: </w:t>
      </w:r>
    </w:p>
    <w:p w14:paraId="67B83DF1" w14:textId="53631576" w:rsidR="00695287" w:rsidRPr="006F528B" w:rsidRDefault="00365E23" w:rsidP="006F528B">
      <w:pPr>
        <w:pStyle w:val="ListParagraph"/>
        <w:numPr>
          <w:ilvl w:val="0"/>
          <w:numId w:val="36"/>
        </w:numPr>
        <w:spacing w:line="240" w:lineRule="auto"/>
        <w:rPr>
          <w:rFonts w:ascii="Times New Roman" w:hAnsi="Times New Roman"/>
          <w:sz w:val="24"/>
          <w:szCs w:val="24"/>
          <w:lang w:val="fr-FR"/>
        </w:rPr>
      </w:pPr>
      <w:r w:rsidRPr="006F528B">
        <w:rPr>
          <w:rFonts w:ascii="Times New Roman" w:hAnsi="Times New Roman"/>
          <w:sz w:val="24"/>
          <w:szCs w:val="24"/>
          <w:lang w:val="fr-FR"/>
        </w:rPr>
        <w:t xml:space="preserve">Femmes, droits, et développement en Afrique </w:t>
      </w:r>
      <w:r w:rsidR="00E84EDC" w:rsidRPr="006F528B">
        <w:rPr>
          <w:rFonts w:ascii="Times New Roman" w:hAnsi="Times New Roman"/>
          <w:sz w:val="24"/>
          <w:szCs w:val="24"/>
          <w:lang w:val="fr-FR"/>
        </w:rPr>
        <w:t>(</w:t>
      </w:r>
      <w:r w:rsidRPr="006F528B">
        <w:rPr>
          <w:rFonts w:ascii="Times New Roman" w:hAnsi="Times New Roman"/>
          <w:sz w:val="24"/>
          <w:szCs w:val="24"/>
          <w:lang w:val="fr-FR"/>
        </w:rPr>
        <w:t xml:space="preserve">WILDAF), </w:t>
      </w:r>
      <w:r w:rsidR="00BD2D44" w:rsidRPr="006F528B">
        <w:rPr>
          <w:rFonts w:ascii="Times New Roman" w:hAnsi="Times New Roman"/>
          <w:sz w:val="24"/>
          <w:szCs w:val="24"/>
          <w:lang w:val="fr-FR"/>
        </w:rPr>
        <w:t xml:space="preserve">contact : </w:t>
      </w:r>
      <w:r w:rsidR="00E762AB" w:rsidRPr="006F528B">
        <w:rPr>
          <w:rFonts w:ascii="Times New Roman" w:hAnsi="Times New Roman"/>
          <w:sz w:val="24"/>
          <w:szCs w:val="24"/>
          <w:lang w:val="fr-FR"/>
        </w:rPr>
        <w:t>25 30 64 15</w:t>
      </w:r>
    </w:p>
    <w:p w14:paraId="3AA1D295" w14:textId="787C330A" w:rsidR="00695287" w:rsidRPr="00810E96" w:rsidRDefault="00695287" w:rsidP="006F528B">
      <w:pPr>
        <w:pStyle w:val="ListParagraph"/>
        <w:numPr>
          <w:ilvl w:val="0"/>
          <w:numId w:val="36"/>
        </w:numPr>
        <w:spacing w:line="240" w:lineRule="auto"/>
        <w:rPr>
          <w:rFonts w:ascii="Times New Roman" w:hAnsi="Times New Roman"/>
          <w:sz w:val="24"/>
          <w:szCs w:val="24"/>
          <w:lang w:val="fr-FR"/>
        </w:rPr>
      </w:pPr>
      <w:r w:rsidRPr="00810E96">
        <w:rPr>
          <w:rFonts w:ascii="Times New Roman" w:hAnsi="Times New Roman"/>
          <w:sz w:val="24"/>
          <w:szCs w:val="24"/>
          <w:lang w:val="fr-FR"/>
        </w:rPr>
        <w:t>L’</w:t>
      </w:r>
      <w:r w:rsidR="00E84EDC" w:rsidRPr="00810E96">
        <w:rPr>
          <w:rFonts w:ascii="Times New Roman" w:hAnsi="Times New Roman"/>
          <w:sz w:val="24"/>
          <w:szCs w:val="24"/>
          <w:lang w:val="fr-FR"/>
        </w:rPr>
        <w:t xml:space="preserve">Association Burkinabè pour la Survie de l’Enfance </w:t>
      </w:r>
      <w:r w:rsidR="00AD14C4" w:rsidRPr="00810E96">
        <w:rPr>
          <w:rFonts w:ascii="Times New Roman" w:hAnsi="Times New Roman"/>
          <w:sz w:val="24"/>
          <w:szCs w:val="24"/>
          <w:lang w:val="fr-FR"/>
        </w:rPr>
        <w:t>(ABSE)</w:t>
      </w:r>
      <w:r w:rsidRPr="00810E96">
        <w:rPr>
          <w:rFonts w:ascii="Times New Roman" w:hAnsi="Times New Roman"/>
          <w:sz w:val="24"/>
          <w:szCs w:val="24"/>
          <w:lang w:val="fr-FR"/>
        </w:rPr>
        <w:t xml:space="preserve"> </w:t>
      </w:r>
    </w:p>
    <w:p w14:paraId="5ABAF116" w14:textId="46D666F3" w:rsidR="00E84EDC" w:rsidRPr="00810E96" w:rsidRDefault="00695287" w:rsidP="006F528B">
      <w:pPr>
        <w:pStyle w:val="ListParagraph"/>
        <w:numPr>
          <w:ilvl w:val="0"/>
          <w:numId w:val="36"/>
        </w:numPr>
        <w:spacing w:line="240" w:lineRule="auto"/>
        <w:rPr>
          <w:rFonts w:ascii="Times New Roman" w:hAnsi="Times New Roman"/>
          <w:sz w:val="24"/>
          <w:szCs w:val="24"/>
          <w:lang w:val="fr-FR"/>
        </w:rPr>
      </w:pPr>
      <w:r w:rsidRPr="00810E96">
        <w:rPr>
          <w:rFonts w:ascii="Times New Roman" w:hAnsi="Times New Roman"/>
          <w:sz w:val="24"/>
          <w:szCs w:val="24"/>
          <w:lang w:val="fr-FR"/>
        </w:rPr>
        <w:t xml:space="preserve">L’association Nationale d’Action Rurale (ANAR) </w:t>
      </w:r>
    </w:p>
    <w:p w14:paraId="6F40C1AC" w14:textId="37494579" w:rsidR="00695287" w:rsidRPr="00810E96" w:rsidRDefault="00695287" w:rsidP="006F528B">
      <w:pPr>
        <w:pStyle w:val="ListParagraph"/>
        <w:numPr>
          <w:ilvl w:val="0"/>
          <w:numId w:val="36"/>
        </w:numPr>
        <w:spacing w:line="240" w:lineRule="auto"/>
        <w:rPr>
          <w:rFonts w:ascii="Times New Roman" w:hAnsi="Times New Roman"/>
          <w:sz w:val="24"/>
          <w:szCs w:val="24"/>
          <w:lang w:val="fr-FR"/>
        </w:rPr>
      </w:pPr>
      <w:r w:rsidRPr="00810E96">
        <w:rPr>
          <w:rFonts w:ascii="Times New Roman" w:hAnsi="Times New Roman"/>
          <w:sz w:val="24"/>
          <w:szCs w:val="24"/>
          <w:lang w:val="fr-FR"/>
        </w:rPr>
        <w:t>L’Association des femmes élues du Burkina (AFEB)</w:t>
      </w:r>
    </w:p>
    <w:p w14:paraId="3EC0ED90" w14:textId="0882504B" w:rsidR="00695287" w:rsidRPr="006F528B" w:rsidRDefault="00695287" w:rsidP="006F528B">
      <w:pPr>
        <w:pStyle w:val="ListParagraph"/>
        <w:numPr>
          <w:ilvl w:val="0"/>
          <w:numId w:val="36"/>
        </w:numPr>
        <w:spacing w:line="240" w:lineRule="auto"/>
        <w:rPr>
          <w:rFonts w:ascii="Times New Roman" w:hAnsi="Times New Roman"/>
          <w:sz w:val="24"/>
          <w:szCs w:val="24"/>
          <w:lang w:val="fr-FR"/>
        </w:rPr>
      </w:pPr>
      <w:r w:rsidRPr="006F528B">
        <w:rPr>
          <w:rFonts w:ascii="Times New Roman" w:hAnsi="Times New Roman"/>
          <w:sz w:val="24"/>
          <w:szCs w:val="24"/>
          <w:lang w:val="fr-FR"/>
        </w:rPr>
        <w:t>L’Association des Femmes Juristes du Burkina (AJF/BF)</w:t>
      </w:r>
      <w:r w:rsidR="00E762AB" w:rsidRPr="006F528B">
        <w:rPr>
          <w:rFonts w:ascii="Times New Roman" w:hAnsi="Times New Roman"/>
          <w:sz w:val="24"/>
          <w:szCs w:val="24"/>
          <w:lang w:val="fr-FR"/>
        </w:rPr>
        <w:t xml:space="preserve"> Contact : 25 </w:t>
      </w:r>
      <w:r w:rsidR="00611D26" w:rsidRPr="006F528B">
        <w:rPr>
          <w:rFonts w:ascii="Times New Roman" w:hAnsi="Times New Roman"/>
          <w:sz w:val="24"/>
          <w:szCs w:val="24"/>
          <w:lang w:val="fr-FR"/>
        </w:rPr>
        <w:t>36 15 56</w:t>
      </w:r>
    </w:p>
    <w:p w14:paraId="471B0D08" w14:textId="1CCB06C4" w:rsidR="00695287" w:rsidRPr="00810E96" w:rsidRDefault="00695287" w:rsidP="006F528B">
      <w:pPr>
        <w:pStyle w:val="ListParagraph"/>
        <w:numPr>
          <w:ilvl w:val="0"/>
          <w:numId w:val="36"/>
        </w:numPr>
        <w:spacing w:line="240" w:lineRule="auto"/>
        <w:rPr>
          <w:rFonts w:ascii="Times New Roman" w:hAnsi="Times New Roman"/>
          <w:sz w:val="24"/>
          <w:szCs w:val="24"/>
          <w:lang w:val="fr-FR"/>
        </w:rPr>
      </w:pPr>
      <w:r w:rsidRPr="00810E96">
        <w:rPr>
          <w:rFonts w:ascii="Times New Roman" w:hAnsi="Times New Roman"/>
          <w:sz w:val="24"/>
          <w:szCs w:val="24"/>
          <w:lang w:val="fr-FR"/>
        </w:rPr>
        <w:t xml:space="preserve">L’Association des Veuves et Orphelins du Burkina (AVOB) </w:t>
      </w:r>
    </w:p>
    <w:p w14:paraId="21D4BF62" w14:textId="77777777" w:rsidR="009A4E8D" w:rsidRPr="00F86A40" w:rsidRDefault="009A4E8D" w:rsidP="006F528B">
      <w:pPr>
        <w:pStyle w:val="Heading2"/>
        <w:spacing w:after="200"/>
        <w:rPr>
          <w:sz w:val="24"/>
          <w:lang w:val="fr-FR"/>
        </w:rPr>
      </w:pPr>
    </w:p>
    <w:p w14:paraId="39680D1D" w14:textId="62E261F4" w:rsidR="00A94AFB" w:rsidRPr="007A118C" w:rsidRDefault="006331AA" w:rsidP="006F528B">
      <w:pPr>
        <w:pStyle w:val="Heading2"/>
        <w:spacing w:after="200"/>
        <w:rPr>
          <w:sz w:val="24"/>
        </w:rPr>
      </w:pPr>
      <w:r w:rsidRPr="007A118C">
        <w:rPr>
          <w:sz w:val="24"/>
        </w:rPr>
        <w:t>Acknowledgements</w:t>
      </w:r>
    </w:p>
    <w:p w14:paraId="67CBE394" w14:textId="5AB1A4CD" w:rsidR="00A94AFB" w:rsidRPr="007A118C" w:rsidRDefault="007A118C" w:rsidP="00810E96">
      <w:pPr>
        <w:tabs>
          <w:tab w:val="left" w:pos="5550"/>
        </w:tabs>
        <w:rPr>
          <w:lang w:val="en-US"/>
        </w:rPr>
      </w:pPr>
      <w:r w:rsidRPr="007A118C">
        <w:rPr>
          <w:lang w:val="en-US"/>
        </w:rPr>
        <w:t>Contributed by</w:t>
      </w:r>
      <w:r w:rsidR="00A40527" w:rsidRPr="007A118C">
        <w:rPr>
          <w:lang w:val="en-US"/>
        </w:rPr>
        <w:t xml:space="preserve">: </w:t>
      </w:r>
      <w:r w:rsidR="00636FC0" w:rsidRPr="007A118C">
        <w:rPr>
          <w:lang w:val="en-US"/>
        </w:rPr>
        <w:t xml:space="preserve">Sita Diallo-Traoré, </w:t>
      </w:r>
      <w:r w:rsidRPr="007A118C">
        <w:rPr>
          <w:lang w:val="en-US"/>
        </w:rPr>
        <w:t>freelance writer and researcher</w:t>
      </w:r>
    </w:p>
    <w:p w14:paraId="13E6A100" w14:textId="046F1694" w:rsidR="009844C4" w:rsidRPr="007A118C" w:rsidRDefault="00A94AFB" w:rsidP="009A4E8D">
      <w:pPr>
        <w:spacing w:after="200"/>
        <w:rPr>
          <w:lang w:val="en-US"/>
        </w:rPr>
      </w:pPr>
      <w:r w:rsidRPr="007A118C">
        <w:rPr>
          <w:lang w:val="en-US"/>
        </w:rPr>
        <w:t>R</w:t>
      </w:r>
      <w:r w:rsidR="007A118C" w:rsidRPr="007A118C">
        <w:rPr>
          <w:lang w:val="en-US"/>
        </w:rPr>
        <w:t>e</w:t>
      </w:r>
      <w:r w:rsidR="0079717F" w:rsidRPr="007A118C">
        <w:rPr>
          <w:lang w:val="en-US"/>
        </w:rPr>
        <w:t>vi</w:t>
      </w:r>
      <w:r w:rsidR="009A4E8D">
        <w:rPr>
          <w:lang w:val="en-US"/>
        </w:rPr>
        <w:t>ewed by</w:t>
      </w:r>
      <w:r w:rsidRPr="007A118C">
        <w:rPr>
          <w:lang w:val="en-US"/>
        </w:rPr>
        <w:t>:</w:t>
      </w:r>
      <w:r w:rsidR="00807420" w:rsidRPr="007A118C">
        <w:rPr>
          <w:lang w:val="en-US"/>
        </w:rPr>
        <w:t xml:space="preserve"> </w:t>
      </w:r>
      <w:r w:rsidR="009A4E8D" w:rsidRPr="009A4E8D">
        <w:rPr>
          <w:lang w:val="en-US"/>
        </w:rPr>
        <w:t>Josepth Sawadogo, lawyer by training and treasurer of the Board of the Coalition Burkinabé pour les Droits de la Femme</w:t>
      </w:r>
    </w:p>
    <w:p w14:paraId="045B2B45" w14:textId="77777777" w:rsidR="009A4E8D" w:rsidRDefault="009A4E8D" w:rsidP="006F528B">
      <w:pPr>
        <w:tabs>
          <w:tab w:val="left" w:pos="7460"/>
        </w:tabs>
        <w:spacing w:after="200"/>
        <w:rPr>
          <w:b/>
          <w:lang w:val="en-US"/>
        </w:rPr>
      </w:pPr>
    </w:p>
    <w:p w14:paraId="77F4B818" w14:textId="28F9706F" w:rsidR="0028070C" w:rsidRPr="007A118C" w:rsidRDefault="007628AA" w:rsidP="006F528B">
      <w:pPr>
        <w:tabs>
          <w:tab w:val="left" w:pos="7460"/>
        </w:tabs>
        <w:spacing w:after="200"/>
        <w:rPr>
          <w:b/>
          <w:lang w:val="en-US"/>
        </w:rPr>
      </w:pPr>
      <w:r w:rsidRPr="007A118C">
        <w:rPr>
          <w:b/>
          <w:lang w:val="en-US"/>
        </w:rPr>
        <w:t xml:space="preserve">Sources </w:t>
      </w:r>
      <w:r w:rsidR="007A118C" w:rsidRPr="007A118C">
        <w:rPr>
          <w:b/>
          <w:lang w:val="en-US"/>
        </w:rPr>
        <w:t xml:space="preserve">of </w:t>
      </w:r>
      <w:r w:rsidRPr="007A118C">
        <w:rPr>
          <w:b/>
          <w:lang w:val="en-US"/>
        </w:rPr>
        <w:t>information</w:t>
      </w:r>
      <w:r w:rsidR="001D0F6B" w:rsidRPr="007A118C">
        <w:rPr>
          <w:b/>
          <w:lang w:val="en-US"/>
        </w:rPr>
        <w:t>:</w:t>
      </w:r>
      <w:r w:rsidR="0028070C" w:rsidRPr="007A118C">
        <w:rPr>
          <w:b/>
          <w:lang w:val="en-US"/>
        </w:rPr>
        <w:t xml:space="preserve"> </w:t>
      </w:r>
    </w:p>
    <w:p w14:paraId="54A4D9F2" w14:textId="77777777" w:rsidR="00CE5718" w:rsidRPr="00A510A7" w:rsidRDefault="00CE5718" w:rsidP="00A510A7">
      <w:pPr>
        <w:pStyle w:val="ListParagraph"/>
        <w:numPr>
          <w:ilvl w:val="0"/>
          <w:numId w:val="37"/>
        </w:numPr>
        <w:spacing w:after="60" w:line="240" w:lineRule="auto"/>
        <w:rPr>
          <w:rFonts w:ascii="Times New Roman" w:hAnsi="Times New Roman"/>
          <w:sz w:val="24"/>
          <w:szCs w:val="24"/>
          <w:lang w:val="en-US"/>
        </w:rPr>
      </w:pPr>
      <w:r w:rsidRPr="00A510A7">
        <w:rPr>
          <w:rFonts w:ascii="Times New Roman" w:hAnsi="Times New Roman"/>
          <w:sz w:val="24"/>
          <w:szCs w:val="24"/>
          <w:lang w:val="fr-FR" w:eastAsia="fr-FR"/>
        </w:rPr>
        <w:t xml:space="preserve">Amnesty International, 2015. </w:t>
      </w:r>
      <w:r w:rsidRPr="00A510A7">
        <w:rPr>
          <w:rFonts w:ascii="Times New Roman" w:hAnsi="Times New Roman"/>
          <w:i/>
          <w:sz w:val="24"/>
          <w:szCs w:val="24"/>
          <w:lang w:val="fr-FR" w:eastAsia="fr-FR"/>
        </w:rPr>
        <w:t xml:space="preserve">Communique de presse : </w:t>
      </w:r>
      <w:r w:rsidRPr="00A510A7">
        <w:rPr>
          <w:rFonts w:ascii="Times New Roman" w:hAnsi="Times New Roman"/>
          <w:bCs/>
          <w:i/>
          <w:sz w:val="24"/>
          <w:szCs w:val="24"/>
          <w:lang w:val="fr-FR" w:eastAsia="fr-FR"/>
        </w:rPr>
        <w:t xml:space="preserve">Les droits des femmes toujours autant ignorés. </w:t>
      </w:r>
      <w:hyperlink r:id="rId12" w:history="1">
        <w:r w:rsidRPr="00A510A7">
          <w:rPr>
            <w:rStyle w:val="Hyperlink"/>
            <w:rFonts w:ascii="Times New Roman" w:hAnsi="Times New Roman"/>
            <w:bCs/>
            <w:sz w:val="24"/>
            <w:szCs w:val="24"/>
            <w:lang w:val="en-US" w:eastAsia="fr-FR"/>
          </w:rPr>
          <w:t>https://www.amnesty.be/infos/actualites/article/burkina-faso-les-droits-des-femmes</w:t>
        </w:r>
      </w:hyperlink>
      <w:r w:rsidRPr="00A510A7">
        <w:rPr>
          <w:rFonts w:ascii="Times New Roman" w:hAnsi="Times New Roman"/>
          <w:bCs/>
          <w:sz w:val="24"/>
          <w:szCs w:val="24"/>
          <w:lang w:val="en-US" w:eastAsia="fr-FR"/>
        </w:rPr>
        <w:t xml:space="preserve"> </w:t>
      </w:r>
    </w:p>
    <w:p w14:paraId="5349EC4F" w14:textId="77777777" w:rsidR="00CE5718" w:rsidRPr="00F86A40" w:rsidRDefault="00CE5718" w:rsidP="00A510A7">
      <w:pPr>
        <w:pStyle w:val="ListParagraph"/>
        <w:numPr>
          <w:ilvl w:val="0"/>
          <w:numId w:val="37"/>
        </w:numPr>
        <w:spacing w:after="60" w:line="240" w:lineRule="auto"/>
        <w:rPr>
          <w:rFonts w:ascii="Times New Roman" w:hAnsi="Times New Roman"/>
          <w:sz w:val="24"/>
          <w:szCs w:val="24"/>
          <w:lang w:val="fr-FR"/>
        </w:rPr>
      </w:pPr>
      <w:r w:rsidRPr="00A510A7">
        <w:rPr>
          <w:rFonts w:ascii="Times New Roman" w:hAnsi="Times New Roman"/>
          <w:sz w:val="24"/>
          <w:szCs w:val="24"/>
          <w:lang w:val="fr-FR"/>
        </w:rPr>
        <w:t xml:space="preserve">Anonymous, 2019. Burkina Faso : Le droit d’accès des femmes à la terre. </w:t>
      </w:r>
      <w:r w:rsidRPr="00A510A7">
        <w:rPr>
          <w:rFonts w:ascii="Times New Roman" w:hAnsi="Times New Roman"/>
          <w:i/>
          <w:sz w:val="24"/>
          <w:szCs w:val="24"/>
          <w:lang w:val="fr-FR"/>
        </w:rPr>
        <w:t>La voix du juriste</w:t>
      </w:r>
      <w:r w:rsidRPr="00A510A7">
        <w:rPr>
          <w:rFonts w:ascii="Times New Roman" w:hAnsi="Times New Roman"/>
          <w:sz w:val="24"/>
          <w:szCs w:val="24"/>
          <w:lang w:val="fr-FR"/>
        </w:rPr>
        <w:t xml:space="preserve">. </w:t>
      </w:r>
      <w:hyperlink r:id="rId13" w:history="1">
        <w:r w:rsidRPr="00F86A40">
          <w:rPr>
            <w:rStyle w:val="Hyperlink"/>
            <w:rFonts w:ascii="Times New Roman" w:hAnsi="Times New Roman"/>
            <w:sz w:val="24"/>
            <w:szCs w:val="24"/>
            <w:lang w:val="fr-FR"/>
          </w:rPr>
          <w:t>https://lavoixdujuriste.com/2019/03/19/burkina-faso-le-droit-dacces-des-femmes-a-la-terre/</w:t>
        </w:r>
      </w:hyperlink>
    </w:p>
    <w:p w14:paraId="55FB72E8" w14:textId="77777777" w:rsidR="00CE5718" w:rsidRPr="00A510A7" w:rsidRDefault="00CE5718" w:rsidP="00A510A7">
      <w:pPr>
        <w:pStyle w:val="ListParagraph"/>
        <w:numPr>
          <w:ilvl w:val="0"/>
          <w:numId w:val="37"/>
        </w:numPr>
        <w:spacing w:after="60" w:line="240" w:lineRule="auto"/>
        <w:rPr>
          <w:rFonts w:ascii="Times New Roman" w:hAnsi="Times New Roman"/>
          <w:sz w:val="24"/>
          <w:szCs w:val="24"/>
          <w:lang w:val="en-US"/>
        </w:rPr>
      </w:pPr>
      <w:r w:rsidRPr="00A510A7">
        <w:rPr>
          <w:rFonts w:ascii="Times New Roman" w:hAnsi="Times New Roman"/>
          <w:sz w:val="24"/>
          <w:szCs w:val="24"/>
          <w:lang w:val="fr-FR"/>
        </w:rPr>
        <w:t xml:space="preserve">Bonkoungou, S., 2020 </w:t>
      </w:r>
      <w:r w:rsidRPr="00A510A7">
        <w:rPr>
          <w:rFonts w:ascii="Times New Roman" w:hAnsi="Times New Roman"/>
          <w:i/>
          <w:sz w:val="24"/>
          <w:szCs w:val="24"/>
          <w:lang w:val="fr-FR"/>
        </w:rPr>
        <w:t>Burkina Faso : Loi sur le quota genre - Des bonus garantis aux conformistes</w:t>
      </w:r>
      <w:r w:rsidRPr="00A510A7">
        <w:rPr>
          <w:rFonts w:ascii="Times New Roman" w:hAnsi="Times New Roman"/>
          <w:sz w:val="24"/>
          <w:szCs w:val="24"/>
          <w:lang w:val="fr-FR"/>
        </w:rPr>
        <w:t xml:space="preserve">. </w:t>
      </w:r>
      <w:hyperlink r:id="rId14" w:history="1">
        <w:r w:rsidRPr="00A510A7">
          <w:rPr>
            <w:rStyle w:val="Hyperlink"/>
            <w:rFonts w:ascii="Times New Roman" w:hAnsi="Times New Roman"/>
            <w:sz w:val="24"/>
            <w:szCs w:val="24"/>
            <w:lang w:val="en-US"/>
          </w:rPr>
          <w:t>https://fr.allafrica.com/stories/202001230431.html</w:t>
        </w:r>
      </w:hyperlink>
      <w:r w:rsidRPr="00A510A7">
        <w:rPr>
          <w:rFonts w:ascii="Times New Roman" w:hAnsi="Times New Roman"/>
          <w:sz w:val="24"/>
          <w:szCs w:val="24"/>
          <w:lang w:val="en-US"/>
        </w:rPr>
        <w:t xml:space="preserve"> </w:t>
      </w:r>
    </w:p>
    <w:p w14:paraId="2A7410D0" w14:textId="77777777" w:rsidR="00CE5718" w:rsidRPr="00F86A40" w:rsidRDefault="00CE5718" w:rsidP="00A510A7">
      <w:pPr>
        <w:pStyle w:val="ListParagraph"/>
        <w:numPr>
          <w:ilvl w:val="0"/>
          <w:numId w:val="37"/>
        </w:numPr>
        <w:spacing w:after="60" w:line="240" w:lineRule="auto"/>
        <w:rPr>
          <w:rFonts w:ascii="Times New Roman" w:hAnsi="Times New Roman"/>
          <w:sz w:val="24"/>
          <w:szCs w:val="24"/>
          <w:lang w:val="fr-FR"/>
        </w:rPr>
      </w:pPr>
      <w:r w:rsidRPr="00A510A7">
        <w:rPr>
          <w:rFonts w:ascii="Times New Roman" w:hAnsi="Times New Roman"/>
          <w:sz w:val="24"/>
          <w:szCs w:val="24"/>
          <w:lang w:val="fr-FR"/>
        </w:rPr>
        <w:t xml:space="preserve">Centre d’information et de formation en matière de droits humains en Afrique (CIFDHA), Amnesty International Burkina Faso (AIBF), et Association Maïa Bobo Rapport parallèle sur le Burkina Faso, 2017. </w:t>
      </w:r>
      <w:r w:rsidRPr="00A510A7">
        <w:rPr>
          <w:rFonts w:ascii="Times New Roman" w:hAnsi="Times New Roman"/>
          <w:i/>
          <w:sz w:val="24"/>
          <w:szCs w:val="24"/>
          <w:lang w:val="fr-FR"/>
        </w:rPr>
        <w:t>Rapport parallèle sur le Burkina Faso</w:t>
      </w:r>
      <w:r w:rsidRPr="00A510A7">
        <w:rPr>
          <w:rFonts w:ascii="Times New Roman" w:hAnsi="Times New Roman"/>
          <w:sz w:val="24"/>
          <w:szCs w:val="24"/>
          <w:lang w:val="fr-FR"/>
        </w:rPr>
        <w:t xml:space="preserve">. </w:t>
      </w:r>
      <w:hyperlink r:id="rId15" w:history="1">
        <w:r w:rsidRPr="00F86A40">
          <w:rPr>
            <w:rStyle w:val="Hyperlink"/>
            <w:rFonts w:ascii="Times New Roman" w:hAnsi="Times New Roman"/>
            <w:sz w:val="24"/>
            <w:szCs w:val="24"/>
            <w:lang w:val="fr-FR"/>
          </w:rPr>
          <w:t>https://ciddhu.uqam.ca/fichier/document/Rapport_CEDEF_2017_CIFDHA_CIDDHU_AIBF_AMB.pdf</w:t>
        </w:r>
      </w:hyperlink>
      <w:r w:rsidRPr="00F86A40">
        <w:rPr>
          <w:rFonts w:ascii="Times New Roman" w:hAnsi="Times New Roman"/>
          <w:sz w:val="24"/>
          <w:szCs w:val="24"/>
          <w:lang w:val="fr-FR"/>
        </w:rPr>
        <w:t xml:space="preserve"> </w:t>
      </w:r>
    </w:p>
    <w:p w14:paraId="41B5CFEF" w14:textId="77777777" w:rsidR="00CE5718" w:rsidRPr="00F86A40" w:rsidRDefault="00CE5718" w:rsidP="00A510A7">
      <w:pPr>
        <w:pStyle w:val="ListParagraph"/>
        <w:numPr>
          <w:ilvl w:val="0"/>
          <w:numId w:val="37"/>
        </w:numPr>
        <w:spacing w:after="60" w:line="240" w:lineRule="auto"/>
        <w:rPr>
          <w:rFonts w:ascii="Times New Roman" w:hAnsi="Times New Roman"/>
          <w:sz w:val="24"/>
          <w:szCs w:val="24"/>
          <w:lang w:val="fr-FR"/>
        </w:rPr>
      </w:pPr>
      <w:r w:rsidRPr="00A510A7">
        <w:rPr>
          <w:rFonts w:ascii="Times New Roman" w:hAnsi="Times New Roman"/>
          <w:sz w:val="24"/>
          <w:szCs w:val="24"/>
          <w:lang w:val="fr-FR"/>
        </w:rPr>
        <w:t xml:space="preserve">Constitution du Burkina Faso, 1991. </w:t>
      </w:r>
      <w:hyperlink r:id="rId16" w:history="1">
        <w:r w:rsidRPr="00F86A40">
          <w:rPr>
            <w:rStyle w:val="Hyperlink"/>
            <w:rFonts w:ascii="Times New Roman" w:hAnsi="Times New Roman"/>
            <w:sz w:val="24"/>
            <w:szCs w:val="24"/>
            <w:lang w:val="fr-FR"/>
          </w:rPr>
          <w:t>https://web.archive.org/web/20071210195820/http://www.legiburkina.bf/codes/constitution_du_burkina_faso.htm</w:t>
        </w:r>
      </w:hyperlink>
      <w:r w:rsidRPr="00F86A40">
        <w:rPr>
          <w:rFonts w:ascii="Times New Roman" w:hAnsi="Times New Roman"/>
          <w:sz w:val="24"/>
          <w:szCs w:val="24"/>
          <w:lang w:val="fr-FR"/>
        </w:rPr>
        <w:t xml:space="preserve"> </w:t>
      </w:r>
    </w:p>
    <w:p w14:paraId="33764324" w14:textId="5642BA68" w:rsidR="00097270" w:rsidRPr="00F86A40" w:rsidRDefault="00097270" w:rsidP="00A510A7">
      <w:pPr>
        <w:pStyle w:val="ListParagraph"/>
        <w:numPr>
          <w:ilvl w:val="0"/>
          <w:numId w:val="37"/>
        </w:numPr>
        <w:spacing w:after="60" w:line="240" w:lineRule="auto"/>
        <w:rPr>
          <w:rFonts w:ascii="Times New Roman" w:hAnsi="Times New Roman"/>
          <w:sz w:val="24"/>
          <w:szCs w:val="24"/>
          <w:lang w:val="fr-FR" w:eastAsia="fr-FR"/>
        </w:rPr>
      </w:pPr>
      <w:r w:rsidRPr="00A510A7">
        <w:rPr>
          <w:rFonts w:ascii="Times New Roman" w:hAnsi="Times New Roman"/>
          <w:bCs/>
          <w:sz w:val="24"/>
          <w:szCs w:val="24"/>
          <w:lang w:val="fr-FR"/>
        </w:rPr>
        <w:t xml:space="preserve">Institut National de la Statistique et de la Démographie Projection Démographique de 2007–2020. </w:t>
      </w:r>
      <w:r w:rsidRPr="00A510A7">
        <w:rPr>
          <w:rFonts w:ascii="Times New Roman" w:hAnsi="Times New Roman"/>
          <w:bCs/>
          <w:i/>
          <w:sz w:val="24"/>
          <w:szCs w:val="24"/>
          <w:lang w:val="fr-FR"/>
        </w:rPr>
        <w:t xml:space="preserve">Projects </w:t>
      </w:r>
      <w:r w:rsidR="00C45C7B" w:rsidRPr="00A510A7">
        <w:rPr>
          <w:rFonts w:ascii="Times New Roman" w:hAnsi="Times New Roman"/>
          <w:bCs/>
          <w:i/>
          <w:sz w:val="24"/>
          <w:szCs w:val="24"/>
          <w:lang w:val="fr-FR"/>
        </w:rPr>
        <w:t>démographiques</w:t>
      </w:r>
      <w:r w:rsidRPr="00A510A7">
        <w:rPr>
          <w:rFonts w:ascii="Times New Roman" w:hAnsi="Times New Roman"/>
          <w:bCs/>
          <w:i/>
          <w:sz w:val="24"/>
          <w:szCs w:val="24"/>
          <w:lang w:val="fr-FR"/>
        </w:rPr>
        <w:t xml:space="preserve"> de 2007 </w:t>
      </w:r>
      <w:r w:rsidR="00C45C7B" w:rsidRPr="00A510A7">
        <w:rPr>
          <w:rFonts w:ascii="Times New Roman" w:hAnsi="Times New Roman"/>
          <w:bCs/>
          <w:i/>
          <w:sz w:val="24"/>
          <w:szCs w:val="24"/>
          <w:lang w:val="fr-FR"/>
        </w:rPr>
        <w:t>à</w:t>
      </w:r>
      <w:r w:rsidRPr="00A510A7">
        <w:rPr>
          <w:rFonts w:ascii="Times New Roman" w:hAnsi="Times New Roman"/>
          <w:bCs/>
          <w:i/>
          <w:sz w:val="24"/>
          <w:szCs w:val="24"/>
          <w:lang w:val="fr-FR"/>
        </w:rPr>
        <w:t xml:space="preserve"> 2020 par </w:t>
      </w:r>
      <w:r w:rsidR="00C45C7B" w:rsidRPr="00A510A7">
        <w:rPr>
          <w:rFonts w:ascii="Times New Roman" w:hAnsi="Times New Roman"/>
          <w:bCs/>
          <w:i/>
          <w:sz w:val="24"/>
          <w:szCs w:val="24"/>
          <w:lang w:val="fr-FR"/>
        </w:rPr>
        <w:t>région</w:t>
      </w:r>
      <w:r w:rsidRPr="00A510A7">
        <w:rPr>
          <w:rFonts w:ascii="Times New Roman" w:hAnsi="Times New Roman"/>
          <w:bCs/>
          <w:i/>
          <w:sz w:val="24"/>
          <w:szCs w:val="24"/>
          <w:lang w:val="fr-FR"/>
        </w:rPr>
        <w:t xml:space="preserve"> et province. </w:t>
      </w:r>
      <w:hyperlink r:id="rId17" w:history="1">
        <w:r w:rsidRPr="00F86A40">
          <w:rPr>
            <w:rStyle w:val="Hyperlink"/>
            <w:rFonts w:ascii="Times New Roman" w:hAnsi="Times New Roman"/>
            <w:bCs/>
            <w:sz w:val="24"/>
            <w:szCs w:val="24"/>
            <w:lang w:val="fr-FR"/>
          </w:rPr>
          <w:t>http://www.cns.bf/IMG/pdf/projections_demographiques_sous_nationales.pdf</w:t>
        </w:r>
      </w:hyperlink>
    </w:p>
    <w:p w14:paraId="76F6CB87" w14:textId="3627E483" w:rsidR="00CE5718" w:rsidRPr="00F86A40" w:rsidRDefault="00CE5718" w:rsidP="00A510A7">
      <w:pPr>
        <w:pStyle w:val="ListParagraph"/>
        <w:numPr>
          <w:ilvl w:val="0"/>
          <w:numId w:val="37"/>
        </w:numPr>
        <w:spacing w:after="60" w:line="240" w:lineRule="auto"/>
        <w:rPr>
          <w:rFonts w:ascii="Times New Roman" w:hAnsi="Times New Roman"/>
          <w:sz w:val="24"/>
          <w:szCs w:val="24"/>
          <w:lang w:eastAsia="fr-FR"/>
        </w:rPr>
      </w:pPr>
      <w:r w:rsidRPr="00A510A7">
        <w:rPr>
          <w:rFonts w:ascii="Times New Roman" w:hAnsi="Times New Roman"/>
          <w:bCs/>
          <w:sz w:val="24"/>
          <w:szCs w:val="24"/>
          <w:lang w:val="fr-FR"/>
        </w:rPr>
        <w:lastRenderedPageBreak/>
        <w:t>Pambazuka News, 2010.</w:t>
      </w:r>
      <w:r w:rsidRPr="00A510A7">
        <w:rPr>
          <w:rFonts w:ascii="Times New Roman" w:hAnsi="Times New Roman"/>
          <w:bCs/>
          <w:sz w:val="24"/>
          <w:szCs w:val="24"/>
          <w:lang w:val="fr-FR" w:eastAsia="fr-FR"/>
        </w:rPr>
        <w:t xml:space="preserve"> </w:t>
      </w:r>
      <w:hyperlink r:id="rId18" w:history="1">
        <w:r w:rsidRPr="00A510A7">
          <w:rPr>
            <w:rFonts w:ascii="Times New Roman" w:hAnsi="Times New Roman"/>
            <w:bCs/>
            <w:i/>
            <w:sz w:val="24"/>
            <w:szCs w:val="24"/>
            <w:lang w:val="fr-FR" w:eastAsia="fr-FR"/>
          </w:rPr>
          <w:t>Burkina Faso: Evolution des droits de la femme</w:t>
        </w:r>
      </w:hyperlink>
      <w:r w:rsidRPr="00A510A7">
        <w:rPr>
          <w:rFonts w:ascii="Times New Roman" w:hAnsi="Times New Roman"/>
          <w:bCs/>
          <w:sz w:val="24"/>
          <w:szCs w:val="24"/>
          <w:lang w:val="fr-FR" w:eastAsia="fr-FR"/>
        </w:rPr>
        <w:t xml:space="preserve">. </w:t>
      </w:r>
      <w:hyperlink r:id="rId19" w:history="1">
        <w:r w:rsidRPr="00F86A40">
          <w:rPr>
            <w:rStyle w:val="Hyperlink"/>
            <w:rFonts w:ascii="Times New Roman" w:hAnsi="Times New Roman"/>
            <w:sz w:val="24"/>
            <w:szCs w:val="24"/>
          </w:rPr>
          <w:t>https://www.pambazuka.org/governance/burkina-faso-evolution-des-droits-de-la-femme</w:t>
        </w:r>
      </w:hyperlink>
      <w:r w:rsidRPr="00F86A40">
        <w:rPr>
          <w:rFonts w:ascii="Times New Roman" w:hAnsi="Times New Roman"/>
          <w:sz w:val="24"/>
          <w:szCs w:val="24"/>
        </w:rPr>
        <w:t xml:space="preserve"> </w:t>
      </w:r>
    </w:p>
    <w:p w14:paraId="74EAF3B9" w14:textId="77777777" w:rsidR="00CE5718" w:rsidRPr="00A510A7" w:rsidRDefault="00CE5718" w:rsidP="00A510A7">
      <w:pPr>
        <w:pStyle w:val="ListParagraph"/>
        <w:numPr>
          <w:ilvl w:val="0"/>
          <w:numId w:val="37"/>
        </w:numPr>
        <w:spacing w:after="60" w:line="240" w:lineRule="auto"/>
        <w:rPr>
          <w:rFonts w:ascii="Times New Roman" w:hAnsi="Times New Roman"/>
          <w:bCs/>
          <w:sz w:val="24"/>
          <w:szCs w:val="24"/>
          <w:lang w:val="en-US"/>
        </w:rPr>
      </w:pPr>
      <w:r w:rsidRPr="00A510A7">
        <w:rPr>
          <w:rFonts w:ascii="Times New Roman" w:hAnsi="Times New Roman"/>
          <w:sz w:val="24"/>
          <w:szCs w:val="24"/>
          <w:lang w:val="fr-FR"/>
        </w:rPr>
        <w:t xml:space="preserve">Radios Rurales International, 2019. </w:t>
      </w:r>
      <w:r w:rsidRPr="00A510A7">
        <w:rPr>
          <w:rFonts w:ascii="Times New Roman" w:hAnsi="Times New Roman"/>
          <w:bCs/>
          <w:i/>
          <w:sz w:val="24"/>
          <w:szCs w:val="24"/>
          <w:lang w:val="fr-FR"/>
        </w:rPr>
        <w:t xml:space="preserve">Fiche documentaire : Droits des femmes rurales au Mali. </w:t>
      </w:r>
      <w:hyperlink r:id="rId20" w:history="1">
        <w:r w:rsidRPr="00A510A7">
          <w:rPr>
            <w:rStyle w:val="Hyperlink"/>
            <w:rFonts w:ascii="Times New Roman" w:hAnsi="Times New Roman"/>
            <w:bCs/>
            <w:sz w:val="24"/>
            <w:szCs w:val="24"/>
            <w:lang w:val="en-US"/>
          </w:rPr>
          <w:t>http://scripts.farmradio.fm/fr/radio-resource-packs/113-farm-radio-resource-package/fiche-documentaire-droits-des-femmes-rurales-au-mali</w:t>
        </w:r>
      </w:hyperlink>
      <w:r w:rsidRPr="00A510A7">
        <w:rPr>
          <w:rFonts w:ascii="Times New Roman" w:hAnsi="Times New Roman"/>
          <w:bCs/>
          <w:sz w:val="24"/>
          <w:szCs w:val="24"/>
          <w:lang w:val="en-US"/>
        </w:rPr>
        <w:t>/</w:t>
      </w:r>
    </w:p>
    <w:p w14:paraId="7494FFCF" w14:textId="77777777" w:rsidR="00CE5718" w:rsidRPr="00A510A7" w:rsidRDefault="00CE5718" w:rsidP="00A510A7">
      <w:pPr>
        <w:pStyle w:val="ListParagraph"/>
        <w:numPr>
          <w:ilvl w:val="0"/>
          <w:numId w:val="37"/>
        </w:numPr>
        <w:spacing w:after="60" w:line="240" w:lineRule="auto"/>
        <w:rPr>
          <w:rFonts w:ascii="Times New Roman" w:hAnsi="Times New Roman"/>
          <w:sz w:val="24"/>
          <w:szCs w:val="24"/>
          <w:lang w:val="en-US"/>
        </w:rPr>
      </w:pPr>
      <w:r w:rsidRPr="00A510A7">
        <w:rPr>
          <w:rFonts w:ascii="Times New Roman" w:hAnsi="Times New Roman"/>
          <w:sz w:val="24"/>
          <w:szCs w:val="24"/>
          <w:lang w:val="fr-FR"/>
        </w:rPr>
        <w:t xml:space="preserve">Réseau de prévention des crises alimentaire site Internet. </w:t>
      </w:r>
      <w:hyperlink r:id="rId21" w:history="1">
        <w:r w:rsidRPr="00A510A7">
          <w:rPr>
            <w:rStyle w:val="Hyperlink"/>
            <w:rFonts w:ascii="Times New Roman" w:hAnsi="Times New Roman"/>
            <w:sz w:val="24"/>
            <w:szCs w:val="24"/>
            <w:lang w:val="en-US"/>
          </w:rPr>
          <w:t>www.food-security.net</w:t>
        </w:r>
      </w:hyperlink>
    </w:p>
    <w:p w14:paraId="13268EEE" w14:textId="0B2516C6" w:rsidR="00CE5718" w:rsidRDefault="00CE5718" w:rsidP="00A510A7">
      <w:pPr>
        <w:pStyle w:val="Heading2"/>
        <w:numPr>
          <w:ilvl w:val="0"/>
          <w:numId w:val="37"/>
        </w:numPr>
        <w:spacing w:after="60"/>
        <w:rPr>
          <w:b w:val="0"/>
          <w:bCs w:val="0"/>
          <w:color w:val="0000FF"/>
          <w:sz w:val="24"/>
          <w:u w:val="single"/>
        </w:rPr>
      </w:pPr>
      <w:r w:rsidRPr="00A510A7">
        <w:rPr>
          <w:b w:val="0"/>
          <w:sz w:val="24"/>
          <w:lang w:val="fr-FR"/>
        </w:rPr>
        <w:t xml:space="preserve">Sankara, T, 1987. </w:t>
      </w:r>
      <w:r w:rsidRPr="00A510A7">
        <w:rPr>
          <w:b w:val="0"/>
          <w:i/>
          <w:sz w:val="24"/>
          <w:lang w:val="fr-FR"/>
        </w:rPr>
        <w:t>La libération de la femme : une exigence du futur</w:t>
      </w:r>
      <w:r w:rsidRPr="00A510A7">
        <w:rPr>
          <w:b w:val="0"/>
          <w:sz w:val="24"/>
          <w:lang w:val="fr-FR"/>
        </w:rPr>
        <w:t>.</w:t>
      </w:r>
      <w:r w:rsidRPr="00A510A7">
        <w:rPr>
          <w:sz w:val="24"/>
          <w:lang w:val="fr-FR"/>
        </w:rPr>
        <w:t xml:space="preserve"> </w:t>
      </w:r>
      <w:hyperlink r:id="rId22" w:history="1">
        <w:r w:rsidRPr="00A510A7">
          <w:rPr>
            <w:b w:val="0"/>
            <w:bCs w:val="0"/>
            <w:color w:val="0000FF"/>
            <w:sz w:val="24"/>
            <w:u w:val="single"/>
          </w:rPr>
          <w:t>https://www.thomassankara.net/la-liberation-de-la-femme-une/</w:t>
        </w:r>
      </w:hyperlink>
    </w:p>
    <w:p w14:paraId="28E759BC" w14:textId="7243E679" w:rsidR="00A510A7" w:rsidRDefault="00A510A7" w:rsidP="00A510A7">
      <w:pPr>
        <w:rPr>
          <w:lang w:val="en-US"/>
        </w:rPr>
      </w:pPr>
    </w:p>
    <w:p w14:paraId="31EDB7BA" w14:textId="254FB364" w:rsidR="00A510A7" w:rsidRPr="00083ED3" w:rsidRDefault="00083ED3" w:rsidP="00A510A7">
      <w:pPr>
        <w:rPr>
          <w:i/>
          <w:sz w:val="20"/>
          <w:szCs w:val="20"/>
        </w:rPr>
      </w:pPr>
      <w:r w:rsidRPr="00083ED3">
        <w:rPr>
          <w:i/>
          <w:sz w:val="20"/>
          <w:szCs w:val="20"/>
        </w:rPr>
        <w:t>This resource was produced with the support of the Government o</w:t>
      </w:r>
      <w:r>
        <w:rPr>
          <w:i/>
          <w:sz w:val="20"/>
          <w:szCs w:val="20"/>
        </w:rPr>
        <w:t>f Canada through Global Affairs Canada.</w:t>
      </w:r>
    </w:p>
    <w:sectPr w:rsidR="00A510A7" w:rsidRPr="00083ED3" w:rsidSect="00490649">
      <w:footerReference w:type="default" r:id="rId23"/>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744B" w16cex:dateUtc="2020-07-09T14:47:00Z"/>
  <w16cex:commentExtensible w16cex:durableId="22B6DCB9" w16cex:dateUtc="2020-07-13T17:14:00Z"/>
  <w16cex:commentExtensible w16cex:durableId="22BD759E" w16cex:dateUtc="2020-07-18T17:20:00Z"/>
  <w16cex:commentExtensible w16cex:durableId="22B6D847" w16cex:dateUtc="2020-07-13T16:55:00Z"/>
  <w16cex:commentExtensible w16cex:durableId="22BD7658" w16cex:dateUtc="2020-07-18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DD796" w16cid:durableId="22BD74BA"/>
  <w16cid:commentId w16cid:paraId="379BBAD5" w16cid:durableId="22B12A46"/>
  <w16cid:commentId w16cid:paraId="68A654F8" w16cid:durableId="22B1744B"/>
  <w16cid:commentId w16cid:paraId="655C85DE" w16cid:durableId="22B6DCB9"/>
  <w16cid:commentId w16cid:paraId="4D397EE0" w16cid:durableId="22BD74BE"/>
  <w16cid:commentId w16cid:paraId="7D2172F6" w16cid:durableId="22BD759E"/>
  <w16cid:commentId w16cid:paraId="02E7F349" w16cid:durableId="22BD74BF"/>
  <w16cid:commentId w16cid:paraId="1BB9F456" w16cid:durableId="22B12A4E"/>
  <w16cid:commentId w16cid:paraId="0FD4FBB3" w16cid:durableId="22B6D847"/>
  <w16cid:commentId w16cid:paraId="1061C1C3" w16cid:durableId="22BD74C2"/>
  <w16cid:commentId w16cid:paraId="3FE35F45" w16cid:durableId="22BD7658"/>
  <w16cid:commentId w16cid:paraId="72EA59DD" w16cid:durableId="22BD7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2674" w14:textId="77777777" w:rsidR="005360D6" w:rsidRDefault="005360D6">
      <w:r>
        <w:separator/>
      </w:r>
    </w:p>
  </w:endnote>
  <w:endnote w:type="continuationSeparator" w:id="0">
    <w:p w14:paraId="79BAFB5A" w14:textId="77777777" w:rsidR="005360D6" w:rsidRDefault="0053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52823753" w14:textId="308FFD06" w:rsidR="00AD14C4" w:rsidRDefault="00AD14C4">
        <w:pPr>
          <w:pStyle w:val="Footer"/>
          <w:jc w:val="right"/>
        </w:pPr>
        <w:r>
          <w:fldChar w:fldCharType="begin"/>
        </w:r>
        <w:r>
          <w:instrText xml:space="preserve"> PAGE   \* MERGEFORMAT </w:instrText>
        </w:r>
        <w:r>
          <w:fldChar w:fldCharType="separate"/>
        </w:r>
        <w:r w:rsidR="00F86A40">
          <w:rPr>
            <w:noProof/>
          </w:rPr>
          <w:t>1</w:t>
        </w:r>
        <w:r>
          <w:rPr>
            <w:noProof/>
          </w:rPr>
          <w:fldChar w:fldCharType="end"/>
        </w:r>
      </w:p>
    </w:sdtContent>
  </w:sdt>
  <w:p w14:paraId="689154E0" w14:textId="77777777" w:rsidR="00AD14C4" w:rsidRDefault="00AD1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94A8" w14:textId="77777777" w:rsidR="005360D6" w:rsidRDefault="005360D6">
      <w:r>
        <w:separator/>
      </w:r>
    </w:p>
  </w:footnote>
  <w:footnote w:type="continuationSeparator" w:id="0">
    <w:p w14:paraId="2856A0C1" w14:textId="77777777" w:rsidR="005360D6" w:rsidRDefault="00536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AD5B9F"/>
    <w:multiLevelType w:val="hybridMultilevel"/>
    <w:tmpl w:val="F5E4D58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F965CB"/>
    <w:multiLevelType w:val="hybridMultilevel"/>
    <w:tmpl w:val="D41015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FCC3207"/>
    <w:multiLevelType w:val="hybridMultilevel"/>
    <w:tmpl w:val="E7D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A7041"/>
    <w:multiLevelType w:val="hybridMultilevel"/>
    <w:tmpl w:val="5E8C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9E625B"/>
    <w:multiLevelType w:val="hybridMultilevel"/>
    <w:tmpl w:val="37C6FEEC"/>
    <w:lvl w:ilvl="0" w:tplc="693CB48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442F09"/>
    <w:multiLevelType w:val="hybridMultilevel"/>
    <w:tmpl w:val="5FCA5F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4E043C"/>
    <w:multiLevelType w:val="hybridMultilevel"/>
    <w:tmpl w:val="63868A88"/>
    <w:lvl w:ilvl="0" w:tplc="BA5A84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6B6923"/>
    <w:multiLevelType w:val="hybridMultilevel"/>
    <w:tmpl w:val="4D6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3"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211D8"/>
    <w:multiLevelType w:val="hybridMultilevel"/>
    <w:tmpl w:val="8EF25DC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CC61691"/>
    <w:multiLevelType w:val="hybridMultilevel"/>
    <w:tmpl w:val="97C4DAA8"/>
    <w:lvl w:ilvl="0" w:tplc="10090001">
      <w:start w:val="1"/>
      <w:numFmt w:val="bullet"/>
      <w:lvlText w:val=""/>
      <w:lvlJc w:val="left"/>
      <w:pPr>
        <w:ind w:left="360" w:hanging="360"/>
      </w:pPr>
      <w:rPr>
        <w:rFonts w:ascii="Symbol" w:hAnsi="Symbol" w:hint="default"/>
      </w:rPr>
    </w:lvl>
    <w:lvl w:ilvl="1" w:tplc="DDD24DF4">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D7B32E9"/>
    <w:multiLevelType w:val="hybridMultilevel"/>
    <w:tmpl w:val="CCDCBD38"/>
    <w:lvl w:ilvl="0" w:tplc="83302766">
      <w:start w:val="1"/>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6"/>
  </w:num>
  <w:num w:numId="4">
    <w:abstractNumId w:val="7"/>
  </w:num>
  <w:num w:numId="5">
    <w:abstractNumId w:val="20"/>
  </w:num>
  <w:num w:numId="6">
    <w:abstractNumId w:val="0"/>
  </w:num>
  <w:num w:numId="7">
    <w:abstractNumId w:val="14"/>
  </w:num>
  <w:num w:numId="8">
    <w:abstractNumId w:val="33"/>
  </w:num>
  <w:num w:numId="9">
    <w:abstractNumId w:val="21"/>
  </w:num>
  <w:num w:numId="10">
    <w:abstractNumId w:val="4"/>
  </w:num>
  <w:num w:numId="11">
    <w:abstractNumId w:val="5"/>
  </w:num>
  <w:num w:numId="12">
    <w:abstractNumId w:val="15"/>
  </w:num>
  <w:num w:numId="13">
    <w:abstractNumId w:val="10"/>
  </w:num>
  <w:num w:numId="14">
    <w:abstractNumId w:val="29"/>
  </w:num>
  <w:num w:numId="15">
    <w:abstractNumId w:val="1"/>
  </w:num>
  <w:num w:numId="16">
    <w:abstractNumId w:val="9"/>
  </w:num>
  <w:num w:numId="17">
    <w:abstractNumId w:val="24"/>
  </w:num>
  <w:num w:numId="18">
    <w:abstractNumId w:val="18"/>
  </w:num>
  <w:num w:numId="19">
    <w:abstractNumId w:val="27"/>
  </w:num>
  <w:num w:numId="20">
    <w:abstractNumId w:val="6"/>
  </w:num>
  <w:num w:numId="21">
    <w:abstractNumId w:val="2"/>
  </w:num>
  <w:num w:numId="22">
    <w:abstractNumId w:val="8"/>
  </w:num>
  <w:num w:numId="23">
    <w:abstractNumId w:val="3"/>
  </w:num>
  <w:num w:numId="24">
    <w:abstractNumId w:val="25"/>
  </w:num>
  <w:num w:numId="25">
    <w:abstractNumId w:val="12"/>
  </w:num>
  <w:num w:numId="26">
    <w:abstractNumId w:val="19"/>
  </w:num>
  <w:num w:numId="27">
    <w:abstractNumId w:val="22"/>
  </w:num>
  <w:num w:numId="28">
    <w:abstractNumId w:val="36"/>
  </w:num>
  <w:num w:numId="29">
    <w:abstractNumId w:val="23"/>
  </w:num>
  <w:num w:numId="30">
    <w:abstractNumId w:val="34"/>
  </w:num>
  <w:num w:numId="31">
    <w:abstractNumId w:val="17"/>
  </w:num>
  <w:num w:numId="32">
    <w:abstractNumId w:val="30"/>
  </w:num>
  <w:num w:numId="33">
    <w:abstractNumId w:val="26"/>
  </w:num>
  <w:num w:numId="34">
    <w:abstractNumId w:val="31"/>
  </w:num>
  <w:num w:numId="35">
    <w:abstractNumId w:val="11"/>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15D00"/>
    <w:rsid w:val="0002043B"/>
    <w:rsid w:val="00020C4D"/>
    <w:rsid w:val="00023306"/>
    <w:rsid w:val="000238AF"/>
    <w:rsid w:val="00025B1A"/>
    <w:rsid w:val="00025D8F"/>
    <w:rsid w:val="00025DA0"/>
    <w:rsid w:val="000328C3"/>
    <w:rsid w:val="000328ED"/>
    <w:rsid w:val="0003469A"/>
    <w:rsid w:val="000349C3"/>
    <w:rsid w:val="00035120"/>
    <w:rsid w:val="00040B54"/>
    <w:rsid w:val="000412CA"/>
    <w:rsid w:val="00044629"/>
    <w:rsid w:val="00044A7F"/>
    <w:rsid w:val="000453B9"/>
    <w:rsid w:val="00045AA7"/>
    <w:rsid w:val="00050723"/>
    <w:rsid w:val="00051A69"/>
    <w:rsid w:val="00052FB3"/>
    <w:rsid w:val="00053E5A"/>
    <w:rsid w:val="000543AC"/>
    <w:rsid w:val="00054521"/>
    <w:rsid w:val="00054682"/>
    <w:rsid w:val="00055062"/>
    <w:rsid w:val="0005516A"/>
    <w:rsid w:val="00061AF9"/>
    <w:rsid w:val="00072EF6"/>
    <w:rsid w:val="00074693"/>
    <w:rsid w:val="00080DEB"/>
    <w:rsid w:val="00083A53"/>
    <w:rsid w:val="00083ED3"/>
    <w:rsid w:val="00084CAC"/>
    <w:rsid w:val="00084ED8"/>
    <w:rsid w:val="000852DD"/>
    <w:rsid w:val="00087404"/>
    <w:rsid w:val="000877C3"/>
    <w:rsid w:val="000914B7"/>
    <w:rsid w:val="00091D6F"/>
    <w:rsid w:val="00094069"/>
    <w:rsid w:val="00094387"/>
    <w:rsid w:val="00094919"/>
    <w:rsid w:val="000959CB"/>
    <w:rsid w:val="00095A1F"/>
    <w:rsid w:val="00097270"/>
    <w:rsid w:val="000A3EF3"/>
    <w:rsid w:val="000A4EE0"/>
    <w:rsid w:val="000A5F3C"/>
    <w:rsid w:val="000A63F0"/>
    <w:rsid w:val="000A7BCA"/>
    <w:rsid w:val="000B074B"/>
    <w:rsid w:val="000B233B"/>
    <w:rsid w:val="000B2F09"/>
    <w:rsid w:val="000B4DF2"/>
    <w:rsid w:val="000C1CE8"/>
    <w:rsid w:val="000C6487"/>
    <w:rsid w:val="000D11F5"/>
    <w:rsid w:val="000D5FEE"/>
    <w:rsid w:val="000D6835"/>
    <w:rsid w:val="000D736B"/>
    <w:rsid w:val="000E0607"/>
    <w:rsid w:val="000E09BF"/>
    <w:rsid w:val="000E23EE"/>
    <w:rsid w:val="000E3D47"/>
    <w:rsid w:val="000E4DA4"/>
    <w:rsid w:val="000E5921"/>
    <w:rsid w:val="000E5EAD"/>
    <w:rsid w:val="000E642E"/>
    <w:rsid w:val="000F7DB4"/>
    <w:rsid w:val="00101A08"/>
    <w:rsid w:val="001042B8"/>
    <w:rsid w:val="00105EB1"/>
    <w:rsid w:val="00107BAC"/>
    <w:rsid w:val="001106DF"/>
    <w:rsid w:val="00110FB3"/>
    <w:rsid w:val="00111E64"/>
    <w:rsid w:val="001123BA"/>
    <w:rsid w:val="001126E8"/>
    <w:rsid w:val="00113617"/>
    <w:rsid w:val="00115308"/>
    <w:rsid w:val="001159BD"/>
    <w:rsid w:val="00116475"/>
    <w:rsid w:val="00120E97"/>
    <w:rsid w:val="00124CAF"/>
    <w:rsid w:val="00127990"/>
    <w:rsid w:val="00130512"/>
    <w:rsid w:val="00130683"/>
    <w:rsid w:val="00133737"/>
    <w:rsid w:val="00133B06"/>
    <w:rsid w:val="00134D2D"/>
    <w:rsid w:val="00136F27"/>
    <w:rsid w:val="001418EB"/>
    <w:rsid w:val="00141AD4"/>
    <w:rsid w:val="00142B5F"/>
    <w:rsid w:val="001435EB"/>
    <w:rsid w:val="001472FD"/>
    <w:rsid w:val="00152096"/>
    <w:rsid w:val="00162006"/>
    <w:rsid w:val="00163CA9"/>
    <w:rsid w:val="001641EF"/>
    <w:rsid w:val="001652CC"/>
    <w:rsid w:val="001672B3"/>
    <w:rsid w:val="00172B97"/>
    <w:rsid w:val="00182F95"/>
    <w:rsid w:val="0018330E"/>
    <w:rsid w:val="00185079"/>
    <w:rsid w:val="00187A3F"/>
    <w:rsid w:val="00190481"/>
    <w:rsid w:val="00191463"/>
    <w:rsid w:val="00192EDB"/>
    <w:rsid w:val="00193426"/>
    <w:rsid w:val="0019570F"/>
    <w:rsid w:val="00195E93"/>
    <w:rsid w:val="001A1CB2"/>
    <w:rsid w:val="001A53EB"/>
    <w:rsid w:val="001B0597"/>
    <w:rsid w:val="001B0F62"/>
    <w:rsid w:val="001B1BE4"/>
    <w:rsid w:val="001B29C5"/>
    <w:rsid w:val="001B4365"/>
    <w:rsid w:val="001B4410"/>
    <w:rsid w:val="001B49A9"/>
    <w:rsid w:val="001B57CC"/>
    <w:rsid w:val="001B6504"/>
    <w:rsid w:val="001B6A7B"/>
    <w:rsid w:val="001C4655"/>
    <w:rsid w:val="001C4FA4"/>
    <w:rsid w:val="001C613B"/>
    <w:rsid w:val="001D09CA"/>
    <w:rsid w:val="001D0F6B"/>
    <w:rsid w:val="001D2453"/>
    <w:rsid w:val="001D312C"/>
    <w:rsid w:val="001D3BC7"/>
    <w:rsid w:val="001D6971"/>
    <w:rsid w:val="001D6DF3"/>
    <w:rsid w:val="001D753D"/>
    <w:rsid w:val="001E0A40"/>
    <w:rsid w:val="001E0CD8"/>
    <w:rsid w:val="001E7D36"/>
    <w:rsid w:val="001F113E"/>
    <w:rsid w:val="001F4A8F"/>
    <w:rsid w:val="001F5DDE"/>
    <w:rsid w:val="002006B2"/>
    <w:rsid w:val="00201CDA"/>
    <w:rsid w:val="0020254A"/>
    <w:rsid w:val="0020293C"/>
    <w:rsid w:val="00204BA2"/>
    <w:rsid w:val="00204EF5"/>
    <w:rsid w:val="0020511D"/>
    <w:rsid w:val="0020638E"/>
    <w:rsid w:val="00211627"/>
    <w:rsid w:val="002129D2"/>
    <w:rsid w:val="002152A3"/>
    <w:rsid w:val="00215E04"/>
    <w:rsid w:val="0021727D"/>
    <w:rsid w:val="002214F3"/>
    <w:rsid w:val="0022302E"/>
    <w:rsid w:val="00224502"/>
    <w:rsid w:val="002260A9"/>
    <w:rsid w:val="00226FF8"/>
    <w:rsid w:val="002277AD"/>
    <w:rsid w:val="00231B67"/>
    <w:rsid w:val="00233873"/>
    <w:rsid w:val="00235131"/>
    <w:rsid w:val="00236818"/>
    <w:rsid w:val="00236C27"/>
    <w:rsid w:val="002451A8"/>
    <w:rsid w:val="00257807"/>
    <w:rsid w:val="00271B91"/>
    <w:rsid w:val="00272A7C"/>
    <w:rsid w:val="002740C6"/>
    <w:rsid w:val="002743D4"/>
    <w:rsid w:val="0027475C"/>
    <w:rsid w:val="00277483"/>
    <w:rsid w:val="0028070C"/>
    <w:rsid w:val="00281456"/>
    <w:rsid w:val="002840CE"/>
    <w:rsid w:val="00287E82"/>
    <w:rsid w:val="00297926"/>
    <w:rsid w:val="002A27AE"/>
    <w:rsid w:val="002A4337"/>
    <w:rsid w:val="002A4375"/>
    <w:rsid w:val="002A4497"/>
    <w:rsid w:val="002A6A7F"/>
    <w:rsid w:val="002B111B"/>
    <w:rsid w:val="002B1D8C"/>
    <w:rsid w:val="002B48DD"/>
    <w:rsid w:val="002C10E7"/>
    <w:rsid w:val="002C429D"/>
    <w:rsid w:val="002C6BC1"/>
    <w:rsid w:val="002D1E25"/>
    <w:rsid w:val="002D473E"/>
    <w:rsid w:val="002E0955"/>
    <w:rsid w:val="002E1D0F"/>
    <w:rsid w:val="002E2E58"/>
    <w:rsid w:val="002E2F78"/>
    <w:rsid w:val="002E418D"/>
    <w:rsid w:val="002E4ED7"/>
    <w:rsid w:val="002E7B6B"/>
    <w:rsid w:val="002F0D4C"/>
    <w:rsid w:val="002F1399"/>
    <w:rsid w:val="002F1F97"/>
    <w:rsid w:val="002F45BB"/>
    <w:rsid w:val="002F59D3"/>
    <w:rsid w:val="002F6D66"/>
    <w:rsid w:val="00302715"/>
    <w:rsid w:val="00302DD5"/>
    <w:rsid w:val="00304A75"/>
    <w:rsid w:val="00305F6A"/>
    <w:rsid w:val="00306915"/>
    <w:rsid w:val="003103E8"/>
    <w:rsid w:val="00311A78"/>
    <w:rsid w:val="003132C6"/>
    <w:rsid w:val="00314B61"/>
    <w:rsid w:val="00315B60"/>
    <w:rsid w:val="00321329"/>
    <w:rsid w:val="003224E3"/>
    <w:rsid w:val="00322B93"/>
    <w:rsid w:val="00323A85"/>
    <w:rsid w:val="0032473A"/>
    <w:rsid w:val="00325190"/>
    <w:rsid w:val="003266A0"/>
    <w:rsid w:val="00333166"/>
    <w:rsid w:val="00334C6D"/>
    <w:rsid w:val="00334F35"/>
    <w:rsid w:val="00335C36"/>
    <w:rsid w:val="00336803"/>
    <w:rsid w:val="003419C7"/>
    <w:rsid w:val="00345726"/>
    <w:rsid w:val="003457EE"/>
    <w:rsid w:val="00345DF1"/>
    <w:rsid w:val="00354B17"/>
    <w:rsid w:val="003559AC"/>
    <w:rsid w:val="00355A41"/>
    <w:rsid w:val="003579AC"/>
    <w:rsid w:val="00357FFD"/>
    <w:rsid w:val="003618FB"/>
    <w:rsid w:val="00363329"/>
    <w:rsid w:val="00364AC2"/>
    <w:rsid w:val="00365E23"/>
    <w:rsid w:val="003676B1"/>
    <w:rsid w:val="0037045E"/>
    <w:rsid w:val="003704E5"/>
    <w:rsid w:val="00370F29"/>
    <w:rsid w:val="00372103"/>
    <w:rsid w:val="00374FB4"/>
    <w:rsid w:val="003774EC"/>
    <w:rsid w:val="003854B4"/>
    <w:rsid w:val="00386EAD"/>
    <w:rsid w:val="003877A0"/>
    <w:rsid w:val="0039425F"/>
    <w:rsid w:val="00397C52"/>
    <w:rsid w:val="003A0A8E"/>
    <w:rsid w:val="003A0C4D"/>
    <w:rsid w:val="003A0D42"/>
    <w:rsid w:val="003A1334"/>
    <w:rsid w:val="003A1621"/>
    <w:rsid w:val="003A5042"/>
    <w:rsid w:val="003B114B"/>
    <w:rsid w:val="003B3004"/>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F42"/>
    <w:rsid w:val="003F3830"/>
    <w:rsid w:val="003F548C"/>
    <w:rsid w:val="003F60A0"/>
    <w:rsid w:val="0040338B"/>
    <w:rsid w:val="004050DE"/>
    <w:rsid w:val="00405F2B"/>
    <w:rsid w:val="00410C22"/>
    <w:rsid w:val="00411596"/>
    <w:rsid w:val="00411EE0"/>
    <w:rsid w:val="00413038"/>
    <w:rsid w:val="00414969"/>
    <w:rsid w:val="0042121E"/>
    <w:rsid w:val="004226D2"/>
    <w:rsid w:val="00423D68"/>
    <w:rsid w:val="004300E2"/>
    <w:rsid w:val="00432625"/>
    <w:rsid w:val="00433863"/>
    <w:rsid w:val="004340DA"/>
    <w:rsid w:val="00434B8A"/>
    <w:rsid w:val="0043582B"/>
    <w:rsid w:val="00443E73"/>
    <w:rsid w:val="00444015"/>
    <w:rsid w:val="004449CD"/>
    <w:rsid w:val="00444D3B"/>
    <w:rsid w:val="00446966"/>
    <w:rsid w:val="00447100"/>
    <w:rsid w:val="00450540"/>
    <w:rsid w:val="00450E03"/>
    <w:rsid w:val="00451F50"/>
    <w:rsid w:val="004529FF"/>
    <w:rsid w:val="00454B2C"/>
    <w:rsid w:val="00463B86"/>
    <w:rsid w:val="0047011B"/>
    <w:rsid w:val="00473473"/>
    <w:rsid w:val="00473692"/>
    <w:rsid w:val="004762BC"/>
    <w:rsid w:val="00477BD8"/>
    <w:rsid w:val="0048510E"/>
    <w:rsid w:val="00485B8D"/>
    <w:rsid w:val="004860C2"/>
    <w:rsid w:val="00486570"/>
    <w:rsid w:val="004865C7"/>
    <w:rsid w:val="00490649"/>
    <w:rsid w:val="0049116B"/>
    <w:rsid w:val="004931EC"/>
    <w:rsid w:val="00493550"/>
    <w:rsid w:val="004938A1"/>
    <w:rsid w:val="004946F7"/>
    <w:rsid w:val="004A3341"/>
    <w:rsid w:val="004A3ADC"/>
    <w:rsid w:val="004A5553"/>
    <w:rsid w:val="004B1D62"/>
    <w:rsid w:val="004B3294"/>
    <w:rsid w:val="004B526D"/>
    <w:rsid w:val="004B62CF"/>
    <w:rsid w:val="004C06A5"/>
    <w:rsid w:val="004C13CF"/>
    <w:rsid w:val="004C2D72"/>
    <w:rsid w:val="004C31FC"/>
    <w:rsid w:val="004C46FE"/>
    <w:rsid w:val="004C4ADB"/>
    <w:rsid w:val="004C6607"/>
    <w:rsid w:val="004C6CBA"/>
    <w:rsid w:val="004C72C4"/>
    <w:rsid w:val="004C7965"/>
    <w:rsid w:val="004D1603"/>
    <w:rsid w:val="004D2A29"/>
    <w:rsid w:val="004D428A"/>
    <w:rsid w:val="004D569B"/>
    <w:rsid w:val="004D7E86"/>
    <w:rsid w:val="004E3475"/>
    <w:rsid w:val="004E58DE"/>
    <w:rsid w:val="004E7888"/>
    <w:rsid w:val="004F3D75"/>
    <w:rsid w:val="004F53FF"/>
    <w:rsid w:val="004F5BE1"/>
    <w:rsid w:val="004F6EF0"/>
    <w:rsid w:val="00504622"/>
    <w:rsid w:val="00505216"/>
    <w:rsid w:val="00506578"/>
    <w:rsid w:val="00507D41"/>
    <w:rsid w:val="00510E9C"/>
    <w:rsid w:val="0051148D"/>
    <w:rsid w:val="00512DEA"/>
    <w:rsid w:val="00514E3A"/>
    <w:rsid w:val="00516E57"/>
    <w:rsid w:val="00517C8F"/>
    <w:rsid w:val="005234AB"/>
    <w:rsid w:val="00526334"/>
    <w:rsid w:val="005306EE"/>
    <w:rsid w:val="005308D9"/>
    <w:rsid w:val="005328B2"/>
    <w:rsid w:val="00533A97"/>
    <w:rsid w:val="005360D6"/>
    <w:rsid w:val="00537C86"/>
    <w:rsid w:val="00537D83"/>
    <w:rsid w:val="0054357F"/>
    <w:rsid w:val="005449A1"/>
    <w:rsid w:val="00550DA1"/>
    <w:rsid w:val="005514F0"/>
    <w:rsid w:val="00554E68"/>
    <w:rsid w:val="00556F1D"/>
    <w:rsid w:val="0055785A"/>
    <w:rsid w:val="00561C38"/>
    <w:rsid w:val="00562863"/>
    <w:rsid w:val="0056331F"/>
    <w:rsid w:val="00565530"/>
    <w:rsid w:val="00565C21"/>
    <w:rsid w:val="00566AD8"/>
    <w:rsid w:val="005716CD"/>
    <w:rsid w:val="005743D0"/>
    <w:rsid w:val="005806AC"/>
    <w:rsid w:val="00582325"/>
    <w:rsid w:val="00583369"/>
    <w:rsid w:val="005836FA"/>
    <w:rsid w:val="0058488A"/>
    <w:rsid w:val="005872AC"/>
    <w:rsid w:val="00591DFC"/>
    <w:rsid w:val="00592473"/>
    <w:rsid w:val="005926FF"/>
    <w:rsid w:val="005946EE"/>
    <w:rsid w:val="005959AC"/>
    <w:rsid w:val="00595DB2"/>
    <w:rsid w:val="00595F00"/>
    <w:rsid w:val="005975D1"/>
    <w:rsid w:val="00597759"/>
    <w:rsid w:val="005A1FFC"/>
    <w:rsid w:val="005A3C28"/>
    <w:rsid w:val="005B1BC3"/>
    <w:rsid w:val="005B45AE"/>
    <w:rsid w:val="005B6508"/>
    <w:rsid w:val="005C3E22"/>
    <w:rsid w:val="005C4D26"/>
    <w:rsid w:val="005C732E"/>
    <w:rsid w:val="005C7E58"/>
    <w:rsid w:val="005D1B96"/>
    <w:rsid w:val="005D2378"/>
    <w:rsid w:val="005D328A"/>
    <w:rsid w:val="005D54DB"/>
    <w:rsid w:val="005D62F8"/>
    <w:rsid w:val="005D739E"/>
    <w:rsid w:val="005D7462"/>
    <w:rsid w:val="005E2C38"/>
    <w:rsid w:val="005E31B1"/>
    <w:rsid w:val="005E3E36"/>
    <w:rsid w:val="005E4386"/>
    <w:rsid w:val="005E501B"/>
    <w:rsid w:val="005F4D76"/>
    <w:rsid w:val="006011CA"/>
    <w:rsid w:val="00602646"/>
    <w:rsid w:val="00602E75"/>
    <w:rsid w:val="00602F97"/>
    <w:rsid w:val="00606286"/>
    <w:rsid w:val="00611212"/>
    <w:rsid w:val="00611309"/>
    <w:rsid w:val="00611D26"/>
    <w:rsid w:val="00611DA5"/>
    <w:rsid w:val="00611FCE"/>
    <w:rsid w:val="006166EC"/>
    <w:rsid w:val="0062381B"/>
    <w:rsid w:val="00625C92"/>
    <w:rsid w:val="006268BD"/>
    <w:rsid w:val="00626A86"/>
    <w:rsid w:val="0063049F"/>
    <w:rsid w:val="00630E97"/>
    <w:rsid w:val="006331AA"/>
    <w:rsid w:val="00635AF3"/>
    <w:rsid w:val="00636EC0"/>
    <w:rsid w:val="00636FC0"/>
    <w:rsid w:val="0064274B"/>
    <w:rsid w:val="00643655"/>
    <w:rsid w:val="00644EC9"/>
    <w:rsid w:val="00645078"/>
    <w:rsid w:val="00645B11"/>
    <w:rsid w:val="006471D6"/>
    <w:rsid w:val="00653128"/>
    <w:rsid w:val="00657686"/>
    <w:rsid w:val="00662227"/>
    <w:rsid w:val="00663811"/>
    <w:rsid w:val="006641B7"/>
    <w:rsid w:val="0067062E"/>
    <w:rsid w:val="00670D80"/>
    <w:rsid w:val="0067181D"/>
    <w:rsid w:val="00673F4B"/>
    <w:rsid w:val="006779B6"/>
    <w:rsid w:val="006801CB"/>
    <w:rsid w:val="006816D6"/>
    <w:rsid w:val="0068552B"/>
    <w:rsid w:val="0068558C"/>
    <w:rsid w:val="00687707"/>
    <w:rsid w:val="006923C9"/>
    <w:rsid w:val="0069339E"/>
    <w:rsid w:val="00693660"/>
    <w:rsid w:val="006939C1"/>
    <w:rsid w:val="0069493A"/>
    <w:rsid w:val="00695287"/>
    <w:rsid w:val="00695C15"/>
    <w:rsid w:val="0069797F"/>
    <w:rsid w:val="006A19A0"/>
    <w:rsid w:val="006A2B0F"/>
    <w:rsid w:val="006A2C4D"/>
    <w:rsid w:val="006A2D85"/>
    <w:rsid w:val="006A3F7B"/>
    <w:rsid w:val="006A4C57"/>
    <w:rsid w:val="006A4CB7"/>
    <w:rsid w:val="006A555C"/>
    <w:rsid w:val="006B4E81"/>
    <w:rsid w:val="006B7E4C"/>
    <w:rsid w:val="006C10B2"/>
    <w:rsid w:val="006C27AD"/>
    <w:rsid w:val="006C3060"/>
    <w:rsid w:val="006C48E3"/>
    <w:rsid w:val="006C6759"/>
    <w:rsid w:val="006C6FBF"/>
    <w:rsid w:val="006C74FF"/>
    <w:rsid w:val="006D1C08"/>
    <w:rsid w:val="006D20CD"/>
    <w:rsid w:val="006D367A"/>
    <w:rsid w:val="006D495E"/>
    <w:rsid w:val="006D532D"/>
    <w:rsid w:val="006D5DAD"/>
    <w:rsid w:val="006D68F3"/>
    <w:rsid w:val="006E0352"/>
    <w:rsid w:val="006E06C8"/>
    <w:rsid w:val="006E1F93"/>
    <w:rsid w:val="006E2A6A"/>
    <w:rsid w:val="006F0045"/>
    <w:rsid w:val="006F06B7"/>
    <w:rsid w:val="006F264A"/>
    <w:rsid w:val="006F298C"/>
    <w:rsid w:val="006F528B"/>
    <w:rsid w:val="006F5743"/>
    <w:rsid w:val="006F706A"/>
    <w:rsid w:val="00700CF5"/>
    <w:rsid w:val="007064AF"/>
    <w:rsid w:val="0071033E"/>
    <w:rsid w:val="007104F1"/>
    <w:rsid w:val="00711D28"/>
    <w:rsid w:val="00712541"/>
    <w:rsid w:val="00715CD1"/>
    <w:rsid w:val="007205A1"/>
    <w:rsid w:val="00721618"/>
    <w:rsid w:val="0072170E"/>
    <w:rsid w:val="007261E1"/>
    <w:rsid w:val="007266B9"/>
    <w:rsid w:val="007306C9"/>
    <w:rsid w:val="00732450"/>
    <w:rsid w:val="007344C3"/>
    <w:rsid w:val="007344C7"/>
    <w:rsid w:val="0073608D"/>
    <w:rsid w:val="0073636D"/>
    <w:rsid w:val="00743976"/>
    <w:rsid w:val="00747B75"/>
    <w:rsid w:val="007506F2"/>
    <w:rsid w:val="00752D15"/>
    <w:rsid w:val="007539BF"/>
    <w:rsid w:val="007628AA"/>
    <w:rsid w:val="00764DAB"/>
    <w:rsid w:val="00766540"/>
    <w:rsid w:val="00767F20"/>
    <w:rsid w:val="00770410"/>
    <w:rsid w:val="00781B4D"/>
    <w:rsid w:val="00782196"/>
    <w:rsid w:val="00782C10"/>
    <w:rsid w:val="00790412"/>
    <w:rsid w:val="00794BC3"/>
    <w:rsid w:val="00795683"/>
    <w:rsid w:val="00796AC4"/>
    <w:rsid w:val="0079717F"/>
    <w:rsid w:val="007A118C"/>
    <w:rsid w:val="007A3460"/>
    <w:rsid w:val="007A3970"/>
    <w:rsid w:val="007A403E"/>
    <w:rsid w:val="007B1D13"/>
    <w:rsid w:val="007B350B"/>
    <w:rsid w:val="007B382E"/>
    <w:rsid w:val="007B7A21"/>
    <w:rsid w:val="007C6DF7"/>
    <w:rsid w:val="007C7128"/>
    <w:rsid w:val="007D346A"/>
    <w:rsid w:val="007D50E0"/>
    <w:rsid w:val="007D6857"/>
    <w:rsid w:val="007D73BC"/>
    <w:rsid w:val="007D782F"/>
    <w:rsid w:val="007D7FC6"/>
    <w:rsid w:val="007E0D7F"/>
    <w:rsid w:val="007E0E77"/>
    <w:rsid w:val="007E1AD0"/>
    <w:rsid w:val="007E1FC2"/>
    <w:rsid w:val="007E2F89"/>
    <w:rsid w:val="007E35D3"/>
    <w:rsid w:val="007E596F"/>
    <w:rsid w:val="007E6570"/>
    <w:rsid w:val="007F08FE"/>
    <w:rsid w:val="007F28E8"/>
    <w:rsid w:val="007F2929"/>
    <w:rsid w:val="007F3AE4"/>
    <w:rsid w:val="007F536C"/>
    <w:rsid w:val="007F63E0"/>
    <w:rsid w:val="007F739B"/>
    <w:rsid w:val="007F7678"/>
    <w:rsid w:val="008030EE"/>
    <w:rsid w:val="0080359A"/>
    <w:rsid w:val="00803C69"/>
    <w:rsid w:val="0080545B"/>
    <w:rsid w:val="00807420"/>
    <w:rsid w:val="00807756"/>
    <w:rsid w:val="00810E96"/>
    <w:rsid w:val="00813152"/>
    <w:rsid w:val="008131AB"/>
    <w:rsid w:val="00813824"/>
    <w:rsid w:val="008165FD"/>
    <w:rsid w:val="00817127"/>
    <w:rsid w:val="008211E3"/>
    <w:rsid w:val="00822E37"/>
    <w:rsid w:val="00823385"/>
    <w:rsid w:val="00823811"/>
    <w:rsid w:val="00824022"/>
    <w:rsid w:val="00830168"/>
    <w:rsid w:val="00831096"/>
    <w:rsid w:val="00831FE3"/>
    <w:rsid w:val="008378A2"/>
    <w:rsid w:val="008401AC"/>
    <w:rsid w:val="00841B82"/>
    <w:rsid w:val="00842C0D"/>
    <w:rsid w:val="00844287"/>
    <w:rsid w:val="00845D39"/>
    <w:rsid w:val="00845F73"/>
    <w:rsid w:val="00856B71"/>
    <w:rsid w:val="008571EF"/>
    <w:rsid w:val="008604FC"/>
    <w:rsid w:val="00861B3E"/>
    <w:rsid w:val="00861D0E"/>
    <w:rsid w:val="00861F03"/>
    <w:rsid w:val="00862C89"/>
    <w:rsid w:val="008632C6"/>
    <w:rsid w:val="00864658"/>
    <w:rsid w:val="00866468"/>
    <w:rsid w:val="00866733"/>
    <w:rsid w:val="008741C7"/>
    <w:rsid w:val="008779A2"/>
    <w:rsid w:val="00877A18"/>
    <w:rsid w:val="0088046F"/>
    <w:rsid w:val="00881715"/>
    <w:rsid w:val="00882DB3"/>
    <w:rsid w:val="0088343B"/>
    <w:rsid w:val="0088582D"/>
    <w:rsid w:val="008859FF"/>
    <w:rsid w:val="008920E4"/>
    <w:rsid w:val="00892427"/>
    <w:rsid w:val="00892F81"/>
    <w:rsid w:val="00893A4C"/>
    <w:rsid w:val="008948DB"/>
    <w:rsid w:val="00895458"/>
    <w:rsid w:val="00896235"/>
    <w:rsid w:val="008972A0"/>
    <w:rsid w:val="008B6319"/>
    <w:rsid w:val="008C008B"/>
    <w:rsid w:val="008C06B9"/>
    <w:rsid w:val="008C5635"/>
    <w:rsid w:val="008C7F3F"/>
    <w:rsid w:val="008D1E04"/>
    <w:rsid w:val="008D210B"/>
    <w:rsid w:val="008D3B9E"/>
    <w:rsid w:val="008D71F9"/>
    <w:rsid w:val="008D7346"/>
    <w:rsid w:val="008E0B2B"/>
    <w:rsid w:val="008E14BC"/>
    <w:rsid w:val="008E1571"/>
    <w:rsid w:val="008E2579"/>
    <w:rsid w:val="008E2E7C"/>
    <w:rsid w:val="008E3D13"/>
    <w:rsid w:val="008E56AF"/>
    <w:rsid w:val="008F14D4"/>
    <w:rsid w:val="008F1BE4"/>
    <w:rsid w:val="008F2166"/>
    <w:rsid w:val="008F32E4"/>
    <w:rsid w:val="008F37D2"/>
    <w:rsid w:val="008F6781"/>
    <w:rsid w:val="008F74A3"/>
    <w:rsid w:val="008F77A9"/>
    <w:rsid w:val="00901375"/>
    <w:rsid w:val="00903D3C"/>
    <w:rsid w:val="00905BD1"/>
    <w:rsid w:val="00905DD8"/>
    <w:rsid w:val="00906D72"/>
    <w:rsid w:val="0090725A"/>
    <w:rsid w:val="009078BD"/>
    <w:rsid w:val="00907E5D"/>
    <w:rsid w:val="00910672"/>
    <w:rsid w:val="009218F2"/>
    <w:rsid w:val="00922054"/>
    <w:rsid w:val="00922E4E"/>
    <w:rsid w:val="009232A8"/>
    <w:rsid w:val="00925624"/>
    <w:rsid w:val="009328EC"/>
    <w:rsid w:val="00932F8C"/>
    <w:rsid w:val="00933BBE"/>
    <w:rsid w:val="00933FCC"/>
    <w:rsid w:val="00934142"/>
    <w:rsid w:val="00934403"/>
    <w:rsid w:val="0094285E"/>
    <w:rsid w:val="00942C84"/>
    <w:rsid w:val="00943842"/>
    <w:rsid w:val="009451F8"/>
    <w:rsid w:val="009454CD"/>
    <w:rsid w:val="00946E94"/>
    <w:rsid w:val="009516A6"/>
    <w:rsid w:val="009542C8"/>
    <w:rsid w:val="00956762"/>
    <w:rsid w:val="00957842"/>
    <w:rsid w:val="00961427"/>
    <w:rsid w:val="009614C1"/>
    <w:rsid w:val="009616AB"/>
    <w:rsid w:val="00965B06"/>
    <w:rsid w:val="00966482"/>
    <w:rsid w:val="009711EF"/>
    <w:rsid w:val="009715D0"/>
    <w:rsid w:val="00971F91"/>
    <w:rsid w:val="0097292D"/>
    <w:rsid w:val="009742AB"/>
    <w:rsid w:val="00980DF6"/>
    <w:rsid w:val="00981EC2"/>
    <w:rsid w:val="00983336"/>
    <w:rsid w:val="0098352D"/>
    <w:rsid w:val="0098394E"/>
    <w:rsid w:val="00983FE9"/>
    <w:rsid w:val="009844C4"/>
    <w:rsid w:val="00986120"/>
    <w:rsid w:val="00986DF5"/>
    <w:rsid w:val="00987E15"/>
    <w:rsid w:val="00987E56"/>
    <w:rsid w:val="00992DDB"/>
    <w:rsid w:val="0099435D"/>
    <w:rsid w:val="00995DA1"/>
    <w:rsid w:val="00996075"/>
    <w:rsid w:val="009971C0"/>
    <w:rsid w:val="009975B0"/>
    <w:rsid w:val="0099783D"/>
    <w:rsid w:val="009A1F73"/>
    <w:rsid w:val="009A2361"/>
    <w:rsid w:val="009A4272"/>
    <w:rsid w:val="009A4E8D"/>
    <w:rsid w:val="009A5D83"/>
    <w:rsid w:val="009A633F"/>
    <w:rsid w:val="009B1388"/>
    <w:rsid w:val="009B1495"/>
    <w:rsid w:val="009B3D72"/>
    <w:rsid w:val="009B4C7A"/>
    <w:rsid w:val="009B4EFE"/>
    <w:rsid w:val="009B54A1"/>
    <w:rsid w:val="009C0736"/>
    <w:rsid w:val="009C1BAB"/>
    <w:rsid w:val="009C7570"/>
    <w:rsid w:val="009C75F5"/>
    <w:rsid w:val="009D00A7"/>
    <w:rsid w:val="009D0500"/>
    <w:rsid w:val="009D1BF4"/>
    <w:rsid w:val="009D5977"/>
    <w:rsid w:val="009E3A86"/>
    <w:rsid w:val="009E4368"/>
    <w:rsid w:val="009E54E2"/>
    <w:rsid w:val="009E6481"/>
    <w:rsid w:val="009E7B02"/>
    <w:rsid w:val="009F198F"/>
    <w:rsid w:val="009F230C"/>
    <w:rsid w:val="009F2CBB"/>
    <w:rsid w:val="009F39C0"/>
    <w:rsid w:val="009F4F13"/>
    <w:rsid w:val="009F5D59"/>
    <w:rsid w:val="009F7827"/>
    <w:rsid w:val="00A00D90"/>
    <w:rsid w:val="00A118B0"/>
    <w:rsid w:val="00A137AC"/>
    <w:rsid w:val="00A13E9A"/>
    <w:rsid w:val="00A14278"/>
    <w:rsid w:val="00A16DB9"/>
    <w:rsid w:val="00A20968"/>
    <w:rsid w:val="00A20E7D"/>
    <w:rsid w:val="00A212E0"/>
    <w:rsid w:val="00A219AA"/>
    <w:rsid w:val="00A226D8"/>
    <w:rsid w:val="00A230E8"/>
    <w:rsid w:val="00A2311B"/>
    <w:rsid w:val="00A30243"/>
    <w:rsid w:val="00A30696"/>
    <w:rsid w:val="00A319D7"/>
    <w:rsid w:val="00A33AA9"/>
    <w:rsid w:val="00A345FC"/>
    <w:rsid w:val="00A35AC3"/>
    <w:rsid w:val="00A35C7C"/>
    <w:rsid w:val="00A36829"/>
    <w:rsid w:val="00A404FF"/>
    <w:rsid w:val="00A40527"/>
    <w:rsid w:val="00A42361"/>
    <w:rsid w:val="00A433C1"/>
    <w:rsid w:val="00A445D8"/>
    <w:rsid w:val="00A47218"/>
    <w:rsid w:val="00A50020"/>
    <w:rsid w:val="00A510A7"/>
    <w:rsid w:val="00A51C86"/>
    <w:rsid w:val="00A54461"/>
    <w:rsid w:val="00A640AD"/>
    <w:rsid w:val="00A65D35"/>
    <w:rsid w:val="00A67549"/>
    <w:rsid w:val="00A730BF"/>
    <w:rsid w:val="00A73B83"/>
    <w:rsid w:val="00A747E2"/>
    <w:rsid w:val="00A765EB"/>
    <w:rsid w:val="00A802B3"/>
    <w:rsid w:val="00A8337D"/>
    <w:rsid w:val="00A84536"/>
    <w:rsid w:val="00A86DCC"/>
    <w:rsid w:val="00A91189"/>
    <w:rsid w:val="00A93120"/>
    <w:rsid w:val="00A9399E"/>
    <w:rsid w:val="00A94AFB"/>
    <w:rsid w:val="00A967E8"/>
    <w:rsid w:val="00AA34D7"/>
    <w:rsid w:val="00AA3A1C"/>
    <w:rsid w:val="00AA5814"/>
    <w:rsid w:val="00AA5D7C"/>
    <w:rsid w:val="00AB264C"/>
    <w:rsid w:val="00AB5FDF"/>
    <w:rsid w:val="00AC061A"/>
    <w:rsid w:val="00AC0F0A"/>
    <w:rsid w:val="00AC4CF6"/>
    <w:rsid w:val="00AD14C4"/>
    <w:rsid w:val="00AE1652"/>
    <w:rsid w:val="00AE1E23"/>
    <w:rsid w:val="00AE4204"/>
    <w:rsid w:val="00AE4A64"/>
    <w:rsid w:val="00AF2025"/>
    <w:rsid w:val="00AF3148"/>
    <w:rsid w:val="00AF3838"/>
    <w:rsid w:val="00AF3E67"/>
    <w:rsid w:val="00AF73B7"/>
    <w:rsid w:val="00B00343"/>
    <w:rsid w:val="00B01C46"/>
    <w:rsid w:val="00B15266"/>
    <w:rsid w:val="00B158DE"/>
    <w:rsid w:val="00B22243"/>
    <w:rsid w:val="00B22BB1"/>
    <w:rsid w:val="00B256DC"/>
    <w:rsid w:val="00B32003"/>
    <w:rsid w:val="00B341B2"/>
    <w:rsid w:val="00B36EEE"/>
    <w:rsid w:val="00B37929"/>
    <w:rsid w:val="00B41027"/>
    <w:rsid w:val="00B41BD3"/>
    <w:rsid w:val="00B430FB"/>
    <w:rsid w:val="00B433AB"/>
    <w:rsid w:val="00B438BA"/>
    <w:rsid w:val="00B43C28"/>
    <w:rsid w:val="00B43EA3"/>
    <w:rsid w:val="00B4686E"/>
    <w:rsid w:val="00B4773D"/>
    <w:rsid w:val="00B47F10"/>
    <w:rsid w:val="00B505FE"/>
    <w:rsid w:val="00B50D8F"/>
    <w:rsid w:val="00B51012"/>
    <w:rsid w:val="00B520FF"/>
    <w:rsid w:val="00B539B7"/>
    <w:rsid w:val="00B55BA8"/>
    <w:rsid w:val="00B57535"/>
    <w:rsid w:val="00B601F3"/>
    <w:rsid w:val="00B616A1"/>
    <w:rsid w:val="00B650F3"/>
    <w:rsid w:val="00B65192"/>
    <w:rsid w:val="00B77E41"/>
    <w:rsid w:val="00B809B4"/>
    <w:rsid w:val="00B815AD"/>
    <w:rsid w:val="00B82683"/>
    <w:rsid w:val="00B82ABB"/>
    <w:rsid w:val="00B82F3F"/>
    <w:rsid w:val="00B83CEE"/>
    <w:rsid w:val="00B90B85"/>
    <w:rsid w:val="00B913EB"/>
    <w:rsid w:val="00B9275A"/>
    <w:rsid w:val="00B967BB"/>
    <w:rsid w:val="00BA1BA7"/>
    <w:rsid w:val="00BA226A"/>
    <w:rsid w:val="00BA3B16"/>
    <w:rsid w:val="00BA5384"/>
    <w:rsid w:val="00BB755E"/>
    <w:rsid w:val="00BC533F"/>
    <w:rsid w:val="00BC634E"/>
    <w:rsid w:val="00BD03BC"/>
    <w:rsid w:val="00BD2D44"/>
    <w:rsid w:val="00BD3A27"/>
    <w:rsid w:val="00BD6B87"/>
    <w:rsid w:val="00BE0060"/>
    <w:rsid w:val="00BE676F"/>
    <w:rsid w:val="00BE6C43"/>
    <w:rsid w:val="00BE6CF0"/>
    <w:rsid w:val="00BF6085"/>
    <w:rsid w:val="00C02B82"/>
    <w:rsid w:val="00C03BE0"/>
    <w:rsid w:val="00C06778"/>
    <w:rsid w:val="00C0730F"/>
    <w:rsid w:val="00C12A49"/>
    <w:rsid w:val="00C12CC0"/>
    <w:rsid w:val="00C12E2D"/>
    <w:rsid w:val="00C12FE8"/>
    <w:rsid w:val="00C13493"/>
    <w:rsid w:val="00C201A6"/>
    <w:rsid w:val="00C236EF"/>
    <w:rsid w:val="00C240B3"/>
    <w:rsid w:val="00C2527D"/>
    <w:rsid w:val="00C26AF5"/>
    <w:rsid w:val="00C27252"/>
    <w:rsid w:val="00C279A3"/>
    <w:rsid w:val="00C30CB1"/>
    <w:rsid w:val="00C31820"/>
    <w:rsid w:val="00C333BE"/>
    <w:rsid w:val="00C346A9"/>
    <w:rsid w:val="00C45C7B"/>
    <w:rsid w:val="00C472CB"/>
    <w:rsid w:val="00C521C1"/>
    <w:rsid w:val="00C53D39"/>
    <w:rsid w:val="00C57C49"/>
    <w:rsid w:val="00C619F8"/>
    <w:rsid w:val="00C61AA6"/>
    <w:rsid w:val="00C626F7"/>
    <w:rsid w:val="00C65BFB"/>
    <w:rsid w:val="00C67D50"/>
    <w:rsid w:val="00C7041F"/>
    <w:rsid w:val="00C72708"/>
    <w:rsid w:val="00C7686F"/>
    <w:rsid w:val="00C862C5"/>
    <w:rsid w:val="00C86ED7"/>
    <w:rsid w:val="00C9347A"/>
    <w:rsid w:val="00C94247"/>
    <w:rsid w:val="00C9484B"/>
    <w:rsid w:val="00C95A4A"/>
    <w:rsid w:val="00C9608B"/>
    <w:rsid w:val="00C967D7"/>
    <w:rsid w:val="00CA0C05"/>
    <w:rsid w:val="00CA0E36"/>
    <w:rsid w:val="00CA162C"/>
    <w:rsid w:val="00CA184B"/>
    <w:rsid w:val="00CA345A"/>
    <w:rsid w:val="00CA77F3"/>
    <w:rsid w:val="00CB03F4"/>
    <w:rsid w:val="00CB1625"/>
    <w:rsid w:val="00CB1F21"/>
    <w:rsid w:val="00CB2189"/>
    <w:rsid w:val="00CB322E"/>
    <w:rsid w:val="00CB427B"/>
    <w:rsid w:val="00CB51CA"/>
    <w:rsid w:val="00CB76C2"/>
    <w:rsid w:val="00CB7FA7"/>
    <w:rsid w:val="00CC0F6D"/>
    <w:rsid w:val="00CC69E0"/>
    <w:rsid w:val="00CC79CC"/>
    <w:rsid w:val="00CD28AB"/>
    <w:rsid w:val="00CD3EF2"/>
    <w:rsid w:val="00CD499C"/>
    <w:rsid w:val="00CE28A0"/>
    <w:rsid w:val="00CE5718"/>
    <w:rsid w:val="00CE593C"/>
    <w:rsid w:val="00CE7159"/>
    <w:rsid w:val="00CF009B"/>
    <w:rsid w:val="00CF0313"/>
    <w:rsid w:val="00CF3DBD"/>
    <w:rsid w:val="00CF4300"/>
    <w:rsid w:val="00CF5B23"/>
    <w:rsid w:val="00CF722A"/>
    <w:rsid w:val="00CF7FE1"/>
    <w:rsid w:val="00D01951"/>
    <w:rsid w:val="00D03EFD"/>
    <w:rsid w:val="00D11918"/>
    <w:rsid w:val="00D13826"/>
    <w:rsid w:val="00D1482F"/>
    <w:rsid w:val="00D14BB8"/>
    <w:rsid w:val="00D16EDB"/>
    <w:rsid w:val="00D17A9F"/>
    <w:rsid w:val="00D2022D"/>
    <w:rsid w:val="00D25010"/>
    <w:rsid w:val="00D261CA"/>
    <w:rsid w:val="00D262A2"/>
    <w:rsid w:val="00D262EF"/>
    <w:rsid w:val="00D2633D"/>
    <w:rsid w:val="00D27541"/>
    <w:rsid w:val="00D301BE"/>
    <w:rsid w:val="00D35F96"/>
    <w:rsid w:val="00D4118A"/>
    <w:rsid w:val="00D43E13"/>
    <w:rsid w:val="00D4626E"/>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1072"/>
    <w:rsid w:val="00D83732"/>
    <w:rsid w:val="00D847B6"/>
    <w:rsid w:val="00D90788"/>
    <w:rsid w:val="00D91464"/>
    <w:rsid w:val="00D96947"/>
    <w:rsid w:val="00DA07B5"/>
    <w:rsid w:val="00DA0A32"/>
    <w:rsid w:val="00DA1998"/>
    <w:rsid w:val="00DA331D"/>
    <w:rsid w:val="00DA50EB"/>
    <w:rsid w:val="00DA6F50"/>
    <w:rsid w:val="00DA7A7B"/>
    <w:rsid w:val="00DB13F7"/>
    <w:rsid w:val="00DB1867"/>
    <w:rsid w:val="00DB1C6A"/>
    <w:rsid w:val="00DB5C8C"/>
    <w:rsid w:val="00DB627B"/>
    <w:rsid w:val="00DB7BA7"/>
    <w:rsid w:val="00DC3D76"/>
    <w:rsid w:val="00DD03EC"/>
    <w:rsid w:val="00DD1120"/>
    <w:rsid w:val="00DD1174"/>
    <w:rsid w:val="00DD225E"/>
    <w:rsid w:val="00DD380B"/>
    <w:rsid w:val="00DD47B9"/>
    <w:rsid w:val="00DD62BB"/>
    <w:rsid w:val="00DD6993"/>
    <w:rsid w:val="00DE0DF8"/>
    <w:rsid w:val="00DE1A17"/>
    <w:rsid w:val="00DE3ED3"/>
    <w:rsid w:val="00DE6321"/>
    <w:rsid w:val="00DF0488"/>
    <w:rsid w:val="00DF1056"/>
    <w:rsid w:val="00DF2919"/>
    <w:rsid w:val="00DF4F8E"/>
    <w:rsid w:val="00DF6AB5"/>
    <w:rsid w:val="00E00532"/>
    <w:rsid w:val="00E00EE5"/>
    <w:rsid w:val="00E122F3"/>
    <w:rsid w:val="00E1422E"/>
    <w:rsid w:val="00E14B6F"/>
    <w:rsid w:val="00E14E6E"/>
    <w:rsid w:val="00E16535"/>
    <w:rsid w:val="00E16823"/>
    <w:rsid w:val="00E206A1"/>
    <w:rsid w:val="00E21142"/>
    <w:rsid w:val="00E21D2D"/>
    <w:rsid w:val="00E24D4A"/>
    <w:rsid w:val="00E26120"/>
    <w:rsid w:val="00E27606"/>
    <w:rsid w:val="00E3019F"/>
    <w:rsid w:val="00E34B29"/>
    <w:rsid w:val="00E3523E"/>
    <w:rsid w:val="00E378B2"/>
    <w:rsid w:val="00E42F35"/>
    <w:rsid w:val="00E434C1"/>
    <w:rsid w:val="00E453B2"/>
    <w:rsid w:val="00E52EA9"/>
    <w:rsid w:val="00E53005"/>
    <w:rsid w:val="00E53FBB"/>
    <w:rsid w:val="00E571C9"/>
    <w:rsid w:val="00E57F07"/>
    <w:rsid w:val="00E61603"/>
    <w:rsid w:val="00E6237A"/>
    <w:rsid w:val="00E62DC6"/>
    <w:rsid w:val="00E646FD"/>
    <w:rsid w:val="00E66442"/>
    <w:rsid w:val="00E6649A"/>
    <w:rsid w:val="00E67E86"/>
    <w:rsid w:val="00E72128"/>
    <w:rsid w:val="00E7368B"/>
    <w:rsid w:val="00E75A4B"/>
    <w:rsid w:val="00E762AB"/>
    <w:rsid w:val="00E76486"/>
    <w:rsid w:val="00E81B71"/>
    <w:rsid w:val="00E8269C"/>
    <w:rsid w:val="00E84EDC"/>
    <w:rsid w:val="00E879B6"/>
    <w:rsid w:val="00E92EE6"/>
    <w:rsid w:val="00E93537"/>
    <w:rsid w:val="00E95A22"/>
    <w:rsid w:val="00E96BD7"/>
    <w:rsid w:val="00E96E5D"/>
    <w:rsid w:val="00EA6613"/>
    <w:rsid w:val="00EB065D"/>
    <w:rsid w:val="00EB0C98"/>
    <w:rsid w:val="00EB17D7"/>
    <w:rsid w:val="00EB251F"/>
    <w:rsid w:val="00EB6518"/>
    <w:rsid w:val="00EC241F"/>
    <w:rsid w:val="00ED15D8"/>
    <w:rsid w:val="00ED6394"/>
    <w:rsid w:val="00EE071C"/>
    <w:rsid w:val="00EF1C5D"/>
    <w:rsid w:val="00EF28B5"/>
    <w:rsid w:val="00EF68D5"/>
    <w:rsid w:val="00EF7353"/>
    <w:rsid w:val="00F00FD5"/>
    <w:rsid w:val="00F02D59"/>
    <w:rsid w:val="00F04193"/>
    <w:rsid w:val="00F04981"/>
    <w:rsid w:val="00F04F08"/>
    <w:rsid w:val="00F077F8"/>
    <w:rsid w:val="00F125D7"/>
    <w:rsid w:val="00F16077"/>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7473"/>
    <w:rsid w:val="00F6012E"/>
    <w:rsid w:val="00F609A4"/>
    <w:rsid w:val="00F617AB"/>
    <w:rsid w:val="00F61EEA"/>
    <w:rsid w:val="00F65FBF"/>
    <w:rsid w:val="00F72029"/>
    <w:rsid w:val="00F80C5A"/>
    <w:rsid w:val="00F8359C"/>
    <w:rsid w:val="00F83A29"/>
    <w:rsid w:val="00F83E96"/>
    <w:rsid w:val="00F8491D"/>
    <w:rsid w:val="00F84C1B"/>
    <w:rsid w:val="00F84D2C"/>
    <w:rsid w:val="00F86A40"/>
    <w:rsid w:val="00F914A3"/>
    <w:rsid w:val="00F91D1F"/>
    <w:rsid w:val="00F943CF"/>
    <w:rsid w:val="00F950B2"/>
    <w:rsid w:val="00F96EC8"/>
    <w:rsid w:val="00F97018"/>
    <w:rsid w:val="00F97FF1"/>
    <w:rsid w:val="00FA0905"/>
    <w:rsid w:val="00FA2BD2"/>
    <w:rsid w:val="00FA7660"/>
    <w:rsid w:val="00FB0542"/>
    <w:rsid w:val="00FB78CB"/>
    <w:rsid w:val="00FC0432"/>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3B2CE"/>
  <w15:docId w15:val="{EBBE1595-8571-44B5-A227-17BCC1E5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HTMLPreformatted">
    <w:name w:val="HTML Preformatted"/>
    <w:basedOn w:val="Normal"/>
    <w:link w:val="HTMLPreformattedChar"/>
    <w:uiPriority w:val="99"/>
    <w:unhideWhenUsed/>
    <w:rsid w:val="00B00343"/>
    <w:rPr>
      <w:rFonts w:ascii="Consolas" w:hAnsi="Consolas"/>
      <w:sz w:val="20"/>
      <w:szCs w:val="20"/>
    </w:rPr>
  </w:style>
  <w:style w:type="character" w:customStyle="1" w:styleId="HTMLPreformattedChar">
    <w:name w:val="HTML Preformatted Char"/>
    <w:basedOn w:val="DefaultParagraphFont"/>
    <w:link w:val="HTMLPreformatted"/>
    <w:uiPriority w:val="99"/>
    <w:rsid w:val="00B00343"/>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5600">
      <w:bodyDiv w:val="1"/>
      <w:marLeft w:val="0"/>
      <w:marRight w:val="0"/>
      <w:marTop w:val="0"/>
      <w:marBottom w:val="0"/>
      <w:divBdr>
        <w:top w:val="none" w:sz="0" w:space="0" w:color="auto"/>
        <w:left w:val="none" w:sz="0" w:space="0" w:color="auto"/>
        <w:bottom w:val="none" w:sz="0" w:space="0" w:color="auto"/>
        <w:right w:val="none" w:sz="0" w:space="0" w:color="auto"/>
      </w:divBdr>
    </w:div>
    <w:div w:id="832993364">
      <w:bodyDiv w:val="1"/>
      <w:marLeft w:val="0"/>
      <w:marRight w:val="0"/>
      <w:marTop w:val="0"/>
      <w:marBottom w:val="0"/>
      <w:divBdr>
        <w:top w:val="none" w:sz="0" w:space="0" w:color="auto"/>
        <w:left w:val="none" w:sz="0" w:space="0" w:color="auto"/>
        <w:bottom w:val="none" w:sz="0" w:space="0" w:color="auto"/>
        <w:right w:val="none" w:sz="0" w:space="0" w:color="auto"/>
      </w:divBdr>
    </w:div>
    <w:div w:id="1224099061">
      <w:bodyDiv w:val="1"/>
      <w:marLeft w:val="0"/>
      <w:marRight w:val="0"/>
      <w:marTop w:val="0"/>
      <w:marBottom w:val="0"/>
      <w:divBdr>
        <w:top w:val="none" w:sz="0" w:space="0" w:color="auto"/>
        <w:left w:val="none" w:sz="0" w:space="0" w:color="auto"/>
        <w:bottom w:val="none" w:sz="0" w:space="0" w:color="auto"/>
        <w:right w:val="none" w:sz="0" w:space="0" w:color="auto"/>
      </w:divBdr>
    </w:div>
    <w:div w:id="1694458927">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voixdujuriste.com/2019/03/19/burkina-faso-le-droit-dacces-des-femmes-a-la-terre/" TargetMode="External"/><Relationship Id="rId18" Type="http://schemas.openxmlformats.org/officeDocument/2006/relationships/hyperlink" Target="https://www.pambazuka.org/governance/burkina-faso-evolution-des-droits-de-la-femme"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food-security.net" TargetMode="External"/><Relationship Id="rId7" Type="http://schemas.openxmlformats.org/officeDocument/2006/relationships/settings" Target="settings.xml"/><Relationship Id="rId12" Type="http://schemas.openxmlformats.org/officeDocument/2006/relationships/hyperlink" Target="https://www.amnesty.be/infos/actualites/article/burkina-faso-les-droits-des-femmes" TargetMode="External"/><Relationship Id="rId17" Type="http://schemas.openxmlformats.org/officeDocument/2006/relationships/hyperlink" Target="http://www.cns.bf/IMG/pdf/projections_demographiques_sous_national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archive.org/web/20071210195820/http://www.legiburkina.bf/codes/constitution_du_burkina_faso.htm" TargetMode="External"/><Relationship Id="rId20" Type="http://schemas.openxmlformats.org/officeDocument/2006/relationships/hyperlink" Target="http://scripts.farmradio.fm/fr/radio-resource-packs/113-farm-radio-resource-package/fiche-documentaire-droits-des-femmes-rurales-au-ma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ddhu.uqam.ca/fichier/document/Rapport_CEDEF_2017_CIFDHA_CIDDHU_AIBF_AMB.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mbazuka.org/governance/burkina-faso-evolution-des-droits-de-la-fe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allafrica.com/stories/202001230431.html" TargetMode="External"/><Relationship Id="rId22" Type="http://schemas.openxmlformats.org/officeDocument/2006/relationships/hyperlink" Target="https://www.thomassankara.net/la-liberation-de-la-femme-une/"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7CE49F5C-31A6-46E8-B652-AD68BEEE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12331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3</cp:revision>
  <cp:lastPrinted>2008-07-24T16:56:00Z</cp:lastPrinted>
  <dcterms:created xsi:type="dcterms:W3CDTF">2020-07-20T15:14:00Z</dcterms:created>
  <dcterms:modified xsi:type="dcterms:W3CDTF">2020-07-31T15:30:00Z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