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62FA4" w14:textId="3C6B7302" w:rsidR="00A94AFB" w:rsidRPr="00D94C9E" w:rsidRDefault="004E58DE" w:rsidP="009844C4">
      <w:pPr>
        <w:pStyle w:val="Heading1"/>
        <w:rPr>
          <w:sz w:val="24"/>
          <w:szCs w:val="24"/>
          <w:lang w:val="en-CA"/>
        </w:rPr>
      </w:pPr>
      <w:r w:rsidRPr="00D94C9E">
        <w:rPr>
          <w:sz w:val="24"/>
          <w:szCs w:val="24"/>
          <w:lang w:val="en-CA"/>
        </w:rPr>
        <w:t xml:space="preserve"> </w:t>
      </w:r>
      <w:r w:rsidR="0063371D" w:rsidRPr="00085F22">
        <w:rPr>
          <w:noProof/>
          <w:sz w:val="24"/>
          <w:szCs w:val="24"/>
          <w:lang w:val="en-CA" w:eastAsia="en-CA"/>
        </w:rPr>
        <w:drawing>
          <wp:anchor distT="0" distB="0" distL="114300" distR="114300" simplePos="0" relativeHeight="251668992" behindDoc="1" locked="0" layoutInCell="1" allowOverlap="1" wp14:anchorId="73EEDFAE" wp14:editId="2E0816CB">
            <wp:simplePos x="0" y="0"/>
            <wp:positionH relativeFrom="column">
              <wp:posOffset>-161925</wp:posOffset>
            </wp:positionH>
            <wp:positionV relativeFrom="paragraph">
              <wp:posOffset>-285750</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650E7421" w14:textId="77777777" w:rsidR="00A2311B" w:rsidRPr="00D94C9E" w:rsidRDefault="00A2311B" w:rsidP="009844C4">
      <w:pPr>
        <w:pStyle w:val="Heading1"/>
        <w:rPr>
          <w:b w:val="0"/>
          <w:bCs/>
          <w:sz w:val="20"/>
          <w:szCs w:val="20"/>
          <w:lang w:val="en-CA"/>
        </w:rPr>
      </w:pPr>
    </w:p>
    <w:p w14:paraId="7689EFC0" w14:textId="7474FBF8" w:rsidR="00A94AFB" w:rsidRPr="00D94C9E" w:rsidRDefault="00D94C9E" w:rsidP="009844C4">
      <w:pPr>
        <w:pStyle w:val="Heading1"/>
        <w:rPr>
          <w:b w:val="0"/>
          <w:bCs/>
          <w:sz w:val="20"/>
          <w:szCs w:val="20"/>
          <w:lang w:val="en-CA"/>
        </w:rPr>
      </w:pPr>
      <w:r w:rsidRPr="00D94C9E">
        <w:rPr>
          <w:b w:val="0"/>
          <w:bCs/>
          <w:sz w:val="20"/>
          <w:szCs w:val="20"/>
          <w:lang w:val="en-CA"/>
        </w:rPr>
        <w:t>Pack</w:t>
      </w:r>
      <w:r w:rsidR="00D75B84" w:rsidRPr="00D94C9E">
        <w:rPr>
          <w:b w:val="0"/>
          <w:bCs/>
          <w:sz w:val="20"/>
          <w:szCs w:val="20"/>
          <w:lang w:val="en-CA"/>
        </w:rPr>
        <w:t xml:space="preserve"> </w:t>
      </w:r>
      <w:r w:rsidR="00A212E0" w:rsidRPr="00D94C9E">
        <w:rPr>
          <w:b w:val="0"/>
          <w:bCs/>
          <w:sz w:val="20"/>
          <w:szCs w:val="20"/>
          <w:lang w:val="en-CA"/>
        </w:rPr>
        <w:t>1</w:t>
      </w:r>
      <w:r w:rsidR="00D5635D" w:rsidRPr="00D94C9E">
        <w:rPr>
          <w:b w:val="0"/>
          <w:bCs/>
          <w:sz w:val="20"/>
          <w:szCs w:val="20"/>
          <w:lang w:val="en-CA"/>
        </w:rPr>
        <w:t>1</w:t>
      </w:r>
      <w:r w:rsidR="00D91108">
        <w:rPr>
          <w:b w:val="0"/>
          <w:bCs/>
          <w:sz w:val="20"/>
          <w:szCs w:val="20"/>
          <w:lang w:val="en-CA"/>
        </w:rPr>
        <w:t>4</w:t>
      </w:r>
      <w:r w:rsidR="00A94AFB" w:rsidRPr="00D94C9E">
        <w:rPr>
          <w:b w:val="0"/>
          <w:bCs/>
          <w:sz w:val="20"/>
          <w:szCs w:val="20"/>
          <w:lang w:val="en-CA"/>
        </w:rPr>
        <w:t xml:space="preserve">, </w:t>
      </w:r>
      <w:r w:rsidRPr="00D94C9E">
        <w:rPr>
          <w:b w:val="0"/>
          <w:bCs/>
          <w:sz w:val="20"/>
          <w:szCs w:val="20"/>
          <w:lang w:val="en-CA"/>
        </w:rPr>
        <w:t>Item</w:t>
      </w:r>
      <w:r w:rsidR="00D75B84" w:rsidRPr="00D94C9E">
        <w:rPr>
          <w:b w:val="0"/>
          <w:bCs/>
          <w:sz w:val="20"/>
          <w:szCs w:val="20"/>
          <w:lang w:val="en-CA"/>
        </w:rPr>
        <w:t xml:space="preserve"> </w:t>
      </w:r>
    </w:p>
    <w:p w14:paraId="24BF89D2" w14:textId="77777777" w:rsidR="00A94AFB" w:rsidRPr="00D94C9E" w:rsidRDefault="00A94AFB" w:rsidP="009844C4">
      <w:pPr>
        <w:rPr>
          <w:sz w:val="20"/>
          <w:szCs w:val="20"/>
        </w:rPr>
      </w:pPr>
      <w:r w:rsidRPr="00D94C9E">
        <w:rPr>
          <w:sz w:val="20"/>
          <w:szCs w:val="20"/>
        </w:rPr>
        <w:t xml:space="preserve">Type: </w:t>
      </w:r>
      <w:r w:rsidR="00D94C9E" w:rsidRPr="00D94C9E">
        <w:rPr>
          <w:sz w:val="20"/>
          <w:szCs w:val="20"/>
        </w:rPr>
        <w:t>Backgrounder</w:t>
      </w:r>
    </w:p>
    <w:p w14:paraId="6316F482" w14:textId="006B6320" w:rsidR="00A94AFB" w:rsidRPr="00D94C9E" w:rsidRDefault="00D91108" w:rsidP="009844C4">
      <w:pPr>
        <w:rPr>
          <w:b/>
          <w:sz w:val="20"/>
          <w:szCs w:val="20"/>
        </w:rPr>
      </w:pPr>
      <w:r>
        <w:rPr>
          <w:sz w:val="20"/>
          <w:szCs w:val="20"/>
        </w:rPr>
        <w:t xml:space="preserve">March </w:t>
      </w:r>
      <w:r w:rsidR="00D5635D" w:rsidRPr="00D94C9E">
        <w:rPr>
          <w:sz w:val="20"/>
          <w:szCs w:val="20"/>
        </w:rPr>
        <w:t>2020</w:t>
      </w:r>
    </w:p>
    <w:p w14:paraId="02AF1A6A" w14:textId="03562600" w:rsidR="00A94AFB" w:rsidRPr="00D94C9E" w:rsidRDefault="00A94AFB" w:rsidP="009844C4">
      <w:pPr>
        <w:pStyle w:val="Heading1"/>
        <w:rPr>
          <w:b w:val="0"/>
          <w:sz w:val="24"/>
          <w:szCs w:val="24"/>
          <w:lang w:val="en-CA"/>
        </w:rPr>
      </w:pPr>
      <w:r w:rsidRPr="00D94C9E">
        <w:rPr>
          <w:b w:val="0"/>
          <w:sz w:val="24"/>
          <w:szCs w:val="24"/>
          <w:lang w:val="en-CA"/>
        </w:rPr>
        <w:t>_______________________________________________________</w:t>
      </w:r>
    </w:p>
    <w:p w14:paraId="1294F94D" w14:textId="77777777" w:rsidR="00A94AFB" w:rsidRPr="00D94C9E" w:rsidRDefault="00A94AFB" w:rsidP="009844C4">
      <w:pPr>
        <w:pStyle w:val="Heading1"/>
        <w:rPr>
          <w:b w:val="0"/>
          <w:sz w:val="24"/>
          <w:szCs w:val="24"/>
          <w:lang w:val="en-CA"/>
        </w:rPr>
      </w:pPr>
    </w:p>
    <w:p w14:paraId="782CB991" w14:textId="2835C096" w:rsidR="0020511D" w:rsidRPr="00D94C9E" w:rsidRDefault="002F7C39" w:rsidP="009844C4">
      <w:pPr>
        <w:rPr>
          <w:b/>
          <w:sz w:val="28"/>
          <w:szCs w:val="28"/>
        </w:rPr>
      </w:pPr>
      <w:r>
        <w:rPr>
          <w:b/>
          <w:sz w:val="28"/>
          <w:szCs w:val="28"/>
        </w:rPr>
        <w:t>Backgrounder on n</w:t>
      </w:r>
      <w:r w:rsidR="00D94C9E" w:rsidRPr="00D94C9E">
        <w:rPr>
          <w:b/>
          <w:sz w:val="28"/>
          <w:szCs w:val="28"/>
        </w:rPr>
        <w:t xml:space="preserve">utrition </w:t>
      </w:r>
    </w:p>
    <w:p w14:paraId="66D7E22A" w14:textId="4C737B62" w:rsidR="00A94AFB" w:rsidRDefault="00A94AFB" w:rsidP="009844C4">
      <w:r w:rsidRPr="00D94C9E">
        <w:t>_______________________________________________________</w:t>
      </w:r>
    </w:p>
    <w:p w14:paraId="030C5415" w14:textId="77777777" w:rsidR="00A94AFB" w:rsidRPr="00D94C9E" w:rsidRDefault="00A94AFB" w:rsidP="009844C4">
      <w:pPr>
        <w:rPr>
          <w:u w:val="single"/>
        </w:rPr>
      </w:pPr>
    </w:p>
    <w:p w14:paraId="0B024F8C" w14:textId="5FAAD54E" w:rsidR="00D94C9E" w:rsidRDefault="00D94C9E" w:rsidP="00D5635D">
      <w:pPr>
        <w:spacing w:after="200"/>
      </w:pPr>
      <w:r>
        <w:t xml:space="preserve">Good nutrition </w:t>
      </w:r>
      <w:r w:rsidR="005E659C">
        <w:t>depends mainly</w:t>
      </w:r>
      <w:r w:rsidR="009B300A">
        <w:t xml:space="preserve"> on</w:t>
      </w:r>
      <w:r>
        <w:t xml:space="preserve"> </w:t>
      </w:r>
      <w:r w:rsidR="00F6777C">
        <w:t xml:space="preserve">consuming food with high levels of both </w:t>
      </w:r>
      <w:r>
        <w:t>macronutrient</w:t>
      </w:r>
      <w:r w:rsidR="00F6777C">
        <w:t>s</w:t>
      </w:r>
      <w:r>
        <w:t xml:space="preserve"> and micronutrient</w:t>
      </w:r>
      <w:r w:rsidR="00F6777C">
        <w:t>s</w:t>
      </w:r>
      <w:r w:rsidR="009B300A">
        <w:t>.</w:t>
      </w:r>
      <w:r w:rsidR="008F218A">
        <w:t xml:space="preserve"> A balanced diet </w:t>
      </w:r>
      <w:r w:rsidR="003F7527">
        <w:t>means that you have</w:t>
      </w:r>
      <w:r w:rsidR="006123DC">
        <w:t xml:space="preserve"> a balance</w:t>
      </w:r>
      <w:r w:rsidR="008F218A">
        <w:t xml:space="preserve"> between the different </w:t>
      </w:r>
      <w:r w:rsidR="006123DC">
        <w:t>kinds of macro</w:t>
      </w:r>
      <w:r w:rsidR="008F218A">
        <w:t>nutrients</w:t>
      </w:r>
      <w:r w:rsidR="006123DC">
        <w:t xml:space="preserve"> </w:t>
      </w:r>
      <w:r w:rsidR="003F7527">
        <w:t>as well as</w:t>
      </w:r>
      <w:r w:rsidR="008F218A">
        <w:t xml:space="preserve"> a sufficient intake of vitamins and trace elements.</w:t>
      </w:r>
    </w:p>
    <w:p w14:paraId="72B25DE3" w14:textId="352F9721" w:rsidR="00E136B2" w:rsidRPr="00611C7B" w:rsidRDefault="00E136B2" w:rsidP="00D5635D">
      <w:pPr>
        <w:spacing w:after="200"/>
      </w:pPr>
      <w:r w:rsidRPr="002915A9">
        <w:rPr>
          <w:b/>
          <w:bCs/>
        </w:rPr>
        <w:t>Macronutrients</w:t>
      </w:r>
      <w:r>
        <w:t xml:space="preserve"> include proteins, lipids</w:t>
      </w:r>
      <w:r w:rsidR="00F6777C">
        <w:t xml:space="preserve"> (fats)</w:t>
      </w:r>
      <w:r>
        <w:t>, and carbohydrates. The</w:t>
      </w:r>
      <w:r w:rsidR="000C1201">
        <w:t>se</w:t>
      </w:r>
      <w:r>
        <w:t xml:space="preserve"> are the</w:t>
      </w:r>
      <w:r w:rsidR="000422A3">
        <w:t xml:space="preserve"> </w:t>
      </w:r>
      <w:r>
        <w:t>three</w:t>
      </w:r>
      <w:r w:rsidR="000422A3">
        <w:t xml:space="preserve"> </w:t>
      </w:r>
      <w:r w:rsidR="00F6777C">
        <w:t>so-called “</w:t>
      </w:r>
      <w:r w:rsidR="000422A3">
        <w:t>energy elements</w:t>
      </w:r>
      <w:r w:rsidR="00F6777C">
        <w:t>”</w:t>
      </w:r>
      <w:r w:rsidR="000422A3">
        <w:t xml:space="preserve"> </w:t>
      </w:r>
      <w:r w:rsidR="00F6777C">
        <w:t>that</w:t>
      </w:r>
      <w:r w:rsidR="000422A3">
        <w:t xml:space="preserve"> provide energy to the body and ensure its </w:t>
      </w:r>
      <w:r w:rsidR="00870785">
        <w:t xml:space="preserve">vital functions. Each </w:t>
      </w:r>
      <w:r w:rsidR="00F6777C">
        <w:t>m</w:t>
      </w:r>
      <w:r w:rsidR="00C43648">
        <w:t>a</w:t>
      </w:r>
      <w:r w:rsidR="00F6777C">
        <w:t>cro</w:t>
      </w:r>
      <w:r w:rsidR="00870785">
        <w:t>nutrient plays a distinct role in the body</w:t>
      </w:r>
      <w:r w:rsidR="005E659C">
        <w:t>:</w:t>
      </w:r>
      <w:r w:rsidR="002915A9">
        <w:t xml:space="preserve"> improving</w:t>
      </w:r>
      <w:r w:rsidR="00870785" w:rsidRPr="002915A9">
        <w:rPr>
          <w:b/>
          <w:bCs/>
        </w:rPr>
        <w:t xml:space="preserve"> </w:t>
      </w:r>
      <w:r w:rsidR="00870785" w:rsidRPr="00AC3DD0">
        <w:t>muscle</w:t>
      </w:r>
      <w:r w:rsidR="002915A9" w:rsidRPr="00AC3DD0">
        <w:t xml:space="preserve"> development</w:t>
      </w:r>
      <w:r w:rsidR="009620D5">
        <w:t>,</w:t>
      </w:r>
      <w:r w:rsidR="005E659C">
        <w:t xml:space="preserve"> helping gain </w:t>
      </w:r>
      <w:r w:rsidR="002915A9" w:rsidRPr="00AC3DD0">
        <w:t>muscle mass</w:t>
      </w:r>
      <w:r w:rsidR="009620D5">
        <w:t>,</w:t>
      </w:r>
      <w:r w:rsidR="00870785" w:rsidRPr="00611C7B">
        <w:t xml:space="preserve"> </w:t>
      </w:r>
      <w:r w:rsidR="009620D5">
        <w:t>and</w:t>
      </w:r>
      <w:r w:rsidR="00870785" w:rsidRPr="00611C7B">
        <w:t xml:space="preserve"> </w:t>
      </w:r>
      <w:r w:rsidR="00870785" w:rsidRPr="00AC3DD0">
        <w:t>weight</w:t>
      </w:r>
      <w:r w:rsidR="002915A9" w:rsidRPr="00AC3DD0">
        <w:t xml:space="preserve"> loss</w:t>
      </w:r>
      <w:r w:rsidR="00870785" w:rsidRPr="00611C7B">
        <w:t xml:space="preserve">. </w:t>
      </w:r>
      <w:r w:rsidR="00026BCE">
        <w:t xml:space="preserve"> </w:t>
      </w:r>
    </w:p>
    <w:p w14:paraId="3FC8CEDB" w14:textId="178BBA68" w:rsidR="00870785" w:rsidRPr="002915A9" w:rsidRDefault="002915A9" w:rsidP="00D5635D">
      <w:pPr>
        <w:spacing w:after="200"/>
        <w:rPr>
          <w:b/>
          <w:bCs/>
        </w:rPr>
      </w:pPr>
      <w:r w:rsidRPr="002915A9">
        <w:rPr>
          <w:b/>
          <w:bCs/>
        </w:rPr>
        <w:t>P</w:t>
      </w:r>
      <w:r w:rsidR="00F6777C">
        <w:rPr>
          <w:b/>
          <w:bCs/>
        </w:rPr>
        <w:t xml:space="preserve">roteins and their function in the body </w:t>
      </w:r>
    </w:p>
    <w:p w14:paraId="23AA6224" w14:textId="66C02F20" w:rsidR="003F7527" w:rsidRPr="00D94C9E" w:rsidRDefault="003F7527" w:rsidP="003F7527">
      <w:pPr>
        <w:spacing w:after="200"/>
      </w:pPr>
      <w:r>
        <w:t>There are</w:t>
      </w:r>
      <w:r w:rsidR="00FE155A">
        <w:t xml:space="preserve"> 20 amino acids that </w:t>
      </w:r>
      <w:r w:rsidR="000C1201">
        <w:t>contribute to the</w:t>
      </w:r>
      <w:r w:rsidR="00FE155A">
        <w:t xml:space="preserve"> develop</w:t>
      </w:r>
      <w:r w:rsidR="000C1201">
        <w:t>ment of</w:t>
      </w:r>
      <w:r w:rsidR="00FE155A">
        <w:t xml:space="preserve"> thousands </w:t>
      </w:r>
      <w:r w:rsidR="00F6777C">
        <w:t xml:space="preserve">of different </w:t>
      </w:r>
      <w:r w:rsidR="00FE155A">
        <w:t xml:space="preserve">proteins in </w:t>
      </w:r>
      <w:r w:rsidR="00F6777C">
        <w:t xml:space="preserve">the </w:t>
      </w:r>
      <w:r w:rsidR="00FE155A">
        <w:t xml:space="preserve">body. </w:t>
      </w:r>
      <w:r>
        <w:t xml:space="preserve">For example, when someone is exposed to a bacterium or a virus, the immune system develops proteins called antibodies to protect the body against infection. </w:t>
      </w:r>
    </w:p>
    <w:p w14:paraId="31F92F6E" w14:textId="7857AE20" w:rsidR="008F218A" w:rsidRDefault="00FE155A" w:rsidP="00D5635D">
      <w:pPr>
        <w:spacing w:after="200"/>
      </w:pPr>
      <w:r>
        <w:t>One of the main function</w:t>
      </w:r>
      <w:r w:rsidR="005E659C">
        <w:t>s</w:t>
      </w:r>
      <w:r>
        <w:t xml:space="preserve"> of proteins is to </w:t>
      </w:r>
      <w:r w:rsidR="00F6777C">
        <w:t xml:space="preserve">promote </w:t>
      </w:r>
      <w:r>
        <w:t>tissue grow</w:t>
      </w:r>
      <w:r w:rsidR="000C1201">
        <w:t>th</w:t>
      </w:r>
      <w:r>
        <w:t xml:space="preserve">. </w:t>
      </w:r>
      <w:r w:rsidR="008F218A">
        <w:t xml:space="preserve">Proteins </w:t>
      </w:r>
      <w:r w:rsidR="003F7527">
        <w:t xml:space="preserve">also </w:t>
      </w:r>
      <w:r w:rsidR="008F218A">
        <w:t>help re</w:t>
      </w:r>
      <w:r w:rsidR="006123DC">
        <w:t>build</w:t>
      </w:r>
      <w:r w:rsidR="008F218A">
        <w:t xml:space="preserve"> damaged musc</w:t>
      </w:r>
      <w:r w:rsidR="00A377FB">
        <w:t>le</w:t>
      </w:r>
      <w:r w:rsidR="008F218A">
        <w:t xml:space="preserve"> tissues</w:t>
      </w:r>
      <w:r w:rsidR="003F7527">
        <w:t xml:space="preserve"> and</w:t>
      </w:r>
      <w:r w:rsidR="008F218A">
        <w:t xml:space="preserve"> </w:t>
      </w:r>
      <w:r w:rsidR="00F66708">
        <w:t xml:space="preserve">contribute to </w:t>
      </w:r>
      <w:r w:rsidR="006123DC">
        <w:t>renewing</w:t>
      </w:r>
      <w:r w:rsidR="00F66708">
        <w:t xml:space="preserve"> hair</w:t>
      </w:r>
      <w:r w:rsidR="006123DC">
        <w:t>,</w:t>
      </w:r>
      <w:r w:rsidR="00F66708">
        <w:t xml:space="preserve"> nail</w:t>
      </w:r>
      <w:r w:rsidR="006123DC">
        <w:t>s</w:t>
      </w:r>
      <w:r w:rsidR="00F66708">
        <w:t>, bone</w:t>
      </w:r>
      <w:r w:rsidR="006123DC">
        <w:t>s</w:t>
      </w:r>
      <w:r w:rsidR="00F66708">
        <w:t>, skin,</w:t>
      </w:r>
      <w:r w:rsidR="006123DC">
        <w:t xml:space="preserve"> and other elements of the body</w:t>
      </w:r>
      <w:r w:rsidR="00F66708">
        <w:t xml:space="preserve">. They also regulate hormones, </w:t>
      </w:r>
      <w:r w:rsidR="006123DC">
        <w:t xml:space="preserve">manage how the body retains </w:t>
      </w:r>
      <w:r w:rsidR="00F66708">
        <w:t>water, and boost the immune system.</w:t>
      </w:r>
    </w:p>
    <w:p w14:paraId="204F290E" w14:textId="3C47C457" w:rsidR="00F66708" w:rsidRDefault="003F7527" w:rsidP="00D5635D">
      <w:pPr>
        <w:spacing w:after="200"/>
      </w:pPr>
      <w:r>
        <w:t>Thus, it’s</w:t>
      </w:r>
      <w:r w:rsidR="00572D7E">
        <w:t xml:space="preserve"> crucial to </w:t>
      </w:r>
      <w:r>
        <w:t>consume</w:t>
      </w:r>
      <w:r w:rsidR="00572D7E">
        <w:t xml:space="preserve"> protein</w:t>
      </w:r>
      <w:r w:rsidR="006123DC">
        <w:t>-rich food</w:t>
      </w:r>
      <w:r w:rsidR="00572D7E">
        <w:t xml:space="preserve">s </w:t>
      </w:r>
      <w:r w:rsidR="006123DC">
        <w:t xml:space="preserve">such as meat, eggs, fish, legumes, and nuts </w:t>
      </w:r>
      <w:r>
        <w:t>as part of</w:t>
      </w:r>
      <w:r w:rsidR="00572D7E">
        <w:t xml:space="preserve"> </w:t>
      </w:r>
      <w:r w:rsidR="006123DC">
        <w:t>a healthy</w:t>
      </w:r>
      <w:r w:rsidR="00572D7E">
        <w:t xml:space="preserve"> diet.</w:t>
      </w:r>
    </w:p>
    <w:p w14:paraId="2C2D116A" w14:textId="3BD10837" w:rsidR="00531684" w:rsidRPr="002915A9" w:rsidRDefault="002915A9" w:rsidP="00D5635D">
      <w:pPr>
        <w:spacing w:after="200"/>
        <w:rPr>
          <w:b/>
          <w:bCs/>
        </w:rPr>
      </w:pPr>
      <w:r w:rsidRPr="002915A9">
        <w:rPr>
          <w:b/>
          <w:bCs/>
        </w:rPr>
        <w:t>C</w:t>
      </w:r>
      <w:r w:rsidR="00F6777C">
        <w:rPr>
          <w:b/>
          <w:bCs/>
        </w:rPr>
        <w:t xml:space="preserve">arbohydrates and their function in the body </w:t>
      </w:r>
    </w:p>
    <w:p w14:paraId="5801DD0F" w14:textId="030E68C6" w:rsidR="00531684" w:rsidRDefault="00DB5B7B" w:rsidP="00D5635D">
      <w:pPr>
        <w:spacing w:after="200"/>
      </w:pPr>
      <w:r>
        <w:t xml:space="preserve">One of the main roles of carbohydrates is to provide energy to </w:t>
      </w:r>
      <w:r w:rsidR="00F6777C">
        <w:t xml:space="preserve">the </w:t>
      </w:r>
      <w:r>
        <w:t xml:space="preserve">body. </w:t>
      </w:r>
      <w:r w:rsidR="006123DC">
        <w:t xml:space="preserve">After being consumed, </w:t>
      </w:r>
      <w:r w:rsidR="00A35D85">
        <w:t xml:space="preserve">carbohydrates are turned into glucose, which is used </w:t>
      </w:r>
      <w:r w:rsidR="006123DC">
        <w:t>to create energy in the body</w:t>
      </w:r>
      <w:r w:rsidR="00A35D85">
        <w:t>.</w:t>
      </w:r>
    </w:p>
    <w:p w14:paraId="69220A2C" w14:textId="77777777" w:rsidR="00A377FB" w:rsidRDefault="00DB5B7B" w:rsidP="00D5635D">
      <w:pPr>
        <w:spacing w:after="200"/>
      </w:pPr>
      <w:r>
        <w:t>When blood lacks glucose</w:t>
      </w:r>
      <w:r w:rsidR="00611C7B">
        <w:t xml:space="preserve"> (one of the component elements of carbohydrates)</w:t>
      </w:r>
      <w:r>
        <w:t xml:space="preserve">, the major risk is that muscles </w:t>
      </w:r>
      <w:r w:rsidR="00611C7B">
        <w:t xml:space="preserve">lack </w:t>
      </w:r>
      <w:r>
        <w:t xml:space="preserve">energy. Thus, </w:t>
      </w:r>
      <w:r w:rsidR="00943976">
        <w:t>ensuring a</w:t>
      </w:r>
      <w:r w:rsidR="005E659C">
        <w:t>n adequate</w:t>
      </w:r>
      <w:r w:rsidR="00943976">
        <w:t xml:space="preserve"> </w:t>
      </w:r>
      <w:r w:rsidR="00611C7B">
        <w:t xml:space="preserve">level </w:t>
      </w:r>
      <w:r w:rsidR="00943976">
        <w:t xml:space="preserve">of carbohydrates through </w:t>
      </w:r>
      <w:r w:rsidR="00611C7B">
        <w:t xml:space="preserve">the </w:t>
      </w:r>
      <w:r w:rsidR="00943976">
        <w:t xml:space="preserve">diet </w:t>
      </w:r>
      <w:r w:rsidR="00611C7B">
        <w:t>keeps muscles healthy and</w:t>
      </w:r>
      <w:r w:rsidR="00943976">
        <w:t xml:space="preserve"> prevent</w:t>
      </w:r>
      <w:r w:rsidR="00611C7B">
        <w:t>s</w:t>
      </w:r>
      <w:r w:rsidR="00943976">
        <w:t xml:space="preserve"> </w:t>
      </w:r>
      <w:r w:rsidR="00611C7B">
        <w:t xml:space="preserve">loss of </w:t>
      </w:r>
      <w:r w:rsidR="00943976">
        <w:t xml:space="preserve">muscle mass. </w:t>
      </w:r>
    </w:p>
    <w:p w14:paraId="09E6A2B0" w14:textId="774782DF" w:rsidR="00D5635D" w:rsidRPr="00D94C9E" w:rsidRDefault="00943976" w:rsidP="00D5635D">
      <w:pPr>
        <w:spacing w:after="200"/>
      </w:pPr>
      <w:r>
        <w:t>Glucose</w:t>
      </w:r>
      <w:r w:rsidR="00611C7B">
        <w:t xml:space="preserve"> and the other element</w:t>
      </w:r>
      <w:r>
        <w:t xml:space="preserve">s </w:t>
      </w:r>
      <w:r w:rsidR="00611C7B">
        <w:t xml:space="preserve">of carbohydrates </w:t>
      </w:r>
      <w:r>
        <w:t xml:space="preserve">are also important </w:t>
      </w:r>
      <w:r w:rsidR="00611C7B">
        <w:t xml:space="preserve">because </w:t>
      </w:r>
      <w:r>
        <w:t xml:space="preserve">they </w:t>
      </w:r>
      <w:r w:rsidR="000C1201">
        <w:t>provide</w:t>
      </w:r>
      <w:r>
        <w:t xml:space="preserve"> </w:t>
      </w:r>
      <w:r w:rsidR="00611C7B">
        <w:t xml:space="preserve">the </w:t>
      </w:r>
      <w:r>
        <w:t xml:space="preserve">energy </w:t>
      </w:r>
      <w:r w:rsidR="00611C7B">
        <w:t>that allows the</w:t>
      </w:r>
      <w:r>
        <w:t xml:space="preserve"> brain to function properly. </w:t>
      </w:r>
      <w:r w:rsidR="009865ED">
        <w:t xml:space="preserve">Sources of carbohydrates include </w:t>
      </w:r>
      <w:r w:rsidR="0063542B">
        <w:t>fruits</w:t>
      </w:r>
      <w:r w:rsidR="009865ED">
        <w:t>,</w:t>
      </w:r>
      <w:r w:rsidR="0063542B">
        <w:t xml:space="preserve"> vegetables, </w:t>
      </w:r>
      <w:r w:rsidR="009865ED">
        <w:t>and grain products</w:t>
      </w:r>
      <w:r w:rsidR="0063542B">
        <w:t xml:space="preserve">. </w:t>
      </w:r>
      <w:r w:rsidR="006123DC">
        <w:t>For a healthy diet, it’s recommended</w:t>
      </w:r>
      <w:r w:rsidR="00387F33">
        <w:t xml:space="preserve"> in Mali</w:t>
      </w:r>
      <w:r w:rsidR="006123DC">
        <w:t xml:space="preserve"> to consume </w:t>
      </w:r>
      <w:r w:rsidR="00A377FB">
        <w:t xml:space="preserve">starchy foods, reduce </w:t>
      </w:r>
      <w:r w:rsidR="006123DC">
        <w:t>consumption of</w:t>
      </w:r>
      <w:r w:rsidR="00A377FB">
        <w:t xml:space="preserve"> added sugars (sweet beverages, candies, dairy des</w:t>
      </w:r>
      <w:r w:rsidR="006123DC">
        <w:t>s</w:t>
      </w:r>
      <w:r w:rsidR="00A377FB">
        <w:t xml:space="preserve">erts, biscuits, </w:t>
      </w:r>
      <w:r w:rsidR="006123DC">
        <w:t xml:space="preserve">and </w:t>
      </w:r>
      <w:r w:rsidR="00A377FB">
        <w:t>pastries)</w:t>
      </w:r>
      <w:r w:rsidR="003F7527">
        <w:t>,</w:t>
      </w:r>
      <w:r w:rsidR="00A377FB">
        <w:t xml:space="preserve"> and increase </w:t>
      </w:r>
      <w:r w:rsidR="006123DC">
        <w:t>consumption</w:t>
      </w:r>
      <w:r w:rsidR="00A377FB">
        <w:t xml:space="preserve"> of fibre</w:t>
      </w:r>
      <w:r w:rsidR="006123DC">
        <w:t>-rich foods such as</w:t>
      </w:r>
      <w:r w:rsidR="003F7527">
        <w:t xml:space="preserve"> </w:t>
      </w:r>
      <w:r w:rsidR="00A377FB">
        <w:t xml:space="preserve">fruits, vegetables, </w:t>
      </w:r>
      <w:r w:rsidR="00146597">
        <w:t>dried vegetables</w:t>
      </w:r>
      <w:r w:rsidR="006123DC">
        <w:t>,</w:t>
      </w:r>
      <w:r w:rsidR="00146597">
        <w:t xml:space="preserve"> and whole grain</w:t>
      </w:r>
      <w:r w:rsidR="006123DC">
        <w:t>s</w:t>
      </w:r>
      <w:r w:rsidR="00146597">
        <w:t>.</w:t>
      </w:r>
    </w:p>
    <w:p w14:paraId="6FFBF115" w14:textId="5989BADA" w:rsidR="00943976" w:rsidRPr="00846FC7" w:rsidRDefault="00846FC7" w:rsidP="00D5635D">
      <w:pPr>
        <w:spacing w:after="200"/>
        <w:rPr>
          <w:b/>
          <w:bCs/>
        </w:rPr>
      </w:pPr>
      <w:r w:rsidRPr="00846FC7">
        <w:rPr>
          <w:b/>
          <w:bCs/>
        </w:rPr>
        <w:t>L</w:t>
      </w:r>
      <w:r w:rsidR="00611C7B">
        <w:rPr>
          <w:b/>
          <w:bCs/>
        </w:rPr>
        <w:t xml:space="preserve">ipids </w:t>
      </w:r>
      <w:r w:rsidR="005E659C">
        <w:rPr>
          <w:b/>
          <w:bCs/>
        </w:rPr>
        <w:t xml:space="preserve">(fats) </w:t>
      </w:r>
      <w:r w:rsidR="00611C7B">
        <w:rPr>
          <w:b/>
          <w:bCs/>
        </w:rPr>
        <w:t>and their function in the body</w:t>
      </w:r>
      <w:r w:rsidRPr="00846FC7">
        <w:rPr>
          <w:b/>
          <w:bCs/>
        </w:rPr>
        <w:t xml:space="preserve"> </w:t>
      </w:r>
    </w:p>
    <w:p w14:paraId="2F5CA6D8" w14:textId="6C62BE5B" w:rsidR="00D5635D" w:rsidRDefault="00943976" w:rsidP="00D5635D">
      <w:pPr>
        <w:spacing w:after="200"/>
      </w:pPr>
      <w:r>
        <w:t>Fat is vital for the body. It provides energy, helps absorb some nutrients</w:t>
      </w:r>
      <w:r w:rsidR="00846FC7">
        <w:t>,</w:t>
      </w:r>
      <w:r>
        <w:t xml:space="preserve"> and maintain</w:t>
      </w:r>
      <w:r w:rsidR="00611C7B">
        <w:t>s</w:t>
      </w:r>
      <w:r>
        <w:t xml:space="preserve"> body temperature. </w:t>
      </w:r>
      <w:r w:rsidR="00611C7B">
        <w:t>Of all the macronutrients, l</w:t>
      </w:r>
      <w:r>
        <w:t xml:space="preserve">ipids </w:t>
      </w:r>
      <w:r w:rsidR="00611C7B">
        <w:t>contain</w:t>
      </w:r>
      <w:r>
        <w:t xml:space="preserve"> the most calori</w:t>
      </w:r>
      <w:r w:rsidR="00611C7B">
        <w:t>es</w:t>
      </w:r>
      <w:r>
        <w:t xml:space="preserve">. One gram of fat contains </w:t>
      </w:r>
      <w:r w:rsidR="000D58F1">
        <w:t xml:space="preserve">nine calories, which is more than double </w:t>
      </w:r>
      <w:r w:rsidR="00611C7B">
        <w:t xml:space="preserve">the number </w:t>
      </w:r>
      <w:r w:rsidR="000D58F1">
        <w:t xml:space="preserve">of calories provided by </w:t>
      </w:r>
      <w:r w:rsidR="000D58F1">
        <w:lastRenderedPageBreak/>
        <w:t xml:space="preserve">carbohydrates and proteins. </w:t>
      </w:r>
      <w:r w:rsidR="00823753">
        <w:t>Some</w:t>
      </w:r>
      <w:r w:rsidR="00823753" w:rsidRPr="00823753">
        <w:t xml:space="preserve"> vitamins </w:t>
      </w:r>
      <w:r w:rsidR="00823753">
        <w:t xml:space="preserve">cannot be absorbed without adequate daily consumption of fats, </w:t>
      </w:r>
      <w:r w:rsidR="00823753" w:rsidRPr="00823753">
        <w:t>in particular vitamins A, D, E</w:t>
      </w:r>
      <w:r w:rsidR="00823753">
        <w:t>,</w:t>
      </w:r>
      <w:r w:rsidR="00823753" w:rsidRPr="00823753">
        <w:t xml:space="preserve"> and K (</w:t>
      </w:r>
      <w:r w:rsidR="009620D5">
        <w:t xml:space="preserve">the </w:t>
      </w:r>
      <w:r w:rsidR="00823753" w:rsidRPr="00823753">
        <w:t>fat-soluble vitamins</w:t>
      </w:r>
      <w:r w:rsidR="00823753">
        <w:t>).</w:t>
      </w:r>
      <w:r w:rsidR="00823753" w:rsidRPr="00823753" w:rsidDel="00823753">
        <w:t xml:space="preserve"> </w:t>
      </w:r>
      <w:r w:rsidR="00823753" w:rsidRPr="00823753">
        <w:t xml:space="preserve">Humans needs to eat lipids every day to sustain these functions, but some types of lipids are better than others. </w:t>
      </w:r>
      <w:r w:rsidR="004535F2">
        <w:t xml:space="preserve">Some </w:t>
      </w:r>
      <w:r w:rsidR="0063542B">
        <w:t xml:space="preserve">are </w:t>
      </w:r>
      <w:r w:rsidR="004535F2">
        <w:t>considered “</w:t>
      </w:r>
      <w:r w:rsidR="0063542B">
        <w:t>good</w:t>
      </w:r>
      <w:r w:rsidR="004535F2">
        <w:t xml:space="preserve"> lipids</w:t>
      </w:r>
      <w:r w:rsidR="003A3AB7">
        <w:t>,”</w:t>
      </w:r>
      <w:r w:rsidR="0063542B">
        <w:t xml:space="preserve"> and other</w:t>
      </w:r>
      <w:r w:rsidR="004535F2">
        <w:t>s</w:t>
      </w:r>
      <w:r w:rsidR="0063542B">
        <w:t xml:space="preserve"> are </w:t>
      </w:r>
      <w:r w:rsidR="004535F2">
        <w:t>considered “</w:t>
      </w:r>
      <w:r w:rsidR="0063542B">
        <w:t xml:space="preserve">bad </w:t>
      </w:r>
      <w:r w:rsidR="004535F2">
        <w:t>lipids</w:t>
      </w:r>
      <w:r w:rsidR="0063542B">
        <w:t>.</w:t>
      </w:r>
      <w:r w:rsidR="004535F2">
        <w:t>”</w:t>
      </w:r>
      <w:r w:rsidR="0063542B">
        <w:t xml:space="preserve"> </w:t>
      </w:r>
    </w:p>
    <w:p w14:paraId="7CEFDCE3" w14:textId="77777777" w:rsidR="009620D5" w:rsidRDefault="003F4311" w:rsidP="003F4311">
      <w:pPr>
        <w:spacing w:after="200"/>
      </w:pPr>
      <w:r>
        <w:t>“Good lipids” promote healthy nervous system functioning, play an essential role in the transport of some proteins and hormones in the blood, and serve as a vehicle for carrying fat-soluble vitamins (A, D, E</w:t>
      </w:r>
      <w:r w:rsidR="009620D5">
        <w:t>,</w:t>
      </w:r>
      <w:r>
        <w:t xml:space="preserve"> and K). They are directly involved in the development of essential hormones such as sex hormones. In addition to direct beneficial effects on health, good fats are considered essential because our body needs them but cannot manufacture or replace them.</w:t>
      </w:r>
      <w:r w:rsidR="009620D5">
        <w:t xml:space="preserve"> M</w:t>
      </w:r>
      <w:r>
        <w:t xml:space="preserve">ore than 60% of our grey cells* </w:t>
      </w:r>
      <w:r w:rsidR="009620D5">
        <w:t>consist</w:t>
      </w:r>
      <w:r>
        <w:t xml:space="preserve"> of fat. </w:t>
      </w:r>
    </w:p>
    <w:p w14:paraId="22622B35" w14:textId="50A8F5F0" w:rsidR="003F4311" w:rsidRDefault="003F4311" w:rsidP="003F4311">
      <w:pPr>
        <w:spacing w:after="200"/>
      </w:pPr>
      <w:r>
        <w:t>Dietary sources of good lipids include nuts, vegetable oils, and fatty fish.</w:t>
      </w:r>
    </w:p>
    <w:p w14:paraId="6667C8EE" w14:textId="28D817A0" w:rsidR="0063542B" w:rsidRDefault="007178B7" w:rsidP="003F4311">
      <w:pPr>
        <w:spacing w:after="200"/>
      </w:pPr>
      <w:r>
        <w:t>There are two types of b</w:t>
      </w:r>
      <w:r w:rsidR="001C1B33">
        <w:t>ad lipids</w:t>
      </w:r>
      <w:r>
        <w:t xml:space="preserve">. One is trans-fats, which </w:t>
      </w:r>
      <w:r w:rsidR="001C1B33">
        <w:t xml:space="preserve">are generated by industrial processes. </w:t>
      </w:r>
      <w:r>
        <w:t xml:space="preserve">The other is saturated fats, which are natural </w:t>
      </w:r>
      <w:r w:rsidR="009620D5">
        <w:t>but</w:t>
      </w:r>
      <w:r>
        <w:t xml:space="preserve"> should be consumed sparingly. Sources of saturated fats including fatty meats, high-fat dairy products, and oils such as palm oil, coconut oil, and cocoa butter. Both types of bad lipids </w:t>
      </w:r>
      <w:r w:rsidR="001C1B33">
        <w:t xml:space="preserve">increase the risk of diseases such as cancer and cardiovascular diseases. </w:t>
      </w:r>
    </w:p>
    <w:p w14:paraId="6ED66B35" w14:textId="1FD3CA76" w:rsidR="00610E72" w:rsidRDefault="003A2D6D" w:rsidP="00D5635D">
      <w:pPr>
        <w:spacing w:after="200"/>
      </w:pPr>
      <w:r>
        <w:rPr>
          <w:b/>
          <w:bCs/>
        </w:rPr>
        <w:t>Micronutrients</w:t>
      </w:r>
      <w:r w:rsidR="00D5635D" w:rsidRPr="009E74B1">
        <w:rPr>
          <w:b/>
          <w:bCs/>
        </w:rPr>
        <w:t>:</w:t>
      </w:r>
      <w:r w:rsidR="00D5635D" w:rsidRPr="00D94C9E">
        <w:t xml:space="preserve"> </w:t>
      </w:r>
      <w:r w:rsidR="00610E72">
        <w:t xml:space="preserve">Unlike macronutrients, </w:t>
      </w:r>
      <w:r w:rsidR="00387F33">
        <w:t xml:space="preserve">the body needs </w:t>
      </w:r>
      <w:r w:rsidR="00610E72">
        <w:t xml:space="preserve">these substances </w:t>
      </w:r>
      <w:r w:rsidR="00A86F5F">
        <w:t xml:space="preserve">in small or very small quantities) </w:t>
      </w:r>
      <w:r w:rsidR="005B7D47">
        <w:t>are not used to produce</w:t>
      </w:r>
      <w:r w:rsidR="00A86F5F">
        <w:t xml:space="preserve"> </w:t>
      </w:r>
      <w:r>
        <w:t xml:space="preserve">energy </w:t>
      </w:r>
      <w:r w:rsidR="005B7D47">
        <w:t>in the human body</w:t>
      </w:r>
      <w:r>
        <w:t xml:space="preserve">. </w:t>
      </w:r>
      <w:r w:rsidR="00387F33">
        <w:t>However</w:t>
      </w:r>
      <w:r w:rsidR="00146597">
        <w:t>, they play a crucial role in produc</w:t>
      </w:r>
      <w:r w:rsidR="006123DC">
        <w:t>ing</w:t>
      </w:r>
      <w:r w:rsidR="00146597">
        <w:t xml:space="preserve"> energy in the body</w:t>
      </w:r>
      <w:r w:rsidR="006123DC">
        <w:t xml:space="preserve"> and are</w:t>
      </w:r>
      <w:r w:rsidR="00146597">
        <w:t xml:space="preserve"> thus essential for health. </w:t>
      </w:r>
      <w:r w:rsidR="006123DC">
        <w:t xml:space="preserve">Micronutrients </w:t>
      </w:r>
      <w:r w:rsidR="00023F9C">
        <w:t xml:space="preserve">include vitamins, minerals, </w:t>
      </w:r>
      <w:r w:rsidR="00133DB7">
        <w:t>trace elements</w:t>
      </w:r>
      <w:r w:rsidR="00456F36">
        <w:t>,</w:t>
      </w:r>
      <w:r w:rsidR="00133DB7">
        <w:t xml:space="preserve"> and essential fatty acids.</w:t>
      </w:r>
    </w:p>
    <w:p w14:paraId="32DBB6C2" w14:textId="22A34444" w:rsidR="00D5635D" w:rsidRPr="003A2D6D" w:rsidRDefault="005B7D47" w:rsidP="00D5635D">
      <w:pPr>
        <w:spacing w:after="200"/>
        <w:rPr>
          <w:b/>
          <w:bCs/>
        </w:rPr>
      </w:pPr>
      <w:r>
        <w:rPr>
          <w:b/>
          <w:bCs/>
        </w:rPr>
        <w:t xml:space="preserve">The role of vitamins and minerals </w:t>
      </w:r>
    </w:p>
    <w:p w14:paraId="31FEF689" w14:textId="068E4AAC" w:rsidR="003A2D6D" w:rsidRDefault="00975C7B" w:rsidP="00D5635D">
      <w:pPr>
        <w:spacing w:after="200"/>
      </w:pPr>
      <w:r>
        <w:t xml:space="preserve">Aside from </w:t>
      </w:r>
      <w:r w:rsidR="005B7D47">
        <w:t xml:space="preserve">the </w:t>
      </w:r>
      <w:r>
        <w:t xml:space="preserve">proteins, carbohydrates, and lipids mentioned </w:t>
      </w:r>
      <w:r w:rsidR="00023F9C">
        <w:t>above</w:t>
      </w:r>
      <w:r>
        <w:t xml:space="preserve">, </w:t>
      </w:r>
      <w:r w:rsidR="005B7D47">
        <w:t xml:space="preserve">the </w:t>
      </w:r>
      <w:r>
        <w:t xml:space="preserve">body also needs </w:t>
      </w:r>
      <w:r w:rsidRPr="00AC3DD0">
        <w:rPr>
          <w:bCs/>
        </w:rPr>
        <w:t>vitamins</w:t>
      </w:r>
      <w:r>
        <w:t xml:space="preserve"> </w:t>
      </w:r>
      <w:r w:rsidR="005B7D47">
        <w:t>to</w:t>
      </w:r>
      <w:r>
        <w:t xml:space="preserve"> help our cells function correctly. </w:t>
      </w:r>
    </w:p>
    <w:p w14:paraId="1D44B93E" w14:textId="3A917C23" w:rsidR="00D5635D" w:rsidRPr="00975C7B" w:rsidRDefault="002D1ABF" w:rsidP="00D5635D">
      <w:pPr>
        <w:spacing w:after="200"/>
        <w:rPr>
          <w:b/>
          <w:bCs/>
        </w:rPr>
      </w:pPr>
      <w:r>
        <w:rPr>
          <w:b/>
          <w:bCs/>
        </w:rPr>
        <w:t>Fat</w:t>
      </w:r>
      <w:r w:rsidR="00F96173">
        <w:rPr>
          <w:b/>
          <w:bCs/>
        </w:rPr>
        <w:t>-soluble vitamins</w:t>
      </w:r>
    </w:p>
    <w:p w14:paraId="70834055" w14:textId="554383D9" w:rsidR="00975C7B" w:rsidRDefault="005B7D47" w:rsidP="00D5635D">
      <w:pPr>
        <w:spacing w:after="200"/>
      </w:pPr>
      <w:r>
        <w:t>Fat-soluble vitamins</w:t>
      </w:r>
      <w:r w:rsidR="00975C7B">
        <w:t xml:space="preserve"> </w:t>
      </w:r>
      <w:r w:rsidR="00F96173">
        <w:t>dissolve</w:t>
      </w:r>
      <w:r w:rsidR="00975C7B">
        <w:t xml:space="preserve"> in fats and can be stored in the body</w:t>
      </w:r>
      <w:r>
        <w:t>. Because of this</w:t>
      </w:r>
      <w:r w:rsidR="00975C7B">
        <w:t xml:space="preserve">, </w:t>
      </w:r>
      <w:r>
        <w:t xml:space="preserve">there is a risk of </w:t>
      </w:r>
      <w:r w:rsidR="00975C7B">
        <w:t>consum</w:t>
      </w:r>
      <w:r>
        <w:t>ing too much of them</w:t>
      </w:r>
      <w:r w:rsidR="00975C7B">
        <w:t xml:space="preserve">. </w:t>
      </w:r>
    </w:p>
    <w:p w14:paraId="764801A6" w14:textId="6A82DD7C" w:rsidR="00D5635D" w:rsidRPr="00D94C9E" w:rsidRDefault="00975C7B" w:rsidP="00D5635D">
      <w:pPr>
        <w:spacing w:after="200"/>
      </w:pPr>
      <w:r>
        <w:t>The</w:t>
      </w:r>
      <w:r w:rsidR="00023F9C">
        <w:t>y</w:t>
      </w:r>
      <w:r>
        <w:t xml:space="preserve"> include vitamin </w:t>
      </w:r>
      <w:r w:rsidRPr="00AC3DD0">
        <w:rPr>
          <w:bCs/>
        </w:rPr>
        <w:t>A</w:t>
      </w:r>
      <w:r w:rsidRPr="005B7D47">
        <w:t xml:space="preserve">, </w:t>
      </w:r>
      <w:r w:rsidRPr="00AC3DD0">
        <w:rPr>
          <w:bCs/>
        </w:rPr>
        <w:t>D</w:t>
      </w:r>
      <w:r w:rsidRPr="005B7D47">
        <w:t xml:space="preserve">, </w:t>
      </w:r>
      <w:r w:rsidRPr="00AC3DD0">
        <w:rPr>
          <w:bCs/>
        </w:rPr>
        <w:t>E</w:t>
      </w:r>
      <w:r w:rsidRPr="005B7D47">
        <w:t xml:space="preserve">, and </w:t>
      </w:r>
      <w:r w:rsidRPr="00AC3DD0">
        <w:rPr>
          <w:bCs/>
        </w:rPr>
        <w:t>K</w:t>
      </w:r>
      <w:r w:rsidRPr="005B7D47">
        <w:t>.</w:t>
      </w:r>
      <w:r>
        <w:t xml:space="preserve"> </w:t>
      </w:r>
    </w:p>
    <w:p w14:paraId="43743869" w14:textId="3DB832F7" w:rsidR="00D5635D" w:rsidRPr="00D94C9E" w:rsidRDefault="002D1ABF" w:rsidP="00D5635D">
      <w:pPr>
        <w:spacing w:after="200"/>
      </w:pPr>
      <w:r>
        <w:t xml:space="preserve">Generally, </w:t>
      </w:r>
      <w:r w:rsidR="00F96173">
        <w:t xml:space="preserve">fat-soluble vitamins </w:t>
      </w:r>
      <w:r w:rsidR="005B7D47">
        <w:t xml:space="preserve">are found in </w:t>
      </w:r>
      <w:r w:rsidR="00F96173">
        <w:t>dietary lipid</w:t>
      </w:r>
      <w:r w:rsidR="005B7D47">
        <w:t>s</w:t>
      </w:r>
      <w:r w:rsidR="00F96173">
        <w:t xml:space="preserve"> (oils, fatty fish, egg yolk</w:t>
      </w:r>
      <w:r w:rsidR="005B7D47">
        <w:t>s</w:t>
      </w:r>
      <w:r w:rsidR="00137CB6">
        <w:t xml:space="preserve">, offal, liver, etc.), except for </w:t>
      </w:r>
      <w:r w:rsidR="00137CB6" w:rsidRPr="00AC3DD0">
        <w:rPr>
          <w:bCs/>
        </w:rPr>
        <w:t>vitamin D</w:t>
      </w:r>
      <w:r w:rsidR="009620D5">
        <w:rPr>
          <w:bCs/>
        </w:rPr>
        <w:t>, for</w:t>
      </w:r>
      <w:r w:rsidR="00137CB6">
        <w:t xml:space="preserve"> which </w:t>
      </w:r>
      <w:r w:rsidR="009620D5">
        <w:t xml:space="preserve">the </w:t>
      </w:r>
      <w:r w:rsidR="00137CB6">
        <w:t xml:space="preserve">only source is </w:t>
      </w:r>
      <w:r w:rsidR="005B7D47">
        <w:t xml:space="preserve">the </w:t>
      </w:r>
      <w:r w:rsidR="00137CB6" w:rsidRPr="00AC3DD0">
        <w:rPr>
          <w:bCs/>
        </w:rPr>
        <w:t>sun</w:t>
      </w:r>
      <w:r w:rsidR="00137CB6">
        <w:t xml:space="preserve">. </w:t>
      </w:r>
    </w:p>
    <w:p w14:paraId="5CA4FEC4" w14:textId="63731EDF" w:rsidR="00D5635D" w:rsidRPr="00D94C9E" w:rsidRDefault="00137CB6" w:rsidP="00145877">
      <w:pPr>
        <w:tabs>
          <w:tab w:val="left" w:pos="567"/>
        </w:tabs>
        <w:spacing w:after="200"/>
      </w:pPr>
      <w:r>
        <w:t xml:space="preserve">Also, </w:t>
      </w:r>
      <w:r w:rsidRPr="00AC3DD0">
        <w:rPr>
          <w:bCs/>
        </w:rPr>
        <w:t>vitamins A</w:t>
      </w:r>
      <w:r w:rsidRPr="005B7D47">
        <w:t xml:space="preserve">, </w:t>
      </w:r>
      <w:r w:rsidRPr="00AC3DD0">
        <w:rPr>
          <w:bCs/>
        </w:rPr>
        <w:t>C</w:t>
      </w:r>
      <w:r w:rsidRPr="005B7D47">
        <w:t xml:space="preserve">, </w:t>
      </w:r>
      <w:r w:rsidRPr="00AC3DD0">
        <w:rPr>
          <w:bCs/>
        </w:rPr>
        <w:t>E</w:t>
      </w:r>
      <w:r w:rsidRPr="005B7D47">
        <w:t xml:space="preserve">, and </w:t>
      </w:r>
      <w:r w:rsidR="00915F3E" w:rsidRPr="00AC3DD0">
        <w:rPr>
          <w:bCs/>
        </w:rPr>
        <w:t>beta-carotene</w:t>
      </w:r>
      <w:r w:rsidR="00915F3E">
        <w:t xml:space="preserve"> (pro-vitamin A) acts as antioxidants</w:t>
      </w:r>
      <w:r w:rsidR="005B7D47">
        <w:t>*</w:t>
      </w:r>
      <w:r w:rsidR="00A1589E">
        <w:t>. They play a role</w:t>
      </w:r>
      <w:r w:rsidR="00915F3E">
        <w:t xml:space="preserve"> in many body functions</w:t>
      </w:r>
      <w:r w:rsidR="00A1589E">
        <w:t>. Without antioxidants</w:t>
      </w:r>
      <w:r w:rsidR="00023F9C">
        <w:t>,</w:t>
      </w:r>
      <w:r w:rsidR="00A1589E">
        <w:t xml:space="preserve"> the body would be </w:t>
      </w:r>
      <w:r w:rsidR="009620D5">
        <w:t>more vulnerable</w:t>
      </w:r>
      <w:r w:rsidR="00A1589E">
        <w:t xml:space="preserve"> to many chronic disease</w:t>
      </w:r>
      <w:r w:rsidR="00C43648">
        <w:t>s</w:t>
      </w:r>
      <w:r w:rsidR="00A1589E">
        <w:t xml:space="preserve"> such as diabetes</w:t>
      </w:r>
      <w:r w:rsidR="00915F3E">
        <w:t xml:space="preserve">. </w:t>
      </w:r>
    </w:p>
    <w:p w14:paraId="4FA71B3E" w14:textId="40A16C4A" w:rsidR="00D5635D" w:rsidRPr="00915F3E" w:rsidRDefault="00915F3E" w:rsidP="00D5635D">
      <w:pPr>
        <w:spacing w:after="200"/>
        <w:rPr>
          <w:b/>
          <w:bCs/>
        </w:rPr>
      </w:pPr>
      <w:r w:rsidRPr="00915F3E">
        <w:rPr>
          <w:b/>
          <w:bCs/>
        </w:rPr>
        <w:t>Water-soluble vitamins</w:t>
      </w:r>
    </w:p>
    <w:p w14:paraId="1AEEB76A" w14:textId="73D8261D" w:rsidR="00915F3E" w:rsidRDefault="00915F3E" w:rsidP="00D5635D">
      <w:pPr>
        <w:spacing w:after="200"/>
      </w:pPr>
      <w:r>
        <w:t>The</w:t>
      </w:r>
      <w:r w:rsidR="005B7D47">
        <w:t xml:space="preserve">se vitamins </w:t>
      </w:r>
      <w:r>
        <w:t xml:space="preserve">dissolve in water </w:t>
      </w:r>
      <w:r w:rsidR="005B7D47">
        <w:t xml:space="preserve">rather than fat </w:t>
      </w:r>
      <w:r>
        <w:t xml:space="preserve">and </w:t>
      </w:r>
      <w:r w:rsidR="005B7D47">
        <w:t xml:space="preserve">are </w:t>
      </w:r>
      <w:r w:rsidR="009620D5">
        <w:t xml:space="preserve">therefore </w:t>
      </w:r>
      <w:r w:rsidR="005B7D47">
        <w:t xml:space="preserve">dispersed </w:t>
      </w:r>
      <w:r>
        <w:t xml:space="preserve">in body </w:t>
      </w:r>
      <w:r w:rsidR="005B7D47">
        <w:t>fluids, are not</w:t>
      </w:r>
      <w:r>
        <w:t xml:space="preserve"> stored</w:t>
      </w:r>
      <w:r w:rsidR="005B7D47">
        <w:t>, and are excreted</w:t>
      </w:r>
      <w:r>
        <w:t xml:space="preserve"> in urine. In general, </w:t>
      </w:r>
      <w:r w:rsidR="009620D5">
        <w:t xml:space="preserve">sources of </w:t>
      </w:r>
      <w:r>
        <w:t xml:space="preserve">water-soluble vitamins </w:t>
      </w:r>
      <w:r w:rsidR="009620D5">
        <w:t>are</w:t>
      </w:r>
      <w:r w:rsidR="00E31678">
        <w:t xml:space="preserve"> fruits and vegetables (</w:t>
      </w:r>
      <w:r w:rsidR="005B7D47">
        <w:t xml:space="preserve">which </w:t>
      </w:r>
      <w:r w:rsidR="00E31678">
        <w:t>are full of water).</w:t>
      </w:r>
    </w:p>
    <w:p w14:paraId="48F77016" w14:textId="1206D06B" w:rsidR="00EC1C91" w:rsidRDefault="008C40DF" w:rsidP="00D5635D">
      <w:pPr>
        <w:spacing w:after="200"/>
      </w:pPr>
      <w:r>
        <w:t xml:space="preserve">There are 13 </w:t>
      </w:r>
      <w:r w:rsidR="005B7D47">
        <w:t xml:space="preserve">water-soluble </w:t>
      </w:r>
      <w:r>
        <w:t xml:space="preserve">vitamins, </w:t>
      </w:r>
      <w:r w:rsidR="005B7D47">
        <w:t xml:space="preserve">divided </w:t>
      </w:r>
      <w:r>
        <w:t>into two groups</w:t>
      </w:r>
      <w:r w:rsidR="005B7D47">
        <w:t xml:space="preserve">: </w:t>
      </w:r>
      <w:r w:rsidRPr="00AC3DD0">
        <w:rPr>
          <w:bCs/>
        </w:rPr>
        <w:t>Vitamin C</w:t>
      </w:r>
      <w:r w:rsidRPr="005B7D47">
        <w:t xml:space="preserve"> and </w:t>
      </w:r>
      <w:r w:rsidR="000E4B55">
        <w:t xml:space="preserve">the </w:t>
      </w:r>
      <w:r w:rsidR="00145877" w:rsidRPr="00AC3DD0">
        <w:rPr>
          <w:bCs/>
        </w:rPr>
        <w:t>B</w:t>
      </w:r>
      <w:r w:rsidRPr="005B7D47">
        <w:t xml:space="preserve"> </w:t>
      </w:r>
      <w:r w:rsidR="000E4B55">
        <w:t>vitamin group</w:t>
      </w:r>
      <w:r w:rsidR="009865ED">
        <w:t>.</w:t>
      </w:r>
    </w:p>
    <w:p w14:paraId="2A764634" w14:textId="77777777" w:rsidR="00EC1C91" w:rsidRDefault="00EC1C91">
      <w:r>
        <w:br w:type="page"/>
      </w:r>
    </w:p>
    <w:p w14:paraId="3CB54AE4" w14:textId="77777777" w:rsidR="00D5635D" w:rsidRPr="005B7D47" w:rsidRDefault="00D5635D" w:rsidP="00D5635D">
      <w:pPr>
        <w:spacing w:after="200"/>
      </w:pPr>
    </w:p>
    <w:p w14:paraId="5793E258" w14:textId="06E8B6F1" w:rsidR="00D5635D" w:rsidRPr="00AC3DD0" w:rsidRDefault="000E4B55" w:rsidP="00D5635D">
      <w:pPr>
        <w:spacing w:after="200"/>
        <w:rPr>
          <w:b/>
        </w:rPr>
      </w:pPr>
      <w:r w:rsidRPr="00AC3DD0">
        <w:rPr>
          <w:b/>
        </w:rPr>
        <w:t>M</w:t>
      </w:r>
      <w:r w:rsidR="008C40DF" w:rsidRPr="00AC3DD0">
        <w:rPr>
          <w:b/>
        </w:rPr>
        <w:t>inerals</w:t>
      </w:r>
    </w:p>
    <w:p w14:paraId="5F5F2874" w14:textId="6300D94D" w:rsidR="00D5635D" w:rsidRPr="00D94C9E" w:rsidRDefault="002F56B6" w:rsidP="00D5635D">
      <w:pPr>
        <w:spacing w:after="200"/>
      </w:pPr>
      <w:r>
        <w:t xml:space="preserve">Like vitamins, </w:t>
      </w:r>
      <w:r w:rsidRPr="00AC3DD0">
        <w:rPr>
          <w:bCs/>
        </w:rPr>
        <w:t>minerals</w:t>
      </w:r>
      <w:r>
        <w:t xml:space="preserve"> are substances </w:t>
      </w:r>
      <w:r w:rsidR="000E4B55">
        <w:t xml:space="preserve">that are </w:t>
      </w:r>
      <w:r>
        <w:t xml:space="preserve">essential for </w:t>
      </w:r>
      <w:r w:rsidR="000E4B55">
        <w:t xml:space="preserve">proper </w:t>
      </w:r>
      <w:r>
        <w:t>body functioning. Most are found in unlimited amount</w:t>
      </w:r>
      <w:r w:rsidR="000E4B55">
        <w:t>s</w:t>
      </w:r>
      <w:r>
        <w:t xml:space="preserve"> in nature</w:t>
      </w:r>
      <w:r w:rsidR="000E4B55">
        <w:t>:</w:t>
      </w:r>
      <w:r>
        <w:t xml:space="preserve"> river</w:t>
      </w:r>
      <w:r w:rsidR="000E4B55">
        <w:t>s</w:t>
      </w:r>
      <w:r>
        <w:t>, lake</w:t>
      </w:r>
      <w:r w:rsidR="000E4B55">
        <w:t>s</w:t>
      </w:r>
      <w:r>
        <w:t xml:space="preserve">, ocean water, and soil. </w:t>
      </w:r>
      <w:r w:rsidR="004535F2">
        <w:t xml:space="preserve">Therefore, fish and other seafoods, as well as foods grown in soils with adequate levels of mineral salts, are good sources of minerals. </w:t>
      </w:r>
    </w:p>
    <w:p w14:paraId="609FC5DA" w14:textId="6F498763" w:rsidR="00D5635D" w:rsidRPr="00D94C9E" w:rsidRDefault="00F43A46" w:rsidP="00D5635D">
      <w:pPr>
        <w:spacing w:after="200"/>
      </w:pPr>
      <w:r>
        <w:t>There are 22 minerals in total</w:t>
      </w:r>
      <w:r w:rsidR="003F7527">
        <w:t>, divided into two categories: seven macro-minerals and fifteen trace elements</w:t>
      </w:r>
      <w:r>
        <w:t xml:space="preserve">. They make up about 4% of body </w:t>
      </w:r>
      <w:r w:rsidR="00D410CA">
        <w:t>mass and</w:t>
      </w:r>
      <w:r>
        <w:t xml:space="preserve"> are </w:t>
      </w:r>
      <w:r w:rsidR="000E4B55">
        <w:t xml:space="preserve">divided </w:t>
      </w:r>
      <w:r>
        <w:t>in</w:t>
      </w:r>
      <w:r w:rsidR="000E4B55">
        <w:t>to</w:t>
      </w:r>
      <w:r>
        <w:t xml:space="preserve"> two categories</w:t>
      </w:r>
      <w:r w:rsidR="004535F2">
        <w:t>, macro-minerals and trace elements. Macro-minerals include calcium, magnesium, potassium, phosphorus, sulphur, sodium, and chlorine. Trace elements include iron, zinc, copper, fluorine, iodine, chromium, and selenium.</w:t>
      </w:r>
      <w:r>
        <w:t xml:space="preserve"> </w:t>
      </w:r>
    </w:p>
    <w:p w14:paraId="6C76229F" w14:textId="737B60B8" w:rsidR="00D5635D" w:rsidRPr="00D94C9E" w:rsidRDefault="009620D5" w:rsidP="00D5635D">
      <w:pPr>
        <w:spacing w:after="200"/>
      </w:pPr>
      <w:r>
        <w:t>I</w:t>
      </w:r>
      <w:r w:rsidR="000E4B55">
        <w:t>t’s important to note that</w:t>
      </w:r>
      <w:r w:rsidR="00D410CA">
        <w:t xml:space="preserve"> a balanced diet</w:t>
      </w:r>
      <w:r w:rsidR="000E4B55">
        <w:t>*</w:t>
      </w:r>
      <w:r w:rsidR="00D410CA">
        <w:t xml:space="preserve"> provide</w:t>
      </w:r>
      <w:r w:rsidR="000E4B55">
        <w:t>s</w:t>
      </w:r>
      <w:r w:rsidR="00D410CA">
        <w:t xml:space="preserve"> all </w:t>
      </w:r>
      <w:r w:rsidR="000E4B55">
        <w:t xml:space="preserve">the </w:t>
      </w:r>
      <w:r w:rsidR="00D410CA">
        <w:t xml:space="preserve">vitamins and minerals the body needs. </w:t>
      </w:r>
    </w:p>
    <w:p w14:paraId="0B1B1338" w14:textId="005A0FF4" w:rsidR="00D5635D" w:rsidRPr="00145877" w:rsidRDefault="000E4B55" w:rsidP="00D5635D">
      <w:pPr>
        <w:spacing w:after="200"/>
        <w:rPr>
          <w:b/>
          <w:bCs/>
        </w:rPr>
      </w:pPr>
      <w:r>
        <w:rPr>
          <w:b/>
          <w:bCs/>
        </w:rPr>
        <w:t>Nutrition for p</w:t>
      </w:r>
      <w:r w:rsidR="00D410CA" w:rsidRPr="00145877">
        <w:rPr>
          <w:b/>
          <w:bCs/>
        </w:rPr>
        <w:t>regnan</w:t>
      </w:r>
      <w:r>
        <w:rPr>
          <w:b/>
          <w:bCs/>
        </w:rPr>
        <w:t>cy</w:t>
      </w:r>
    </w:p>
    <w:p w14:paraId="28BCFCB9" w14:textId="36A34DE0" w:rsidR="00D5635D" w:rsidRPr="00D94C9E" w:rsidRDefault="004535F2" w:rsidP="00D5635D">
      <w:pPr>
        <w:spacing w:after="200"/>
      </w:pPr>
      <w:r>
        <w:t xml:space="preserve">Mothers </w:t>
      </w:r>
      <w:r w:rsidR="00D410CA">
        <w:t xml:space="preserve">play a key role in </w:t>
      </w:r>
      <w:r>
        <w:t xml:space="preserve">the </w:t>
      </w:r>
      <w:r w:rsidR="00D410CA">
        <w:t>nutrition</w:t>
      </w:r>
      <w:r>
        <w:t xml:space="preserve"> of the fetus</w:t>
      </w:r>
      <w:r w:rsidR="00D410CA">
        <w:t xml:space="preserve">. </w:t>
      </w:r>
    </w:p>
    <w:p w14:paraId="43BA9EB9" w14:textId="2E345312" w:rsidR="00902AE9" w:rsidRDefault="00EE459F" w:rsidP="00902AE9">
      <w:pPr>
        <w:spacing w:after="200"/>
      </w:pPr>
      <w:r>
        <w:t>I</w:t>
      </w:r>
      <w:r w:rsidR="00163BA1">
        <w:t xml:space="preserve">f a pregnant woman </w:t>
      </w:r>
      <w:r>
        <w:t>lacks</w:t>
      </w:r>
      <w:r w:rsidR="00163BA1">
        <w:t xml:space="preserve"> adequate food, not only</w:t>
      </w:r>
      <w:r w:rsidR="009620D5">
        <w:t xml:space="preserve"> is</w:t>
      </w:r>
      <w:r w:rsidR="008D2171">
        <w:t xml:space="preserve"> her </w:t>
      </w:r>
      <w:r>
        <w:t xml:space="preserve">own </w:t>
      </w:r>
      <w:r w:rsidR="008D2171">
        <w:t>physical condition</w:t>
      </w:r>
      <w:r>
        <w:t xml:space="preserve"> </w:t>
      </w:r>
      <w:r w:rsidR="00163BA1">
        <w:t>affect</w:t>
      </w:r>
      <w:r w:rsidR="008D2171">
        <w:t>ed</w:t>
      </w:r>
      <w:r w:rsidR="00163BA1">
        <w:t xml:space="preserve">, but </w:t>
      </w:r>
      <w:r>
        <w:t xml:space="preserve">that of </w:t>
      </w:r>
      <w:r w:rsidR="00163BA1">
        <w:t xml:space="preserve">her unborn child. </w:t>
      </w:r>
      <w:r>
        <w:t>A</w:t>
      </w:r>
      <w:r w:rsidR="00163BA1">
        <w:t xml:space="preserve"> lack of</w:t>
      </w:r>
      <w:r w:rsidR="00D711AA">
        <w:t xml:space="preserve"> essential</w:t>
      </w:r>
      <w:r w:rsidR="00163BA1">
        <w:t xml:space="preserve"> vitamins and minerals </w:t>
      </w:r>
      <w:r w:rsidR="00D711AA">
        <w:t>can produce disastrous results</w:t>
      </w:r>
      <w:r>
        <w:t xml:space="preserve"> for pregnant women</w:t>
      </w:r>
      <w:r w:rsidR="00D711AA">
        <w:t xml:space="preserve">, including increased risk of low birthweight, birth defects, </w:t>
      </w:r>
      <w:r>
        <w:t xml:space="preserve">a </w:t>
      </w:r>
      <w:r w:rsidR="00D711AA">
        <w:t>stillborn child</w:t>
      </w:r>
      <w:r>
        <w:t>,</w:t>
      </w:r>
      <w:r w:rsidR="00D711AA">
        <w:t xml:space="preserve"> or even </w:t>
      </w:r>
      <w:r>
        <w:t xml:space="preserve">the </w:t>
      </w:r>
      <w:r w:rsidR="004C7EAB">
        <w:t xml:space="preserve">mother’s death. </w:t>
      </w:r>
      <w:r w:rsidR="00902AE9">
        <w:t xml:space="preserve">The period from pregnancy to </w:t>
      </w:r>
      <w:r w:rsidR="001D6A78">
        <w:t xml:space="preserve">three </w:t>
      </w:r>
      <w:r w:rsidR="00902AE9">
        <w:t>years</w:t>
      </w:r>
      <w:r w:rsidR="009620D5">
        <w:t xml:space="preserve"> old</w:t>
      </w:r>
      <w:r w:rsidR="00902AE9">
        <w:t xml:space="preserve"> (the first 1,000 days) is the most important period in </w:t>
      </w:r>
      <w:r w:rsidR="009620D5">
        <w:t xml:space="preserve">a child’s life in </w:t>
      </w:r>
      <w:r w:rsidR="00902AE9">
        <w:t xml:space="preserve">terms of growth and development. </w:t>
      </w:r>
      <w:r w:rsidR="00D47F87">
        <w:t xml:space="preserve">Just as poor maternal nutrition during the first 1,000 days can provide lifelong benefits for the child, so can poor maternal nutrition negatively impact the remainder of the child’s life. </w:t>
      </w:r>
    </w:p>
    <w:p w14:paraId="4BFA2973" w14:textId="19D314E5" w:rsidR="001D6A78" w:rsidRDefault="009620D5" w:rsidP="00D5635D">
      <w:pPr>
        <w:spacing w:after="200"/>
      </w:pPr>
      <w:r>
        <w:t>When she is pregnant, a</w:t>
      </w:r>
      <w:r w:rsidR="004C7EAB">
        <w:t xml:space="preserve"> woman</w:t>
      </w:r>
      <w:r w:rsidR="00A14403">
        <w:t>’s nutritional needs</w:t>
      </w:r>
      <w:r w:rsidR="004C7EAB">
        <w:t xml:space="preserve"> increase from 2</w:t>
      </w:r>
      <w:r w:rsidR="007B01D9">
        <w:t>,</w:t>
      </w:r>
      <w:r w:rsidR="004C7EAB">
        <w:t xml:space="preserve">290 </w:t>
      </w:r>
      <w:r w:rsidR="000E5A6A">
        <w:t xml:space="preserve">kcal </w:t>
      </w:r>
      <w:r w:rsidR="007B01D9">
        <w:t xml:space="preserve">to 2,700 kcal per day, </w:t>
      </w:r>
      <w:r>
        <w:t>an increase of</w:t>
      </w:r>
      <w:r w:rsidR="007B01D9">
        <w:t xml:space="preserve"> 150 kcal per day during the first trimester and 350 kcal during the two </w:t>
      </w:r>
      <w:r>
        <w:t xml:space="preserve">remaining </w:t>
      </w:r>
      <w:r w:rsidR="007B01D9">
        <w:t xml:space="preserve">trimesters. </w:t>
      </w:r>
      <w:r w:rsidR="00EE459F">
        <w:t xml:space="preserve">It is recommended that pregnant women consume a diet </w:t>
      </w:r>
      <w:r w:rsidR="00370605">
        <w:t>that</w:t>
      </w:r>
      <w:r w:rsidR="00EE459F">
        <w:t xml:space="preserve"> is adequate in calories and is nutritionally </w:t>
      </w:r>
      <w:r w:rsidR="000C166F">
        <w:t>balanced</w:t>
      </w:r>
      <w:r w:rsidR="001D6A78">
        <w:t>, with</w:t>
      </w:r>
      <w:r w:rsidR="000C166F">
        <w:t xml:space="preserve"> </w:t>
      </w:r>
      <w:r w:rsidR="00EE459F">
        <w:t xml:space="preserve">sufficient </w:t>
      </w:r>
      <w:r w:rsidR="000C166F">
        <w:t xml:space="preserve">macronutrients </w:t>
      </w:r>
      <w:r w:rsidR="000742F0">
        <w:t>(</w:t>
      </w:r>
      <w:r w:rsidR="00EE459F">
        <w:t>e.g., through</w:t>
      </w:r>
      <w:r w:rsidR="000C166F">
        <w:t xml:space="preserve"> cereals, meat</w:t>
      </w:r>
      <w:r w:rsidR="00EE459F">
        <w:t xml:space="preserve"> and other protein-rich foods</w:t>
      </w:r>
      <w:r w:rsidR="000C166F">
        <w:t xml:space="preserve">, </w:t>
      </w:r>
      <w:r>
        <w:t xml:space="preserve">and </w:t>
      </w:r>
      <w:r w:rsidR="000C166F">
        <w:t>oils</w:t>
      </w:r>
      <w:r w:rsidR="000742F0">
        <w:t>)</w:t>
      </w:r>
      <w:r w:rsidR="000C166F">
        <w:t xml:space="preserve"> and </w:t>
      </w:r>
      <w:r>
        <w:t xml:space="preserve">the </w:t>
      </w:r>
      <w:r w:rsidR="000C166F">
        <w:t xml:space="preserve">micronutrients found in fruits and vegetables. </w:t>
      </w:r>
    </w:p>
    <w:p w14:paraId="2BCD0AB4" w14:textId="01739357" w:rsidR="001D6A78" w:rsidRDefault="00370605" w:rsidP="00D5635D">
      <w:pPr>
        <w:spacing w:after="200"/>
      </w:pPr>
      <w:r>
        <w:t>I</w:t>
      </w:r>
      <w:r w:rsidR="000C166F">
        <w:t xml:space="preserve">t is </w:t>
      </w:r>
      <w:r>
        <w:t xml:space="preserve">important </w:t>
      </w:r>
      <w:r w:rsidR="000C166F">
        <w:t xml:space="preserve">to </w:t>
      </w:r>
      <w:r>
        <w:t xml:space="preserve">make sure that the mother has no deficiencies. For example, if she is </w:t>
      </w:r>
      <w:r w:rsidR="000C166F">
        <w:t>undern</w:t>
      </w:r>
      <w:r>
        <w:t>ourished</w:t>
      </w:r>
      <w:r w:rsidR="00BA39D0">
        <w:t>,</w:t>
      </w:r>
      <w:r w:rsidR="0091302F">
        <w:t xml:space="preserve"> she </w:t>
      </w:r>
      <w:r w:rsidR="00C748D9">
        <w:t>will not</w:t>
      </w:r>
      <w:r w:rsidR="0091302F">
        <w:t xml:space="preserve"> be able to feed her foetus</w:t>
      </w:r>
      <w:r w:rsidR="00A14403">
        <w:t xml:space="preserve"> well</w:t>
      </w:r>
      <w:r w:rsidR="0091302F">
        <w:t xml:space="preserve">. </w:t>
      </w:r>
      <w:r w:rsidR="001D6A78">
        <w:t>The mother</w:t>
      </w:r>
      <w:r w:rsidR="0091302F">
        <w:t xml:space="preserve"> need</w:t>
      </w:r>
      <w:r w:rsidR="001D6A78">
        <w:t>s</w:t>
      </w:r>
      <w:r w:rsidR="0091302F">
        <w:t xml:space="preserve"> a </w:t>
      </w:r>
      <w:r w:rsidR="004535F2">
        <w:t xml:space="preserve">balanced and varied diet, </w:t>
      </w:r>
      <w:r w:rsidR="00C748D9">
        <w:t xml:space="preserve">rich in iron and </w:t>
      </w:r>
      <w:r w:rsidR="00823753">
        <w:t>with adequate calories</w:t>
      </w:r>
      <w:r w:rsidR="0091302F">
        <w:t>. Food</w:t>
      </w:r>
      <w:r>
        <w:t>s</w:t>
      </w:r>
      <w:r w:rsidR="0091302F">
        <w:t xml:space="preserve"> such as offal (liver, intestines, kidney, </w:t>
      </w:r>
      <w:r w:rsidR="005207FD">
        <w:t xml:space="preserve">stomach) can considerably improve iron deficiency. </w:t>
      </w:r>
    </w:p>
    <w:p w14:paraId="035414D2" w14:textId="59098A5B" w:rsidR="00D5635D" w:rsidRPr="00D94C9E" w:rsidRDefault="00370605" w:rsidP="00D5635D">
      <w:pPr>
        <w:spacing w:after="200"/>
      </w:pPr>
      <w:r>
        <w:t xml:space="preserve">In 2018, </w:t>
      </w:r>
      <w:r w:rsidR="005207FD">
        <w:t>more than 60% of women</w:t>
      </w:r>
      <w:r w:rsidR="00D25386">
        <w:t xml:space="preserve"> aged 15 to 49</w:t>
      </w:r>
      <w:r w:rsidR="005207FD">
        <w:t xml:space="preserve"> suffered from an iron deficiency in </w:t>
      </w:r>
      <w:r>
        <w:t>Mali</w:t>
      </w:r>
      <w:r w:rsidR="00D25386">
        <w:t>, including 52% in urban and 67% in rural environments</w:t>
      </w:r>
      <w:r w:rsidR="005207FD">
        <w:t xml:space="preserve">. </w:t>
      </w:r>
      <w:r w:rsidR="000742F0">
        <w:t>But they</w:t>
      </w:r>
      <w:r w:rsidR="005207FD">
        <w:t xml:space="preserve"> have </w:t>
      </w:r>
      <w:r>
        <w:t xml:space="preserve">other </w:t>
      </w:r>
      <w:r w:rsidR="005207FD">
        <w:t xml:space="preserve">micronutrient deficiencies, </w:t>
      </w:r>
      <w:r>
        <w:t xml:space="preserve">in particular </w:t>
      </w:r>
      <w:r w:rsidR="005207FD">
        <w:t xml:space="preserve">vitamin A and iodine. Iodine is the most important element for </w:t>
      </w:r>
      <w:r>
        <w:t xml:space="preserve">healthy </w:t>
      </w:r>
      <w:r w:rsidR="005207FD">
        <w:t>thyroid</w:t>
      </w:r>
      <w:r>
        <w:t xml:space="preserve"> functioning</w:t>
      </w:r>
      <w:r w:rsidR="005207FD">
        <w:t xml:space="preserve">, </w:t>
      </w:r>
      <w:r w:rsidR="00C748D9">
        <w:t xml:space="preserve">thus </w:t>
      </w:r>
      <w:r w:rsidR="005207FD">
        <w:t>play</w:t>
      </w:r>
      <w:r w:rsidR="00C748D9">
        <w:t>ing</w:t>
      </w:r>
      <w:r w:rsidR="005207FD">
        <w:t xml:space="preserve"> a crucial role in the body. </w:t>
      </w:r>
      <w:r>
        <w:t>I</w:t>
      </w:r>
      <w:r w:rsidR="005207FD">
        <w:t>odine deficienc</w:t>
      </w:r>
      <w:r>
        <w:t>ies</w:t>
      </w:r>
      <w:r w:rsidR="005207FD">
        <w:t xml:space="preserve"> disrupt the </w:t>
      </w:r>
      <w:r w:rsidR="004D28DB">
        <w:t xml:space="preserve">functioning of the </w:t>
      </w:r>
      <w:r w:rsidR="004535F2">
        <w:t xml:space="preserve">whole </w:t>
      </w:r>
      <w:r w:rsidR="004D28DB">
        <w:t xml:space="preserve">body. </w:t>
      </w:r>
      <w:r>
        <w:t>And</w:t>
      </w:r>
      <w:r w:rsidR="004D28DB">
        <w:t xml:space="preserve"> since Mali is landlock</w:t>
      </w:r>
      <w:r>
        <w:t>ed</w:t>
      </w:r>
      <w:r w:rsidR="004D28DB">
        <w:t xml:space="preserve">, food </w:t>
      </w:r>
      <w:r>
        <w:t xml:space="preserve">grown in the country is not naturally </w:t>
      </w:r>
      <w:r w:rsidR="004D28DB">
        <w:t>rich in iodine</w:t>
      </w:r>
      <w:r>
        <w:t>, which is found in high levels in saltwater seafood</w:t>
      </w:r>
      <w:r w:rsidR="001D6A78">
        <w:t>s</w:t>
      </w:r>
      <w:r w:rsidR="004D28DB">
        <w:t xml:space="preserve">. Therefore, people </w:t>
      </w:r>
      <w:r w:rsidR="00BA39D0">
        <w:t>must</w:t>
      </w:r>
      <w:r w:rsidR="004D28DB">
        <w:t xml:space="preserve"> add</w:t>
      </w:r>
      <w:r w:rsidR="0093078D">
        <w:t xml:space="preserve"> </w:t>
      </w:r>
      <w:r w:rsidR="004D28DB">
        <w:t xml:space="preserve">iodine to their </w:t>
      </w:r>
      <w:r w:rsidR="0093078D">
        <w:t>food</w:t>
      </w:r>
      <w:r w:rsidR="004D28DB">
        <w:t xml:space="preserve"> by using iodi</w:t>
      </w:r>
      <w:r>
        <w:t>z</w:t>
      </w:r>
      <w:r w:rsidR="004D28DB">
        <w:t xml:space="preserve">ed salt. </w:t>
      </w:r>
    </w:p>
    <w:p w14:paraId="21B650FA" w14:textId="77777777" w:rsidR="00EC1C91" w:rsidRDefault="00EC1C91">
      <w:pPr>
        <w:rPr>
          <w:b/>
          <w:bCs/>
        </w:rPr>
      </w:pPr>
      <w:r>
        <w:rPr>
          <w:b/>
          <w:bCs/>
        </w:rPr>
        <w:br w:type="page"/>
      </w:r>
    </w:p>
    <w:p w14:paraId="4BAF8019" w14:textId="7B8468D3" w:rsidR="00D5635D" w:rsidRPr="000742F0" w:rsidRDefault="00370605" w:rsidP="00D5635D">
      <w:pPr>
        <w:spacing w:after="200"/>
        <w:rPr>
          <w:b/>
          <w:bCs/>
        </w:rPr>
      </w:pPr>
      <w:r>
        <w:rPr>
          <w:b/>
          <w:bCs/>
        </w:rPr>
        <w:lastRenderedPageBreak/>
        <w:t>Nutrition for w</w:t>
      </w:r>
      <w:r w:rsidR="004D28DB" w:rsidRPr="000742F0">
        <w:rPr>
          <w:b/>
          <w:bCs/>
        </w:rPr>
        <w:t>omen and child</w:t>
      </w:r>
      <w:r w:rsidR="000742F0">
        <w:rPr>
          <w:b/>
          <w:bCs/>
        </w:rPr>
        <w:t>ren</w:t>
      </w:r>
    </w:p>
    <w:p w14:paraId="66DE1E34" w14:textId="13834A71" w:rsidR="00922DBE" w:rsidRDefault="00922DBE" w:rsidP="00D5635D">
      <w:pPr>
        <w:spacing w:after="200"/>
      </w:pPr>
      <w:r>
        <w:t xml:space="preserve">In </w:t>
      </w:r>
      <w:r w:rsidR="00370605">
        <w:t xml:space="preserve">2016-18 in </w:t>
      </w:r>
      <w:r>
        <w:t>Mali</w:t>
      </w:r>
      <w:r w:rsidR="00823753">
        <w:t>,</w:t>
      </w:r>
      <w:r w:rsidR="00802811">
        <w:t xml:space="preserve"> </w:t>
      </w:r>
      <w:r w:rsidR="00AB362C">
        <w:t xml:space="preserve">according to the Demographic and Health Survey VI </w:t>
      </w:r>
      <w:r w:rsidR="00832145">
        <w:t>children</w:t>
      </w:r>
      <w:r w:rsidR="00823753">
        <w:t xml:space="preserve"> from 6 mo</w:t>
      </w:r>
      <w:r w:rsidR="00FD0C14">
        <w:t>nth</w:t>
      </w:r>
      <w:r w:rsidR="00823753">
        <w:t>s</w:t>
      </w:r>
      <w:r w:rsidR="00C748D9">
        <w:t xml:space="preserve"> to 5</w:t>
      </w:r>
      <w:r w:rsidR="00823753">
        <w:t xml:space="preserve"> years old</w:t>
      </w:r>
      <w:r w:rsidR="00832145">
        <w:t xml:space="preserve"> </w:t>
      </w:r>
      <w:r w:rsidR="00802811">
        <w:t>represent a quarter of the population. However,</w:t>
      </w:r>
      <w:r w:rsidR="00AB362C">
        <w:t xml:space="preserve"> 27% of these children are</w:t>
      </w:r>
      <w:r w:rsidR="00802811">
        <w:t xml:space="preserve"> stunted</w:t>
      </w:r>
      <w:r w:rsidR="00370605">
        <w:t>*</w:t>
      </w:r>
      <w:r w:rsidR="00AB362C">
        <w:t xml:space="preserve"> or suffer from chronic malnutrition (they are too small for their age)</w:t>
      </w:r>
      <w:r w:rsidR="003F7527">
        <w:t>,</w:t>
      </w:r>
      <w:r w:rsidR="00AB362C">
        <w:t xml:space="preserve"> and 10% suffer from severe stunting</w:t>
      </w:r>
      <w:r w:rsidR="00802811">
        <w:t xml:space="preserve">. </w:t>
      </w:r>
    </w:p>
    <w:p w14:paraId="674944EE" w14:textId="27E33438" w:rsidR="00D5635D" w:rsidRPr="00D94C9E" w:rsidRDefault="00802811" w:rsidP="00D5635D">
      <w:pPr>
        <w:spacing w:after="200"/>
      </w:pPr>
      <w:r>
        <w:t xml:space="preserve">Women and children </w:t>
      </w:r>
      <w:r w:rsidR="00C748D9">
        <w:t>in Mali have</w:t>
      </w:r>
      <w:r>
        <w:t xml:space="preserve"> a high rate of anemia. The rate is 81.7% </w:t>
      </w:r>
      <w:r w:rsidR="0093078D">
        <w:t>in</w:t>
      </w:r>
      <w:r>
        <w:t xml:space="preserve"> </w:t>
      </w:r>
      <w:r w:rsidR="009323D8">
        <w:t xml:space="preserve">children from </w:t>
      </w:r>
      <w:r w:rsidR="00C748D9">
        <w:t>6</w:t>
      </w:r>
      <w:r w:rsidR="009323D8">
        <w:t xml:space="preserve"> months </w:t>
      </w:r>
      <w:r w:rsidR="00C748D9">
        <w:t>to</w:t>
      </w:r>
      <w:r w:rsidR="009323D8">
        <w:t xml:space="preserve"> </w:t>
      </w:r>
      <w:r w:rsidR="00C748D9">
        <w:t>5</w:t>
      </w:r>
      <w:r w:rsidR="009323D8">
        <w:t xml:space="preserve"> years old, and </w:t>
      </w:r>
      <w:r>
        <w:t>51.</w:t>
      </w:r>
      <w:r w:rsidR="00C72EBE">
        <w:t xml:space="preserve">4% </w:t>
      </w:r>
      <w:r w:rsidR="0093078D">
        <w:t>in</w:t>
      </w:r>
      <w:r w:rsidR="00C72EBE">
        <w:t xml:space="preserve"> 15-49-year</w:t>
      </w:r>
      <w:r w:rsidR="00C748D9">
        <w:t>-</w:t>
      </w:r>
      <w:r w:rsidR="00C72EBE">
        <w:t xml:space="preserve">old women. </w:t>
      </w:r>
    </w:p>
    <w:p w14:paraId="00E64EEF" w14:textId="53F24F1C" w:rsidR="00D5635D" w:rsidRPr="00D94C9E" w:rsidRDefault="00C72EBE" w:rsidP="00D5635D">
      <w:pPr>
        <w:spacing w:after="200"/>
      </w:pPr>
      <w:r>
        <w:t>With deficiencies</w:t>
      </w:r>
      <w:r w:rsidR="004535F2">
        <w:t xml:space="preserve"> such as maternal anemia</w:t>
      </w:r>
      <w:r>
        <w:t xml:space="preserve">, the child </w:t>
      </w:r>
      <w:r w:rsidR="00C748D9">
        <w:t xml:space="preserve">can </w:t>
      </w:r>
      <w:r>
        <w:t>suffer damage such as</w:t>
      </w:r>
      <w:r w:rsidR="00A76316">
        <w:t xml:space="preserve"> </w:t>
      </w:r>
      <w:r w:rsidR="009323D8">
        <w:t xml:space="preserve">irreversible </w:t>
      </w:r>
      <w:r w:rsidR="00A76316">
        <w:t xml:space="preserve">stunting, </w:t>
      </w:r>
      <w:r w:rsidR="009323D8">
        <w:t xml:space="preserve">which has negative impacts </w:t>
      </w:r>
      <w:r w:rsidR="0093078D">
        <w:t>on</w:t>
      </w:r>
      <w:r w:rsidR="00A76316">
        <w:t xml:space="preserve"> education, health, development, and productivity. Children suffering from stunting </w:t>
      </w:r>
      <w:r w:rsidR="00F45D47">
        <w:t xml:space="preserve">are </w:t>
      </w:r>
      <w:r w:rsidR="00C748D9">
        <w:t xml:space="preserve">also </w:t>
      </w:r>
      <w:r w:rsidR="00F45D47">
        <w:t xml:space="preserve">more likely to have children </w:t>
      </w:r>
      <w:r w:rsidR="00F46617">
        <w:t>with</w:t>
      </w:r>
      <w:r w:rsidR="00F45D47">
        <w:t xml:space="preserve"> stunted growth. </w:t>
      </w:r>
      <w:r w:rsidR="0062195B" w:rsidRPr="00C748D9">
        <w:t>Therefore,</w:t>
      </w:r>
      <w:r w:rsidR="00A76316" w:rsidRPr="00C748D9">
        <w:t xml:space="preserve"> </w:t>
      </w:r>
      <w:r w:rsidR="00F45D47" w:rsidRPr="00C748D9">
        <w:t xml:space="preserve">women of reproductive age </w:t>
      </w:r>
      <w:r w:rsidR="00A76316" w:rsidRPr="00C748D9">
        <w:t>must have</w:t>
      </w:r>
      <w:r w:rsidR="00F45D47" w:rsidRPr="00C748D9">
        <w:t xml:space="preserve"> nutritionally</w:t>
      </w:r>
      <w:r w:rsidR="00F46617" w:rsidRPr="00C748D9">
        <w:t>-</w:t>
      </w:r>
      <w:r w:rsidR="00A76316" w:rsidRPr="00C748D9">
        <w:t>balanced, adequate, healthy, and varied food.</w:t>
      </w:r>
      <w:r w:rsidR="00A76316">
        <w:t xml:space="preserve"> </w:t>
      </w:r>
    </w:p>
    <w:p w14:paraId="5CECF955" w14:textId="77777777" w:rsidR="003E6B69" w:rsidRDefault="00F45D47" w:rsidP="00D5635D">
      <w:pPr>
        <w:spacing w:after="200"/>
      </w:pPr>
      <w:r>
        <w:t xml:space="preserve">Though </w:t>
      </w:r>
      <w:r w:rsidR="00E26565">
        <w:t xml:space="preserve">Mali </w:t>
      </w:r>
      <w:r w:rsidR="00C748D9">
        <w:t xml:space="preserve">has </w:t>
      </w:r>
      <w:r w:rsidR="00E26565">
        <w:t xml:space="preserve">signed national and international commitments </w:t>
      </w:r>
      <w:r w:rsidR="00F710DE">
        <w:t>on</w:t>
      </w:r>
      <w:r w:rsidR="00E26565">
        <w:t xml:space="preserve"> nutrition, the situation </w:t>
      </w:r>
      <w:r w:rsidR="0093078D">
        <w:t>remains</w:t>
      </w:r>
      <w:r w:rsidR="00E26565">
        <w:t xml:space="preserve"> difficult</w:t>
      </w:r>
      <w:r>
        <w:t xml:space="preserve"> </w:t>
      </w:r>
      <w:r w:rsidR="00C53289">
        <w:t>due to a lack of funding. Only 0</w:t>
      </w:r>
      <w:r w:rsidR="003C3580">
        <w:t>.</w:t>
      </w:r>
      <w:r w:rsidR="00C53289">
        <w:t xml:space="preserve">7% of the national budget is allocated to nutrition, </w:t>
      </w:r>
      <w:r w:rsidR="003C3580">
        <w:t xml:space="preserve">and </w:t>
      </w:r>
      <w:r w:rsidR="00C53289">
        <w:t xml:space="preserve">malnutrition is costly for Mali. </w:t>
      </w:r>
    </w:p>
    <w:p w14:paraId="4D17DEA0" w14:textId="658FE910" w:rsidR="00E26565" w:rsidRPr="00D94C9E" w:rsidRDefault="00C53289" w:rsidP="00D5635D">
      <w:pPr>
        <w:spacing w:after="200"/>
      </w:pPr>
      <w:r>
        <w:t>The cost</w:t>
      </w:r>
      <w:r w:rsidR="00C748D9">
        <w:t>s of</w:t>
      </w:r>
      <w:r>
        <w:t xml:space="preserve"> </w:t>
      </w:r>
      <w:r w:rsidR="00A02BF6">
        <w:t xml:space="preserve">malnutrition are estimated at </w:t>
      </w:r>
      <w:r>
        <w:t xml:space="preserve">more than 265 billion CFA francs per year according to the survey </w:t>
      </w:r>
      <w:r w:rsidR="00081473">
        <w:t>undertaken</w:t>
      </w:r>
      <w:r w:rsidR="00ED23EA">
        <w:t xml:space="preserve"> in 2018. Th</w:t>
      </w:r>
      <w:r w:rsidR="003C3580">
        <w:t>e</w:t>
      </w:r>
      <w:r w:rsidR="00ED23EA">
        <w:t xml:space="preserve"> difficult </w:t>
      </w:r>
      <w:r w:rsidR="003C3580">
        <w:t xml:space="preserve">situation with </w:t>
      </w:r>
      <w:r w:rsidR="00ED23EA">
        <w:t xml:space="preserve">food and nutrition persists despite </w:t>
      </w:r>
      <w:r w:rsidR="00F710DE">
        <w:t xml:space="preserve">a </w:t>
      </w:r>
      <w:r w:rsidR="00ED23EA">
        <w:t xml:space="preserve">national nutrition policy and national action plan adopted in 2010. </w:t>
      </w:r>
    </w:p>
    <w:p w14:paraId="7FD26769" w14:textId="77777777" w:rsidR="00770F76" w:rsidRDefault="00994DA6" w:rsidP="00D5635D">
      <w:pPr>
        <w:spacing w:after="200"/>
      </w:pPr>
      <w:r>
        <w:t xml:space="preserve">According to the World Bank, Mali had a strong economic growth rate </w:t>
      </w:r>
      <w:r w:rsidR="003C3580">
        <w:t xml:space="preserve">of </w:t>
      </w:r>
      <w:r>
        <w:t xml:space="preserve">higher than 5%, but has one of the highest rates of malnutrition in </w:t>
      </w:r>
      <w:r w:rsidR="003C3580">
        <w:t>Africa</w:t>
      </w:r>
      <w:r>
        <w:t xml:space="preserve">. </w:t>
      </w:r>
      <w:r w:rsidR="003C3580">
        <w:t xml:space="preserve">A </w:t>
      </w:r>
      <w:r>
        <w:t xml:space="preserve">2018 </w:t>
      </w:r>
      <w:r w:rsidR="00361C01">
        <w:t xml:space="preserve">nutrition and mortality survey </w:t>
      </w:r>
      <w:r w:rsidR="003C3580">
        <w:t xml:space="preserve">found </w:t>
      </w:r>
      <w:r w:rsidR="00361C01">
        <w:t xml:space="preserve">that </w:t>
      </w:r>
      <w:r w:rsidR="003C3580">
        <w:t xml:space="preserve">10% of Malians have </w:t>
      </w:r>
      <w:r w:rsidR="00361C01">
        <w:t>acute malnutrition</w:t>
      </w:r>
      <w:r w:rsidR="00D47F87">
        <w:t>*</w:t>
      </w:r>
      <w:r w:rsidR="00361C01">
        <w:t xml:space="preserve"> </w:t>
      </w:r>
      <w:r w:rsidR="003C3580">
        <w:t>and 2.0% have severe acute malnutrition.</w:t>
      </w:r>
      <w:r w:rsidR="00045DD1">
        <w:t xml:space="preserve"> </w:t>
      </w:r>
    </w:p>
    <w:p w14:paraId="1E2625D8" w14:textId="40C41D79" w:rsidR="00D5635D" w:rsidRPr="00D94C9E" w:rsidRDefault="00770F76" w:rsidP="00D5635D">
      <w:pPr>
        <w:spacing w:after="200"/>
      </w:pPr>
      <w:r>
        <w:t>In 2019, according to SMART 2019, t</w:t>
      </w:r>
      <w:r w:rsidR="003C3580">
        <w:t>he prevalence of c</w:t>
      </w:r>
      <w:r w:rsidR="00045DD1">
        <w:t xml:space="preserve">hronic malnutrition or stunting </w:t>
      </w:r>
      <w:r w:rsidR="003C3580">
        <w:t>in the country was</w:t>
      </w:r>
      <w:r w:rsidR="00045DD1">
        <w:t xml:space="preserve"> estimated at 2</w:t>
      </w:r>
      <w:r>
        <w:t>6</w:t>
      </w:r>
      <w:r w:rsidR="003F7527">
        <w:t>.</w:t>
      </w:r>
      <w:r>
        <w:t>6</w:t>
      </w:r>
      <w:r w:rsidR="00045DD1">
        <w:t xml:space="preserve">%. </w:t>
      </w:r>
    </w:p>
    <w:p w14:paraId="1D080C41" w14:textId="75FE254F" w:rsidR="00D5635D" w:rsidRDefault="00421BAE" w:rsidP="00D5635D">
      <w:pPr>
        <w:spacing w:after="200"/>
      </w:pPr>
      <w:r>
        <w:t xml:space="preserve">A </w:t>
      </w:r>
      <w:r w:rsidR="00B247C9">
        <w:t>2018</w:t>
      </w:r>
      <w:r w:rsidR="001660A5">
        <w:t xml:space="preserve"> survey </w:t>
      </w:r>
      <w:r>
        <w:t>found that 6%</w:t>
      </w:r>
      <w:r w:rsidR="00B247C9">
        <w:t xml:space="preserve"> of the Malian population </w:t>
      </w:r>
      <w:r>
        <w:t>wa</w:t>
      </w:r>
      <w:r w:rsidR="00B247C9">
        <w:t>s undernourished</w:t>
      </w:r>
      <w:r>
        <w:t>, defined as an intake of less than 1</w:t>
      </w:r>
      <w:r w:rsidR="00F46617">
        <w:t>,</w:t>
      </w:r>
      <w:r w:rsidR="00B247C9" w:rsidRPr="00D94C9E">
        <w:t xml:space="preserve">800 </w:t>
      </w:r>
      <w:r>
        <w:t>calories per day</w:t>
      </w:r>
      <w:r w:rsidR="00B247C9" w:rsidRPr="00D94C9E">
        <w:t>.</w:t>
      </w:r>
      <w:r w:rsidR="00081473">
        <w:t xml:space="preserve"> </w:t>
      </w:r>
      <w:r>
        <w:t xml:space="preserve">The situation </w:t>
      </w:r>
      <w:r w:rsidR="00C748D9">
        <w:t>was</w:t>
      </w:r>
      <w:r>
        <w:t xml:space="preserve"> particularly serious in the Mopti, Gao, and Sikasso</w:t>
      </w:r>
      <w:r w:rsidR="004134DD">
        <w:t xml:space="preserve"> regions, </w:t>
      </w:r>
      <w:r>
        <w:t xml:space="preserve">where </w:t>
      </w:r>
      <w:r w:rsidR="004134DD">
        <w:t>over one</w:t>
      </w:r>
      <w:r>
        <w:t>-</w:t>
      </w:r>
      <w:r w:rsidR="004134DD">
        <w:t>third of households ha</w:t>
      </w:r>
      <w:r w:rsidR="00C748D9">
        <w:t>d</w:t>
      </w:r>
      <w:r w:rsidR="004134DD">
        <w:t xml:space="preserve"> a poor or limited diet. </w:t>
      </w:r>
    </w:p>
    <w:p w14:paraId="6E461D65" w14:textId="717FE805" w:rsidR="00231586" w:rsidRDefault="00231586" w:rsidP="00D5635D">
      <w:pPr>
        <w:spacing w:after="200"/>
      </w:pPr>
      <w:r>
        <w:t>However, Mali has plenty of all kinds of food to meet the nutritional needs of its inhabitants</w:t>
      </w:r>
      <w:r w:rsidR="00D403F1">
        <w:t>,</w:t>
      </w:r>
      <w:r>
        <w:t xml:space="preserve"> even in rural areas. For example, there are wild fruits high in energy, </w:t>
      </w:r>
      <w:r w:rsidR="00C748D9">
        <w:t>which</w:t>
      </w:r>
      <w:r>
        <w:t xml:space="preserve"> should not be ignored. There are also</w:t>
      </w:r>
      <w:r w:rsidR="00032D08">
        <w:t xml:space="preserve"> traditional</w:t>
      </w:r>
      <w:r>
        <w:t xml:space="preserve"> </w:t>
      </w:r>
      <w:r w:rsidR="00032D08">
        <w:t xml:space="preserve">dietary practices such as </w:t>
      </w:r>
      <w:r w:rsidR="00C748D9">
        <w:t>the use of</w:t>
      </w:r>
      <w:r w:rsidR="00032D08">
        <w:t xml:space="preserve"> “bran” by pregnant women. </w:t>
      </w:r>
      <w:r w:rsidR="00D403F1">
        <w:t>B</w:t>
      </w:r>
      <w:r w:rsidR="00032D08">
        <w:t>ran helps the body retain water because it contains fibre. It is part of traditional recipes</w:t>
      </w:r>
      <w:r w:rsidR="00D403F1">
        <w:t xml:space="preserve"> and</w:t>
      </w:r>
      <w:r w:rsidR="00032D08">
        <w:t xml:space="preserve"> help</w:t>
      </w:r>
      <w:r w:rsidR="00D403F1">
        <w:t>s</w:t>
      </w:r>
      <w:r w:rsidR="00032D08">
        <w:t xml:space="preserve"> ensure adequate nutrition and prevent cancer. </w:t>
      </w:r>
    </w:p>
    <w:p w14:paraId="79DA891C" w14:textId="756B73CD" w:rsidR="00231586" w:rsidRDefault="00D403F1" w:rsidP="00231586">
      <w:pPr>
        <w:spacing w:after="200"/>
      </w:pPr>
      <w:r>
        <w:t>A</w:t>
      </w:r>
      <w:r w:rsidR="00032D08" w:rsidRPr="000B33FB">
        <w:t xml:space="preserve"> </w:t>
      </w:r>
      <w:r w:rsidR="00DD1385">
        <w:t xml:space="preserve">recent </w:t>
      </w:r>
      <w:r w:rsidR="00032D08" w:rsidRPr="000B33FB">
        <w:t xml:space="preserve">study </w:t>
      </w:r>
      <w:r>
        <w:t>showed</w:t>
      </w:r>
      <w:r w:rsidRPr="000B33FB">
        <w:t xml:space="preserve"> </w:t>
      </w:r>
      <w:r w:rsidR="00032D08" w:rsidRPr="000B33FB">
        <w:t xml:space="preserve">that malnutrition is </w:t>
      </w:r>
      <w:r w:rsidR="00746533">
        <w:t>evenly spread</w:t>
      </w:r>
      <w:r w:rsidR="00032D08">
        <w:t xml:space="preserve"> in Mali</w:t>
      </w:r>
      <w:r>
        <w:t xml:space="preserve">, with </w:t>
      </w:r>
      <w:r w:rsidR="00032D08">
        <w:t>no statistical difference between very poor, poor, middle</w:t>
      </w:r>
      <w:r>
        <w:t>-class,</w:t>
      </w:r>
      <w:r w:rsidR="00032D08">
        <w:t xml:space="preserve"> or rich people. It’s only very rich people who differentiate the others. </w:t>
      </w:r>
    </w:p>
    <w:p w14:paraId="1D3C9E1E" w14:textId="4859E0FA" w:rsidR="00231586" w:rsidRPr="00D94C9E" w:rsidRDefault="006D1B0E" w:rsidP="00D5635D">
      <w:pPr>
        <w:spacing w:after="200"/>
      </w:pPr>
      <w:r>
        <w:t xml:space="preserve">Chronic malnutrition </w:t>
      </w:r>
      <w:r w:rsidR="005D184B">
        <w:t>manifest</w:t>
      </w:r>
      <w:r w:rsidR="00D403F1">
        <w:t>s</w:t>
      </w:r>
      <w:r w:rsidR="005D184B">
        <w:t xml:space="preserve"> </w:t>
      </w:r>
      <w:r w:rsidR="00D403F1">
        <w:t>in smaller</w:t>
      </w:r>
      <w:r w:rsidR="005D184B">
        <w:t xml:space="preserve"> size </w:t>
      </w:r>
      <w:r w:rsidR="00D403F1">
        <w:t>for a given</w:t>
      </w:r>
      <w:r w:rsidR="005D184B">
        <w:t xml:space="preserve"> age</w:t>
      </w:r>
      <w:r w:rsidR="00D403F1">
        <w:t xml:space="preserve"> or s</w:t>
      </w:r>
      <w:r w:rsidR="005D184B">
        <w:t xml:space="preserve">tunted growth. The height-for-age index is a </w:t>
      </w:r>
      <w:r w:rsidR="00C748D9">
        <w:t>reflection</w:t>
      </w:r>
      <w:r w:rsidR="005D184B">
        <w:t xml:space="preserve"> of the long-term effects of malnutrition. </w:t>
      </w:r>
      <w:r w:rsidR="00833C4B">
        <w:t xml:space="preserve">Stunted growth results from gradual, cumulative, and chronic undernutrition from </w:t>
      </w:r>
      <w:r w:rsidR="000B33FB">
        <w:t xml:space="preserve">conception to the age of </w:t>
      </w:r>
      <w:r w:rsidR="00D403F1">
        <w:t>two</w:t>
      </w:r>
      <w:r w:rsidR="000B33FB">
        <w:t xml:space="preserve">. It has </w:t>
      </w:r>
      <w:r w:rsidR="00D403F1">
        <w:t xml:space="preserve">serious </w:t>
      </w:r>
      <w:r w:rsidR="000B33FB">
        <w:t>short-term and long-term effects for physical health and cognitive functioning.</w:t>
      </w:r>
    </w:p>
    <w:p w14:paraId="1988FC36" w14:textId="77777777" w:rsidR="00EC1C91" w:rsidRDefault="00EC1C91">
      <w:pPr>
        <w:rPr>
          <w:b/>
          <w:bCs/>
        </w:rPr>
      </w:pPr>
      <w:r>
        <w:rPr>
          <w:b/>
          <w:bCs/>
        </w:rPr>
        <w:br w:type="page"/>
      </w:r>
    </w:p>
    <w:p w14:paraId="58CADD7F" w14:textId="34FE4425" w:rsidR="00D5635D" w:rsidRPr="000C02BE" w:rsidRDefault="000C02BE" w:rsidP="00D5635D">
      <w:pPr>
        <w:spacing w:after="200"/>
        <w:rPr>
          <w:b/>
          <w:bCs/>
        </w:rPr>
      </w:pPr>
      <w:r w:rsidRPr="000C02BE">
        <w:rPr>
          <w:b/>
          <w:bCs/>
        </w:rPr>
        <w:lastRenderedPageBreak/>
        <w:t>Consequences for mother and child</w:t>
      </w:r>
      <w:r w:rsidR="00421BAE">
        <w:rPr>
          <w:b/>
          <w:bCs/>
        </w:rPr>
        <w:t xml:space="preserve"> </w:t>
      </w:r>
    </w:p>
    <w:p w14:paraId="3A767E8B" w14:textId="0AF28D33" w:rsidR="000C02BE" w:rsidRPr="004A3AE0" w:rsidRDefault="00D403F1" w:rsidP="004A3AE0">
      <w:pPr>
        <w:spacing w:after="200"/>
      </w:pPr>
      <w:r w:rsidRPr="004A3AE0">
        <w:t xml:space="preserve">Good nutrition </w:t>
      </w:r>
      <w:r w:rsidR="00A84A71">
        <w:t>in</w:t>
      </w:r>
      <w:r w:rsidR="00A84A71" w:rsidRPr="004A3AE0">
        <w:t xml:space="preserve"> </w:t>
      </w:r>
      <w:r w:rsidRPr="004A3AE0">
        <w:t>children start</w:t>
      </w:r>
      <w:r w:rsidR="00A84A71">
        <w:t>s</w:t>
      </w:r>
      <w:r w:rsidRPr="004A3AE0">
        <w:t xml:space="preserve"> </w:t>
      </w:r>
      <w:r w:rsidR="000C02BE" w:rsidRPr="004A3AE0">
        <w:t xml:space="preserve">from birth </w:t>
      </w:r>
      <w:r w:rsidR="00DB7BC9" w:rsidRPr="004A3AE0">
        <w:t>with</w:t>
      </w:r>
      <w:r w:rsidR="007F6AB1">
        <w:t xml:space="preserve"> optimal</w:t>
      </w:r>
      <w:r w:rsidR="00DB7BC9" w:rsidRPr="004A3AE0">
        <w:t xml:space="preserve"> </w:t>
      </w:r>
      <w:r w:rsidR="0060546E" w:rsidRPr="004A3AE0">
        <w:t>breast</w:t>
      </w:r>
      <w:r w:rsidR="00DB7BC9" w:rsidRPr="004A3AE0">
        <w:t>feeding</w:t>
      </w:r>
      <w:r w:rsidR="007F6AB1">
        <w:t xml:space="preserve"> up to 24 months</w:t>
      </w:r>
      <w:r w:rsidR="00390B8F">
        <w:t>.</w:t>
      </w:r>
      <w:r w:rsidR="007F6AB1">
        <w:t xml:space="preserve"> </w:t>
      </w:r>
      <w:r w:rsidR="006220FB">
        <w:t xml:space="preserve">Introducing </w:t>
      </w:r>
      <w:r w:rsidR="007F6AB1">
        <w:t xml:space="preserve">complementary </w:t>
      </w:r>
      <w:r w:rsidR="006220FB">
        <w:t>foods</w:t>
      </w:r>
      <w:r w:rsidR="007F6AB1">
        <w:t xml:space="preserve"> up to </w:t>
      </w:r>
      <w:r w:rsidR="006220FB">
        <w:t>six</w:t>
      </w:r>
      <w:r w:rsidR="007F6AB1">
        <w:t xml:space="preserve"> months, fortif</w:t>
      </w:r>
      <w:r w:rsidR="006220FB">
        <w:t>ying</w:t>
      </w:r>
      <w:r w:rsidR="007F6AB1">
        <w:t xml:space="preserve"> foods</w:t>
      </w:r>
      <w:r w:rsidR="00390B8F">
        <w:t xml:space="preserve">, </w:t>
      </w:r>
      <w:r w:rsidR="006220FB">
        <w:t xml:space="preserve">and general or target supplementation with specific nutrients </w:t>
      </w:r>
      <w:r w:rsidR="00390B8F">
        <w:t xml:space="preserve">can also provide the infant the young child </w:t>
      </w:r>
      <w:r w:rsidR="006220FB">
        <w:t xml:space="preserve">with </w:t>
      </w:r>
      <w:r w:rsidR="00390B8F">
        <w:t>the required amounts of micronutrients</w:t>
      </w:r>
      <w:r w:rsidR="006220FB">
        <w:t>. In some cases, this</w:t>
      </w:r>
      <w:r w:rsidR="0060546E" w:rsidRPr="004A3AE0">
        <w:t xml:space="preserve"> </w:t>
      </w:r>
      <w:r w:rsidRPr="004A3AE0">
        <w:t>continu</w:t>
      </w:r>
      <w:r w:rsidR="00A84A71">
        <w:t xml:space="preserve">es </w:t>
      </w:r>
      <w:r w:rsidR="00DB7BC9" w:rsidRPr="004A3AE0">
        <w:t xml:space="preserve">through </w:t>
      </w:r>
      <w:r w:rsidR="0060546E" w:rsidRPr="004A3AE0">
        <w:t>school feeding program</w:t>
      </w:r>
      <w:r w:rsidR="004A3AE0" w:rsidRPr="004A3AE0">
        <w:t>s</w:t>
      </w:r>
      <w:r w:rsidR="0060546E" w:rsidRPr="004A3AE0">
        <w:t xml:space="preserve">. Eating </w:t>
      </w:r>
      <w:r w:rsidR="00C748D9">
        <w:t>a good diet</w:t>
      </w:r>
      <w:r w:rsidR="0060546E" w:rsidRPr="004A3AE0">
        <w:t xml:space="preserve"> enables </w:t>
      </w:r>
      <w:r w:rsidR="00DB7BC9" w:rsidRPr="004A3AE0">
        <w:t xml:space="preserve">better </w:t>
      </w:r>
      <w:r w:rsidR="0060546E" w:rsidRPr="004A3AE0">
        <w:t xml:space="preserve">learning. </w:t>
      </w:r>
      <w:r w:rsidR="003F0299" w:rsidRPr="004A3AE0">
        <w:t xml:space="preserve">If </w:t>
      </w:r>
      <w:r w:rsidR="00DB7BC9" w:rsidRPr="004A3AE0">
        <w:t xml:space="preserve">the </w:t>
      </w:r>
      <w:r w:rsidR="003F0299" w:rsidRPr="004A3AE0">
        <w:t>immune system is weak, there can be considerable consequences for mothers and children, including:</w:t>
      </w:r>
    </w:p>
    <w:p w14:paraId="1CFCDD23" w14:textId="6ADD62B0" w:rsidR="0060546E" w:rsidRDefault="00DB7BC9" w:rsidP="00EC1C91">
      <w:pPr>
        <w:pStyle w:val="ListParagraph"/>
        <w:numPr>
          <w:ilvl w:val="0"/>
          <w:numId w:val="27"/>
        </w:numPr>
        <w:ind w:left="1134"/>
        <w:rPr>
          <w:rFonts w:ascii="Times New Roman" w:hAnsi="Times New Roman"/>
          <w:sz w:val="24"/>
          <w:szCs w:val="24"/>
        </w:rPr>
      </w:pPr>
      <w:r>
        <w:rPr>
          <w:rFonts w:ascii="Times New Roman" w:hAnsi="Times New Roman"/>
          <w:sz w:val="24"/>
          <w:szCs w:val="24"/>
        </w:rPr>
        <w:t>I</w:t>
      </w:r>
      <w:r w:rsidR="0060546E">
        <w:rPr>
          <w:rFonts w:ascii="Times New Roman" w:hAnsi="Times New Roman"/>
          <w:sz w:val="24"/>
          <w:szCs w:val="24"/>
        </w:rPr>
        <w:t xml:space="preserve">ncreased maternal and </w:t>
      </w:r>
      <w:r w:rsidR="00633D3B">
        <w:rPr>
          <w:rFonts w:ascii="Times New Roman" w:hAnsi="Times New Roman"/>
          <w:sz w:val="24"/>
          <w:szCs w:val="24"/>
        </w:rPr>
        <w:t>perinatal mortality</w:t>
      </w:r>
      <w:r w:rsidR="004A3AE0">
        <w:rPr>
          <w:rFonts w:ascii="Times New Roman" w:hAnsi="Times New Roman"/>
          <w:sz w:val="24"/>
          <w:szCs w:val="24"/>
        </w:rPr>
        <w:t>.</w:t>
      </w:r>
      <w:r w:rsidR="00633D3B">
        <w:rPr>
          <w:rFonts w:ascii="Times New Roman" w:hAnsi="Times New Roman"/>
          <w:sz w:val="24"/>
          <w:szCs w:val="24"/>
        </w:rPr>
        <w:t xml:space="preserve"> </w:t>
      </w:r>
    </w:p>
    <w:p w14:paraId="23F689CD" w14:textId="35880C08" w:rsidR="00633D3B" w:rsidRDefault="008D751B" w:rsidP="00EC1C91">
      <w:pPr>
        <w:pStyle w:val="ListParagraph"/>
        <w:numPr>
          <w:ilvl w:val="0"/>
          <w:numId w:val="27"/>
        </w:numPr>
        <w:ind w:left="1134"/>
        <w:rPr>
          <w:rFonts w:ascii="Times New Roman" w:hAnsi="Times New Roman"/>
          <w:sz w:val="24"/>
          <w:szCs w:val="24"/>
        </w:rPr>
      </w:pPr>
      <w:r>
        <w:rPr>
          <w:rFonts w:ascii="Times New Roman" w:hAnsi="Times New Roman"/>
          <w:sz w:val="24"/>
          <w:szCs w:val="24"/>
        </w:rPr>
        <w:t>I</w:t>
      </w:r>
      <w:r w:rsidR="00633D3B">
        <w:rPr>
          <w:rFonts w:ascii="Times New Roman" w:hAnsi="Times New Roman"/>
          <w:sz w:val="24"/>
          <w:szCs w:val="24"/>
        </w:rPr>
        <w:t>ntrauterine growth retardation</w:t>
      </w:r>
      <w:r>
        <w:rPr>
          <w:rFonts w:ascii="Times New Roman" w:hAnsi="Times New Roman"/>
          <w:sz w:val="24"/>
          <w:szCs w:val="24"/>
        </w:rPr>
        <w:t xml:space="preserve"> that leads to stunting</w:t>
      </w:r>
      <w:r w:rsidR="004A3AE0">
        <w:rPr>
          <w:rFonts w:ascii="Times New Roman" w:hAnsi="Times New Roman"/>
          <w:sz w:val="24"/>
          <w:szCs w:val="24"/>
        </w:rPr>
        <w:t>.</w:t>
      </w:r>
      <w:r w:rsidR="00633D3B">
        <w:rPr>
          <w:rFonts w:ascii="Times New Roman" w:hAnsi="Times New Roman"/>
          <w:sz w:val="24"/>
          <w:szCs w:val="24"/>
        </w:rPr>
        <w:t xml:space="preserve"> </w:t>
      </w:r>
    </w:p>
    <w:p w14:paraId="74CC7342" w14:textId="08A4920B" w:rsidR="00633D3B" w:rsidRDefault="00DB7BC9" w:rsidP="00EC1C91">
      <w:pPr>
        <w:pStyle w:val="ListParagraph"/>
        <w:numPr>
          <w:ilvl w:val="0"/>
          <w:numId w:val="27"/>
        </w:numPr>
        <w:ind w:left="1134"/>
        <w:rPr>
          <w:rFonts w:ascii="Times New Roman" w:hAnsi="Times New Roman"/>
          <w:sz w:val="24"/>
          <w:szCs w:val="24"/>
        </w:rPr>
      </w:pPr>
      <w:r>
        <w:rPr>
          <w:rFonts w:ascii="Times New Roman" w:hAnsi="Times New Roman"/>
          <w:sz w:val="24"/>
          <w:szCs w:val="24"/>
        </w:rPr>
        <w:t>Premature</w:t>
      </w:r>
      <w:r w:rsidR="00633D3B">
        <w:rPr>
          <w:rFonts w:ascii="Times New Roman" w:hAnsi="Times New Roman"/>
          <w:sz w:val="24"/>
          <w:szCs w:val="24"/>
        </w:rPr>
        <w:t xml:space="preserve"> delivery</w:t>
      </w:r>
      <w:r w:rsidR="004A3AE0">
        <w:rPr>
          <w:rFonts w:ascii="Times New Roman" w:hAnsi="Times New Roman"/>
          <w:sz w:val="24"/>
          <w:szCs w:val="24"/>
        </w:rPr>
        <w:t>.</w:t>
      </w:r>
    </w:p>
    <w:p w14:paraId="7A2C25B9" w14:textId="7E546A85" w:rsidR="00633D3B" w:rsidRDefault="00DB7BC9" w:rsidP="00EC1C91">
      <w:pPr>
        <w:pStyle w:val="ListParagraph"/>
        <w:numPr>
          <w:ilvl w:val="0"/>
          <w:numId w:val="27"/>
        </w:numPr>
        <w:ind w:left="1134"/>
        <w:rPr>
          <w:rFonts w:ascii="Times New Roman" w:hAnsi="Times New Roman"/>
          <w:sz w:val="24"/>
          <w:szCs w:val="24"/>
        </w:rPr>
      </w:pPr>
      <w:r>
        <w:rPr>
          <w:rFonts w:ascii="Times New Roman" w:hAnsi="Times New Roman"/>
          <w:sz w:val="24"/>
          <w:szCs w:val="24"/>
        </w:rPr>
        <w:t>R</w:t>
      </w:r>
      <w:r w:rsidR="00633D3B">
        <w:rPr>
          <w:rFonts w:ascii="Times New Roman" w:hAnsi="Times New Roman"/>
          <w:sz w:val="24"/>
          <w:szCs w:val="24"/>
        </w:rPr>
        <w:t>educed cognitive and psychomotor development</w:t>
      </w:r>
      <w:r w:rsidR="004A3AE0">
        <w:rPr>
          <w:rFonts w:ascii="Times New Roman" w:hAnsi="Times New Roman"/>
          <w:sz w:val="24"/>
          <w:szCs w:val="24"/>
        </w:rPr>
        <w:t>.</w:t>
      </w:r>
    </w:p>
    <w:p w14:paraId="4CF105EE" w14:textId="1A81FB04" w:rsidR="00633D3B" w:rsidRDefault="00DB7BC9" w:rsidP="00EC1C91">
      <w:pPr>
        <w:pStyle w:val="ListParagraph"/>
        <w:numPr>
          <w:ilvl w:val="0"/>
          <w:numId w:val="29"/>
        </w:numPr>
        <w:ind w:left="1134"/>
        <w:rPr>
          <w:rFonts w:ascii="Times New Roman" w:hAnsi="Times New Roman"/>
          <w:sz w:val="24"/>
          <w:szCs w:val="24"/>
        </w:rPr>
      </w:pPr>
      <w:r>
        <w:rPr>
          <w:rFonts w:ascii="Times New Roman" w:hAnsi="Times New Roman"/>
          <w:sz w:val="24"/>
          <w:szCs w:val="24"/>
        </w:rPr>
        <w:t>R</w:t>
      </w:r>
      <w:r w:rsidR="00633D3B">
        <w:rPr>
          <w:rFonts w:ascii="Times New Roman" w:hAnsi="Times New Roman"/>
          <w:sz w:val="24"/>
          <w:szCs w:val="24"/>
        </w:rPr>
        <w:t xml:space="preserve">educed </w:t>
      </w:r>
      <w:r>
        <w:rPr>
          <w:rFonts w:ascii="Times New Roman" w:hAnsi="Times New Roman"/>
          <w:sz w:val="24"/>
          <w:szCs w:val="24"/>
        </w:rPr>
        <w:t xml:space="preserve">capacity to </w:t>
      </w:r>
      <w:r w:rsidR="00633D3B">
        <w:rPr>
          <w:rFonts w:ascii="Times New Roman" w:hAnsi="Times New Roman"/>
          <w:sz w:val="24"/>
          <w:szCs w:val="24"/>
        </w:rPr>
        <w:t>concentrat</w:t>
      </w:r>
      <w:r>
        <w:rPr>
          <w:rFonts w:ascii="Times New Roman" w:hAnsi="Times New Roman"/>
          <w:sz w:val="24"/>
          <w:szCs w:val="24"/>
        </w:rPr>
        <w:t>e, leading to lower</w:t>
      </w:r>
      <w:r w:rsidR="00633D3B">
        <w:rPr>
          <w:rFonts w:ascii="Times New Roman" w:hAnsi="Times New Roman"/>
          <w:sz w:val="24"/>
          <w:szCs w:val="24"/>
        </w:rPr>
        <w:t xml:space="preserve"> school performance, </w:t>
      </w:r>
      <w:r>
        <w:rPr>
          <w:rFonts w:ascii="Times New Roman" w:hAnsi="Times New Roman"/>
          <w:sz w:val="24"/>
          <w:szCs w:val="24"/>
        </w:rPr>
        <w:t xml:space="preserve">increased </w:t>
      </w:r>
      <w:r w:rsidR="00696325">
        <w:rPr>
          <w:rFonts w:ascii="Times New Roman" w:hAnsi="Times New Roman"/>
          <w:sz w:val="24"/>
          <w:szCs w:val="24"/>
        </w:rPr>
        <w:t xml:space="preserve">tiredness, </w:t>
      </w:r>
      <w:r>
        <w:rPr>
          <w:rFonts w:ascii="Times New Roman" w:hAnsi="Times New Roman"/>
          <w:sz w:val="24"/>
          <w:szCs w:val="24"/>
        </w:rPr>
        <w:t xml:space="preserve">and </w:t>
      </w:r>
      <w:r w:rsidR="00696325">
        <w:rPr>
          <w:rFonts w:ascii="Times New Roman" w:hAnsi="Times New Roman"/>
          <w:sz w:val="24"/>
          <w:szCs w:val="24"/>
        </w:rPr>
        <w:t xml:space="preserve">reduced capacity for </w:t>
      </w:r>
      <w:r w:rsidR="004A3AE0">
        <w:rPr>
          <w:rFonts w:ascii="Times New Roman" w:hAnsi="Times New Roman"/>
          <w:sz w:val="24"/>
          <w:szCs w:val="24"/>
        </w:rPr>
        <w:t>physical exercise, for example, through sport</w:t>
      </w:r>
      <w:r>
        <w:rPr>
          <w:rFonts w:ascii="Times New Roman" w:hAnsi="Times New Roman"/>
          <w:sz w:val="24"/>
          <w:szCs w:val="24"/>
        </w:rPr>
        <w:t>.</w:t>
      </w:r>
      <w:r w:rsidR="00696325">
        <w:rPr>
          <w:rFonts w:ascii="Times New Roman" w:hAnsi="Times New Roman"/>
          <w:sz w:val="24"/>
          <w:szCs w:val="24"/>
        </w:rPr>
        <w:t xml:space="preserve"> </w:t>
      </w:r>
    </w:p>
    <w:p w14:paraId="6468CCE1" w14:textId="6D4ED55F" w:rsidR="00C66A56" w:rsidRDefault="00DB7BC9" w:rsidP="00D5635D">
      <w:pPr>
        <w:spacing w:after="200"/>
      </w:pPr>
      <w:r>
        <w:t>Considering the serious</w:t>
      </w:r>
      <w:r w:rsidR="004A3AE0">
        <w:t>ness</w:t>
      </w:r>
      <w:r>
        <w:t xml:space="preserve"> of the situation, the national</w:t>
      </w:r>
      <w:r w:rsidR="00696325" w:rsidRPr="00696325">
        <w:t xml:space="preserve"> children’s parliament </w:t>
      </w:r>
      <w:r w:rsidR="004A3AE0">
        <w:t xml:space="preserve">in Mali </w:t>
      </w:r>
      <w:r w:rsidR="00696325" w:rsidRPr="00696325">
        <w:t xml:space="preserve">made </w:t>
      </w:r>
      <w:r>
        <w:t xml:space="preserve">the following </w:t>
      </w:r>
      <w:r w:rsidR="00696325" w:rsidRPr="00696325">
        <w:t>statement before the Malian Prime Minister: “</w:t>
      </w:r>
      <w:r w:rsidR="00C66A56">
        <w:t>For us, children of Mali, our future results will come from the good food we have in early childhood. Therefore, a well-fed child</w:t>
      </w:r>
      <w:r w:rsidR="00390B8F">
        <w:t xml:space="preserve"> benefitting</w:t>
      </w:r>
      <w:r w:rsidR="00C66A56">
        <w:t xml:space="preserve"> from</w:t>
      </w:r>
      <w:r w:rsidR="00390B8F">
        <w:t xml:space="preserve"> good nutrition from</w:t>
      </w:r>
      <w:r w:rsidR="00C66A56">
        <w:t xml:space="preserve"> birth </w:t>
      </w:r>
      <w:r w:rsidR="00390B8F">
        <w:t>starting with</w:t>
      </w:r>
      <w:r w:rsidR="00C66A56">
        <w:t xml:space="preserve"> breastfeeding</w:t>
      </w:r>
      <w:r w:rsidR="00390B8F">
        <w:t>, complementary foods</w:t>
      </w:r>
      <w:r w:rsidR="006220FB">
        <w:t>,</w:t>
      </w:r>
      <w:r w:rsidR="00390B8F">
        <w:t xml:space="preserve"> and the fortification of food</w:t>
      </w:r>
      <w:r w:rsidR="00C66A56">
        <w:t xml:space="preserve"> and then through a school feeding program is an investment for our country. Eating well enables quality learning. We</w:t>
      </w:r>
      <w:r w:rsidR="00C748D9">
        <w:t>,</w:t>
      </w:r>
      <w:r w:rsidR="00C66A56">
        <w:t xml:space="preserve"> the children of Mali</w:t>
      </w:r>
      <w:r w:rsidR="00C748D9">
        <w:t>,</w:t>
      </w:r>
      <w:r w:rsidR="00C66A56">
        <w:t xml:space="preserve"> thus invite the Government of Mali to take actions to ensure every child has good food from birth, at home, and at school.”</w:t>
      </w:r>
    </w:p>
    <w:p w14:paraId="7F0748D8" w14:textId="0C0A227D" w:rsidR="00696325" w:rsidRDefault="00696325" w:rsidP="00D5635D">
      <w:pPr>
        <w:spacing w:after="200"/>
        <w:rPr>
          <w:b/>
          <w:bCs/>
        </w:rPr>
      </w:pPr>
      <w:r w:rsidRPr="00696325">
        <w:rPr>
          <w:b/>
          <w:bCs/>
        </w:rPr>
        <w:t xml:space="preserve">Nutritional difference between men and women </w:t>
      </w:r>
    </w:p>
    <w:p w14:paraId="1A72642F" w14:textId="6A252822" w:rsidR="0039647C" w:rsidRDefault="00B672A2" w:rsidP="0039647C">
      <w:pPr>
        <w:spacing w:after="200"/>
      </w:pPr>
      <w:r>
        <w:t xml:space="preserve">Sixty to seventy percent of an individual’s energy requirements are </w:t>
      </w:r>
      <w:r w:rsidR="00C748D9">
        <w:t>burned</w:t>
      </w:r>
      <w:r>
        <w:t xml:space="preserve"> by the </w:t>
      </w:r>
      <w:r w:rsidRPr="00456F36">
        <w:rPr>
          <w:i/>
        </w:rPr>
        <w:t>basal metabolic rate</w:t>
      </w:r>
      <w:r>
        <w:t>*. Th</w:t>
      </w:r>
      <w:r w:rsidR="006220FB">
        <w:t xml:space="preserve">e basal metabolic rate </w:t>
      </w:r>
      <w:r>
        <w:t xml:space="preserve">is </w:t>
      </w:r>
      <w:r w:rsidR="00390B8F" w:rsidRPr="006220FB">
        <w:rPr>
          <w:rStyle w:val="Strong"/>
          <w:b w:val="0"/>
          <w:bCs w:val="0"/>
          <w:color w:val="222222"/>
        </w:rPr>
        <w:t>1792 calories</w:t>
      </w:r>
      <w:r w:rsidR="00390B8F" w:rsidRPr="006220FB" w:rsidDel="00E06D7B">
        <w:rPr>
          <w:rStyle w:val="CommentReference"/>
          <w:sz w:val="24"/>
          <w:szCs w:val="24"/>
        </w:rPr>
        <w:t xml:space="preserve"> </w:t>
      </w:r>
      <w:r w:rsidR="00390B8F" w:rsidRPr="006220FB">
        <w:t>per day</w:t>
      </w:r>
      <w:r w:rsidR="00390B8F" w:rsidRPr="006220FB" w:rsidDel="00E06D7B">
        <w:rPr>
          <w:bCs/>
        </w:rPr>
        <w:t xml:space="preserve"> </w:t>
      </w:r>
      <w:r w:rsidR="00390B8F" w:rsidRPr="006220FB">
        <w:t>for</w:t>
      </w:r>
      <w:r w:rsidR="00F27FCF" w:rsidRPr="006220FB">
        <w:t xml:space="preserve"> men </w:t>
      </w:r>
      <w:r w:rsidR="006220FB">
        <w:t xml:space="preserve">and </w:t>
      </w:r>
      <w:r w:rsidR="00390B8F" w:rsidRPr="006220FB">
        <w:rPr>
          <w:rStyle w:val="Strong"/>
          <w:b w:val="0"/>
          <w:bCs w:val="0"/>
          <w:color w:val="222222"/>
        </w:rPr>
        <w:t>1567 k</w:t>
      </w:r>
      <w:r w:rsidR="00F27FCF" w:rsidRPr="006220FB">
        <w:rPr>
          <w:rStyle w:val="Strong"/>
          <w:b w:val="0"/>
          <w:bCs w:val="0"/>
          <w:color w:val="222222"/>
        </w:rPr>
        <w:t>c</w:t>
      </w:r>
      <w:r w:rsidR="00390B8F" w:rsidRPr="006220FB">
        <w:rPr>
          <w:rStyle w:val="Strong"/>
          <w:b w:val="0"/>
          <w:bCs w:val="0"/>
          <w:color w:val="222222"/>
        </w:rPr>
        <w:t xml:space="preserve">al </w:t>
      </w:r>
      <w:r w:rsidR="00F27FCF" w:rsidRPr="006220FB">
        <w:rPr>
          <w:rStyle w:val="Strong"/>
          <w:b w:val="0"/>
          <w:bCs w:val="0"/>
          <w:color w:val="222222"/>
        </w:rPr>
        <w:t>for women</w:t>
      </w:r>
      <w:r>
        <w:t>,</w:t>
      </w:r>
      <w:r w:rsidRPr="00B672A2">
        <w:t xml:space="preserve"> with variations depending on muscle mass, height, weight, and other factors</w:t>
      </w:r>
      <w:r>
        <w:t xml:space="preserve">. The food we eat provides us with this energy. </w:t>
      </w:r>
      <w:r w:rsidR="0039647C">
        <w:t>The recommended energy intake for a 20-40</w:t>
      </w:r>
      <w:r w:rsidR="00705109">
        <w:t>-</w:t>
      </w:r>
      <w:r w:rsidR="0039647C">
        <w:t>year-old woman is 2</w:t>
      </w:r>
      <w:r w:rsidR="00C748D9">
        <w:t>,</w:t>
      </w:r>
      <w:r w:rsidR="0039647C">
        <w:t>200 calories and 2700 calories for a 20-40</w:t>
      </w:r>
      <w:r w:rsidR="00852569">
        <w:t>-</w:t>
      </w:r>
      <w:r w:rsidR="0039647C">
        <w:t xml:space="preserve">year-old man. Men need </w:t>
      </w:r>
      <w:r w:rsidR="00F710DE">
        <w:t xml:space="preserve">more </w:t>
      </w:r>
      <w:r w:rsidR="0039647C">
        <w:t>calories because they are generally taller and heavier and especially because they have more muscle mass that burns calories.</w:t>
      </w:r>
    </w:p>
    <w:p w14:paraId="510C3D76" w14:textId="2884392A" w:rsidR="00B672A2" w:rsidRPr="00D94C9E" w:rsidRDefault="0039647C" w:rsidP="0039647C">
      <w:pPr>
        <w:spacing w:after="200"/>
      </w:pPr>
      <w:r>
        <w:t xml:space="preserve">Women’s needs </w:t>
      </w:r>
      <w:r w:rsidR="00F710DE">
        <w:t>f</w:t>
      </w:r>
      <w:r>
        <w:t>or folic acid increase during pregnancy</w:t>
      </w:r>
      <w:r w:rsidR="00C748D9">
        <w:t xml:space="preserve">. Folic acid is </w:t>
      </w:r>
      <w:r>
        <w:t>essential for proper formation of the fetal nervous system.</w:t>
      </w:r>
    </w:p>
    <w:p w14:paraId="295C4F02" w14:textId="43990103" w:rsidR="00746533" w:rsidRDefault="00B672A2" w:rsidP="00D5635D">
      <w:pPr>
        <w:spacing w:after="200"/>
      </w:pPr>
      <w:r>
        <w:t>It is recommended that h</w:t>
      </w:r>
      <w:r w:rsidR="00746533">
        <w:t xml:space="preserve">alf of the total calories </w:t>
      </w:r>
      <w:r>
        <w:t xml:space="preserve">we consume </w:t>
      </w:r>
      <w:r w:rsidR="00746533">
        <w:t>be provided by carbohydrate</w:t>
      </w:r>
      <w:r>
        <w:t>s</w:t>
      </w:r>
      <w:r w:rsidR="00746533">
        <w:t xml:space="preserve">, 25% from lipids, and 25% from proteins. </w:t>
      </w:r>
    </w:p>
    <w:p w14:paraId="3B19AF14" w14:textId="2D7D2AFB" w:rsidR="00D5635D" w:rsidRPr="003F0299" w:rsidRDefault="008F100C" w:rsidP="00D5635D">
      <w:pPr>
        <w:spacing w:after="200"/>
        <w:rPr>
          <w:b/>
          <w:bCs/>
        </w:rPr>
      </w:pPr>
      <w:r>
        <w:rPr>
          <w:b/>
          <w:bCs/>
        </w:rPr>
        <w:t>D</w:t>
      </w:r>
      <w:r w:rsidR="00CB2C87" w:rsidRPr="003F0299">
        <w:rPr>
          <w:b/>
          <w:bCs/>
        </w:rPr>
        <w:t>iabetes</w:t>
      </w:r>
    </w:p>
    <w:p w14:paraId="732F8750" w14:textId="18DCF637" w:rsidR="000B446B" w:rsidRDefault="000B446B" w:rsidP="00D5635D">
      <w:pPr>
        <w:spacing w:after="200"/>
      </w:pPr>
      <w:r>
        <w:t>Diabetes is a chronic disease caused by the incapacity of the body to produce insulin</w:t>
      </w:r>
      <w:r w:rsidR="001855B1">
        <w:t>*</w:t>
      </w:r>
      <w:r>
        <w:t xml:space="preserve"> or use it efficiently. </w:t>
      </w:r>
      <w:r w:rsidR="00F27FCF">
        <w:t>According to the International Federation of Diabetes (FID), diabet</w:t>
      </w:r>
      <w:r w:rsidR="003E7C82">
        <w:t>es</w:t>
      </w:r>
      <w:r w:rsidR="00F27FCF">
        <w:t xml:space="preserve"> is </w:t>
      </w:r>
      <w:r w:rsidR="006220FB">
        <w:t xml:space="preserve">a </w:t>
      </w:r>
      <w:r w:rsidR="00F27FCF">
        <w:t>major cause of heart disease and stroke, blindness, kidney failure</w:t>
      </w:r>
      <w:r w:rsidR="006220FB">
        <w:t>,</w:t>
      </w:r>
      <w:r w:rsidR="00F27FCF">
        <w:t xml:space="preserve"> and lower limb amputation. In 2017, </w:t>
      </w:r>
      <w:r w:rsidR="006220FB">
        <w:t>it is e</w:t>
      </w:r>
      <w:r w:rsidR="003E7C82">
        <w:t xml:space="preserve">stimated that 425 million people had diabetes </w:t>
      </w:r>
      <w:r w:rsidR="006220FB">
        <w:t>globally</w:t>
      </w:r>
      <w:r w:rsidR="003E7C82">
        <w:t>. Africa had 16 million people, and, in Mali, 3,2% of people suffered from diabetes during the same year.</w:t>
      </w:r>
      <w:r w:rsidR="00F27FCF" w:rsidRPr="006220FB">
        <w:rPr>
          <w:color w:val="333333"/>
          <w:shd w:val="clear" w:color="auto" w:fill="FFFFFF"/>
        </w:rPr>
        <w:t xml:space="preserve"> </w:t>
      </w:r>
      <w:r>
        <w:t xml:space="preserve">There are two type of diabetes: type 1 and type 2. </w:t>
      </w:r>
    </w:p>
    <w:p w14:paraId="2EC2BE17" w14:textId="3893B044" w:rsidR="000B446B" w:rsidRDefault="000B446B" w:rsidP="000B446B">
      <w:pPr>
        <w:spacing w:after="200"/>
      </w:pPr>
      <w:r w:rsidRPr="00900207">
        <w:lastRenderedPageBreak/>
        <w:t>Type 1 diabetes</w:t>
      </w:r>
      <w:r>
        <w:t xml:space="preserve"> </w:t>
      </w:r>
      <w:r w:rsidR="00900207">
        <w:t>(</w:t>
      </w:r>
      <w:r>
        <w:t xml:space="preserve">which most often </w:t>
      </w:r>
      <w:r w:rsidR="00900207">
        <w:t>occurs</w:t>
      </w:r>
      <w:r>
        <w:t xml:space="preserve"> early in life) affects children and young adults </w:t>
      </w:r>
      <w:r w:rsidR="001855B1">
        <w:t>from birth</w:t>
      </w:r>
      <w:r>
        <w:t xml:space="preserve"> to 25 years old. </w:t>
      </w:r>
      <w:r w:rsidR="00A364BA">
        <w:t>In</w:t>
      </w:r>
      <w:r w:rsidR="001855B1">
        <w:t xml:space="preserve"> Type 1 diabetes</w:t>
      </w:r>
      <w:r>
        <w:t xml:space="preserve">, insulin is </w:t>
      </w:r>
      <w:r w:rsidR="001855B1">
        <w:t>not</w:t>
      </w:r>
      <w:r>
        <w:t xml:space="preserve"> produced by </w:t>
      </w:r>
      <w:r w:rsidR="001855B1">
        <w:t xml:space="preserve">the </w:t>
      </w:r>
      <w:r w:rsidR="00900207">
        <w:t>pancreas</w:t>
      </w:r>
      <w:r w:rsidR="001855B1">
        <w:t>;</w:t>
      </w:r>
      <w:r w:rsidR="00900207">
        <w:t xml:space="preserve"> the cells responsible for it were destroyed by the immune system. </w:t>
      </w:r>
    </w:p>
    <w:p w14:paraId="693C0472" w14:textId="4219F759" w:rsidR="000B446B" w:rsidRDefault="00900207" w:rsidP="00D5635D">
      <w:pPr>
        <w:spacing w:after="200"/>
      </w:pPr>
      <w:r>
        <w:t>In type 2 diabetes (which generally occurs after 40), insulin is produced, but in insufficient quantity (due to depletion of the pancreatic cells.)</w:t>
      </w:r>
    </w:p>
    <w:p w14:paraId="635E7372" w14:textId="2CF4B938" w:rsidR="00D5635D" w:rsidRPr="00E67042" w:rsidRDefault="00CB2C87" w:rsidP="00D5635D">
      <w:pPr>
        <w:spacing w:after="200"/>
        <w:rPr>
          <w:b/>
          <w:bCs/>
        </w:rPr>
      </w:pPr>
      <w:r>
        <w:t xml:space="preserve">Diabetes is a chronic and incurable disease linked to two risk factors, including </w:t>
      </w:r>
      <w:r w:rsidR="001855B1">
        <w:t>reversible</w:t>
      </w:r>
      <w:r>
        <w:t xml:space="preserve"> and </w:t>
      </w:r>
      <w:r w:rsidR="001855B1">
        <w:t>irreversible</w:t>
      </w:r>
      <w:r>
        <w:t xml:space="preserve"> factors. </w:t>
      </w:r>
      <w:r w:rsidR="002F7C39">
        <w:t xml:space="preserve">The </w:t>
      </w:r>
      <w:r w:rsidR="001855B1">
        <w:t xml:space="preserve">reversible </w:t>
      </w:r>
      <w:r w:rsidR="006F0E29">
        <w:t xml:space="preserve">factors require </w:t>
      </w:r>
      <w:r w:rsidR="002F7C39">
        <w:t xml:space="preserve">a change in </w:t>
      </w:r>
      <w:r w:rsidR="006F0E29">
        <w:t xml:space="preserve">behaviour </w:t>
      </w:r>
      <w:r w:rsidR="002F7C39">
        <w:t>to</w:t>
      </w:r>
      <w:r w:rsidR="006F0E29">
        <w:t xml:space="preserve"> prevent </w:t>
      </w:r>
      <w:r w:rsidR="002F7C39">
        <w:t xml:space="preserve">diabetes: </w:t>
      </w:r>
      <w:r w:rsidR="006F0E29">
        <w:t xml:space="preserve">avoiding </w:t>
      </w:r>
      <w:r w:rsidR="002F7C39">
        <w:t xml:space="preserve">overeating, and in particular </w:t>
      </w:r>
      <w:r w:rsidR="006F0E29">
        <w:t xml:space="preserve">eating too much fat and sugar. </w:t>
      </w:r>
      <w:r w:rsidR="002F7C39">
        <w:t>Obesity, and especially abdominal obesity</w:t>
      </w:r>
      <w:r w:rsidR="001855B1">
        <w:t>,</w:t>
      </w:r>
      <w:r w:rsidR="002F7C39">
        <w:t xml:space="preserve"> is a risk factor for diabetes. </w:t>
      </w:r>
      <w:r w:rsidR="006F0E29">
        <w:t xml:space="preserve">It is also necessary to </w:t>
      </w:r>
      <w:r w:rsidR="002F7C39">
        <w:t>be physically active</w:t>
      </w:r>
      <w:r w:rsidR="006F0E29">
        <w:t xml:space="preserve">. </w:t>
      </w:r>
      <w:r w:rsidR="00A84A71">
        <w:t xml:space="preserve">Irreversible factors include children born with diabetes or who inherit a tendency to develop diabetes. </w:t>
      </w:r>
    </w:p>
    <w:p w14:paraId="397FCCCF" w14:textId="2D37A1BF" w:rsidR="00D5635D" w:rsidRDefault="00F7521D" w:rsidP="00D5635D">
      <w:pPr>
        <w:spacing w:after="200"/>
      </w:pPr>
      <w:r>
        <w:t>In Mali, 3</w:t>
      </w:r>
      <w:r w:rsidR="006220FB">
        <w:t>-</w:t>
      </w:r>
      <w:r>
        <w:t xml:space="preserve">4% of people suffer from diabetes, </w:t>
      </w:r>
      <w:r w:rsidR="002F7C39">
        <w:t xml:space="preserve">and there are </w:t>
      </w:r>
      <w:r>
        <w:t>700</w:t>
      </w:r>
      <w:r w:rsidR="002F7C39">
        <w:t>,</w:t>
      </w:r>
      <w:r>
        <w:t>000 diabetic children</w:t>
      </w:r>
      <w:r w:rsidR="006220FB">
        <w:t xml:space="preserve"> and young adults (0-25 years of age)</w:t>
      </w:r>
      <w:r w:rsidR="00C03B5D">
        <w:t xml:space="preserve"> in the world. </w:t>
      </w:r>
      <w:r w:rsidR="001855B1">
        <w:t xml:space="preserve">About 800 children and young adults from 0-25 years old suffer </w:t>
      </w:r>
      <w:r w:rsidR="006220FB">
        <w:t xml:space="preserve">in Mali </w:t>
      </w:r>
      <w:r w:rsidR="001855B1">
        <w:t xml:space="preserve">from type 1 diabetes. </w:t>
      </w:r>
      <w:r w:rsidR="00E13824">
        <w:t xml:space="preserve">Not only can </w:t>
      </w:r>
      <w:r w:rsidR="002F7C39">
        <w:t xml:space="preserve">the effects of </w:t>
      </w:r>
      <w:r w:rsidR="00E13824">
        <w:t>diabetes be life</w:t>
      </w:r>
      <w:r w:rsidR="00A364BA">
        <w:t xml:space="preserve"> </w:t>
      </w:r>
      <w:r w:rsidR="00E13824">
        <w:t xml:space="preserve">threatening, but chronic complications can </w:t>
      </w:r>
      <w:r w:rsidR="002F7C39">
        <w:t>lead to</w:t>
      </w:r>
      <w:r w:rsidR="006A6F35">
        <w:t xml:space="preserve"> stroke, blindness, </w:t>
      </w:r>
      <w:r w:rsidR="002F7C39">
        <w:t xml:space="preserve">kidney </w:t>
      </w:r>
      <w:r w:rsidR="006A6F35">
        <w:t xml:space="preserve">diseases, </w:t>
      </w:r>
      <w:r w:rsidR="00A02BF6">
        <w:t xml:space="preserve">problems with the </w:t>
      </w:r>
      <w:r w:rsidR="006A6F35">
        <w:t>nerv</w:t>
      </w:r>
      <w:r w:rsidR="00A02BF6">
        <w:t>ous system</w:t>
      </w:r>
      <w:r w:rsidR="006A6F35">
        <w:t xml:space="preserve">, and </w:t>
      </w:r>
      <w:r w:rsidR="00A02BF6">
        <w:t xml:space="preserve">problems with the </w:t>
      </w:r>
      <w:r w:rsidR="006A6F35">
        <w:t xml:space="preserve">lower limbs. </w:t>
      </w:r>
    </w:p>
    <w:p w14:paraId="50595401" w14:textId="11AB13C2" w:rsidR="001855B1" w:rsidRDefault="001855B1" w:rsidP="001855B1">
      <w:pPr>
        <w:spacing w:after="200"/>
        <w:rPr>
          <w:b/>
          <w:bCs/>
        </w:rPr>
      </w:pPr>
      <w:r>
        <w:rPr>
          <w:b/>
          <w:bCs/>
        </w:rPr>
        <w:t>Other d</w:t>
      </w:r>
      <w:r w:rsidRPr="003F0299">
        <w:rPr>
          <w:b/>
          <w:bCs/>
        </w:rPr>
        <w:t xml:space="preserve">iseases linked to nutrition </w:t>
      </w:r>
    </w:p>
    <w:p w14:paraId="0DF89178" w14:textId="03083277" w:rsidR="001855B1" w:rsidRPr="00957C2F" w:rsidRDefault="001855B1" w:rsidP="00A02BF6">
      <w:pPr>
        <w:spacing w:after="200"/>
      </w:pPr>
      <w:r w:rsidRPr="00957C2F">
        <w:t>Non-communicable diseases related to nutrition include cardiovascular diseases</w:t>
      </w:r>
      <w:r>
        <w:t xml:space="preserve">—for example, strokes, which are often linked </w:t>
      </w:r>
      <w:r w:rsidR="00A364BA">
        <w:t>with</w:t>
      </w:r>
      <w:r>
        <w:t xml:space="preserve"> high blood pressure. </w:t>
      </w:r>
      <w:r w:rsidR="00A364BA">
        <w:t>Diabetes and s</w:t>
      </w:r>
      <w:r>
        <w:t>ome cancers are associated with poor diet</w:t>
      </w:r>
      <w:r w:rsidR="00F710DE">
        <w:t>,</w:t>
      </w:r>
      <w:r>
        <w:t xml:space="preserve"> and poor nutrition is a major risk factor in these diseases globally. </w:t>
      </w:r>
      <w:r w:rsidR="00A02BF6">
        <w:t>Eating too much fatty, salty, and sweet food increases the risk of cardiovascular diseases and diabetes.</w:t>
      </w:r>
    </w:p>
    <w:p w14:paraId="36DACDFD" w14:textId="031D278C" w:rsidR="00C73209" w:rsidRPr="00A02BF6" w:rsidRDefault="00052880" w:rsidP="00052880">
      <w:pPr>
        <w:rPr>
          <w:b/>
        </w:rPr>
      </w:pPr>
      <w:r w:rsidRPr="00D47F87">
        <w:rPr>
          <w:b/>
        </w:rPr>
        <w:t>Definitions</w:t>
      </w:r>
    </w:p>
    <w:p w14:paraId="63495C15" w14:textId="2F8FB307" w:rsidR="00AF4860" w:rsidRDefault="00AF4860" w:rsidP="00AF4860">
      <w:pPr>
        <w:spacing w:after="120"/>
      </w:pPr>
      <w:r w:rsidRPr="003205E5">
        <w:rPr>
          <w:i/>
        </w:rPr>
        <w:t>Antioxidants:</w:t>
      </w:r>
      <w:r w:rsidRPr="00030197">
        <w:t xml:space="preserve"> </w:t>
      </w:r>
      <w:r w:rsidRPr="00A364BA">
        <w:t>Antioxidants prevent or reduce the impacts of free radicals, which can cause damage leading to cardiovascular and inflammatory diseases, cataracts, and cancer.</w:t>
      </w:r>
      <w:r>
        <w:t xml:space="preserve"> Antioxidants include v</w:t>
      </w:r>
      <w:r w:rsidRPr="00030197">
        <w:t xml:space="preserve">itamins (A, C, E), </w:t>
      </w:r>
      <w:r>
        <w:t xml:space="preserve">minerals (selenium, zinc), and carotenoids, (lycopene, beta-carotene). </w:t>
      </w:r>
    </w:p>
    <w:p w14:paraId="105E7403" w14:textId="15094FF0" w:rsidR="00AF4860" w:rsidRDefault="00AF4860" w:rsidP="00AF4860">
      <w:pPr>
        <w:spacing w:after="120"/>
      </w:pPr>
      <w:r w:rsidRPr="003205E5">
        <w:rPr>
          <w:bCs/>
          <w:i/>
        </w:rPr>
        <w:t>Balanced diet</w:t>
      </w:r>
      <w:r w:rsidRPr="003205E5">
        <w:rPr>
          <w:i/>
        </w:rPr>
        <w:t>:</w:t>
      </w:r>
      <w:r>
        <w:t xml:space="preserve"> A balance between different nutrients: lipids, carbohydrates, and proteins. A balanced diet also includes a sufficient intake of vitamins, trace elements, and water. </w:t>
      </w:r>
    </w:p>
    <w:p w14:paraId="12955D87" w14:textId="77777777" w:rsidR="00AF4860" w:rsidRDefault="00AF4860" w:rsidP="00AF4860">
      <w:pPr>
        <w:spacing w:after="120"/>
      </w:pPr>
      <w:r w:rsidRPr="00CA34CD">
        <w:rPr>
          <w:i/>
          <w:iCs/>
        </w:rPr>
        <w:t>Basal metabolism</w:t>
      </w:r>
      <w:r>
        <w:rPr>
          <w:i/>
          <w:iCs/>
        </w:rPr>
        <w:t xml:space="preserve"> or basic metabolic rate</w:t>
      </w:r>
      <w:r>
        <w:t xml:space="preserve">: The amount of energy used by the body at rest. </w:t>
      </w:r>
    </w:p>
    <w:p w14:paraId="0731ADA2" w14:textId="77777777" w:rsidR="00AF4860" w:rsidRPr="00F96892" w:rsidRDefault="00AF4860" w:rsidP="00AF4860">
      <w:pPr>
        <w:spacing w:after="120"/>
        <w:rPr>
          <w:bCs/>
        </w:rPr>
      </w:pPr>
      <w:r w:rsidRPr="003205E5">
        <w:rPr>
          <w:i/>
        </w:rPr>
        <w:t>Cholesterol</w:t>
      </w:r>
      <w:r w:rsidRPr="003205E5">
        <w:rPr>
          <w:bCs/>
          <w:i/>
        </w:rPr>
        <w:t>:</w:t>
      </w:r>
      <w:r>
        <w:rPr>
          <w:bCs/>
        </w:rPr>
        <w:t xml:space="preserve"> A component of lipids. </w:t>
      </w:r>
    </w:p>
    <w:p w14:paraId="17DECC10" w14:textId="77777777" w:rsidR="00AF4860" w:rsidRPr="003A3AB7" w:rsidRDefault="00AF4860" w:rsidP="00AF4860">
      <w:pPr>
        <w:spacing w:after="120"/>
      </w:pPr>
      <w:r>
        <w:rPr>
          <w:i/>
        </w:rPr>
        <w:t xml:space="preserve">Grey cells: </w:t>
      </w:r>
      <w:r>
        <w:t>(Note that this is an idiom, rather than a scientific term.) N</w:t>
      </w:r>
      <w:r w:rsidRPr="003A3AB7">
        <w:t xml:space="preserve">eurons </w:t>
      </w:r>
      <w:r>
        <w:t xml:space="preserve">(nerve cells) </w:t>
      </w:r>
      <w:r w:rsidRPr="003A3AB7">
        <w:t xml:space="preserve">in the brain. </w:t>
      </w:r>
      <w:r>
        <w:t>“</w:t>
      </w:r>
      <w:r w:rsidRPr="003A3AB7">
        <w:t>Gr</w:t>
      </w:r>
      <w:r>
        <w:t>e</w:t>
      </w:r>
      <w:r w:rsidRPr="003A3AB7">
        <w:t>y cells</w:t>
      </w:r>
      <w:r>
        <w:t>” s</w:t>
      </w:r>
      <w:r w:rsidRPr="003A3AB7">
        <w:t>ymboli</w:t>
      </w:r>
      <w:r>
        <w:t>ze</w:t>
      </w:r>
      <w:r w:rsidRPr="003A3AB7">
        <w:t xml:space="preserve"> thinking and their agitation represents healthy brain activity. </w:t>
      </w:r>
      <w:r>
        <w:t>Grey cells</w:t>
      </w:r>
      <w:r w:rsidRPr="003A3AB7">
        <w:t xml:space="preserve"> not only support and protect nerve tissue, but also provide nutrients and oxygen to eliminate dead cells to fight pathogens</w:t>
      </w:r>
      <w:r>
        <w:t>.</w:t>
      </w:r>
    </w:p>
    <w:p w14:paraId="59473BBB" w14:textId="77777777" w:rsidR="00AF4860" w:rsidRDefault="00AF4860" w:rsidP="00AF4860">
      <w:pPr>
        <w:spacing w:after="120"/>
      </w:pPr>
      <w:r w:rsidRPr="00CA34CD">
        <w:rPr>
          <w:i/>
          <w:iCs/>
        </w:rPr>
        <w:t>Insulin</w:t>
      </w:r>
      <w:r w:rsidRPr="00CA34CD">
        <w:t xml:space="preserve">: </w:t>
      </w:r>
      <w:r>
        <w:t>A</w:t>
      </w:r>
      <w:r w:rsidRPr="00CA34CD">
        <w:t xml:space="preserve"> hormone produced by the pancreas</w:t>
      </w:r>
      <w:r>
        <w:t xml:space="preserve"> that</w:t>
      </w:r>
      <w:r w:rsidRPr="00CA34CD">
        <w:t xml:space="preserve"> helps reduce the level of blood glucose.</w:t>
      </w:r>
    </w:p>
    <w:p w14:paraId="1CCB5E6F" w14:textId="77777777" w:rsidR="00AF4860" w:rsidRPr="00AF4860" w:rsidRDefault="00AF4860" w:rsidP="00AF4860">
      <w:pPr>
        <w:spacing w:after="120"/>
      </w:pPr>
      <w:r w:rsidRPr="00A02BF6">
        <w:rPr>
          <w:i/>
        </w:rPr>
        <w:t xml:space="preserve">Malnutrition: </w:t>
      </w:r>
      <w:r>
        <w:t>L</w:t>
      </w:r>
      <w:r w:rsidRPr="00AF4860">
        <w:t>ack of proper nutrition</w:t>
      </w:r>
      <w:r>
        <w:t>. C</w:t>
      </w:r>
      <w:r w:rsidRPr="00AF4860">
        <w:t xml:space="preserve">aused by not having enough to eat, not eating enough of the </w:t>
      </w:r>
      <w:r>
        <w:t>recommended foods</w:t>
      </w:r>
      <w:r w:rsidRPr="00AF4860">
        <w:t>, or being unable to use the food that one does eat.</w:t>
      </w:r>
    </w:p>
    <w:p w14:paraId="40F29893" w14:textId="77777777" w:rsidR="00AF4860" w:rsidRPr="00D3660A" w:rsidRDefault="00AF4860" w:rsidP="00AF4860">
      <w:pPr>
        <w:spacing w:after="120"/>
        <w:rPr>
          <w:bCs/>
          <w:iCs/>
        </w:rPr>
      </w:pPr>
      <w:r w:rsidRPr="003205E5">
        <w:rPr>
          <w:bCs/>
          <w:i/>
          <w:iCs/>
        </w:rPr>
        <w:t>Nutrition</w:t>
      </w:r>
      <w:r w:rsidRPr="003205E5">
        <w:rPr>
          <w:i/>
          <w:iCs/>
        </w:rPr>
        <w:t>:</w:t>
      </w:r>
      <w:r w:rsidRPr="0034682A">
        <w:rPr>
          <w:bCs/>
          <w:iCs/>
        </w:rPr>
        <w:t xml:space="preserve"> </w:t>
      </w:r>
      <w:r>
        <w:rPr>
          <w:bCs/>
          <w:iCs/>
        </w:rPr>
        <w:t xml:space="preserve">Science of </w:t>
      </w:r>
      <w:r w:rsidRPr="0034682A">
        <w:rPr>
          <w:bCs/>
          <w:iCs/>
        </w:rPr>
        <w:t>food</w:t>
      </w:r>
      <w:r>
        <w:rPr>
          <w:bCs/>
          <w:iCs/>
        </w:rPr>
        <w:t xml:space="preserve">, nutrients, and other substances contained in foods, their actions, their interactions, and the links to health and disease. </w:t>
      </w:r>
      <w:r w:rsidRPr="00D3660A">
        <w:rPr>
          <w:bCs/>
          <w:iCs/>
        </w:rPr>
        <w:t xml:space="preserve">According to WHO, poor diet </w:t>
      </w:r>
      <w:r>
        <w:rPr>
          <w:bCs/>
          <w:iCs/>
        </w:rPr>
        <w:t xml:space="preserve">is one of the main risk factors for a range of chronic diseases, including cardiovascular diseases, cancer, diabetes, and other diseases linked to obesity. The specific recommendations for a healthy diet include consuming more fruits, vegetables, legumes, nuts, and grains; reducing </w:t>
      </w:r>
      <w:r>
        <w:rPr>
          <w:bCs/>
          <w:iCs/>
        </w:rPr>
        <w:lastRenderedPageBreak/>
        <w:t xml:space="preserve">salt, sugar, and fat consumption. It is also recommended to choose unsaturated fatty acids instead of saturated fats. </w:t>
      </w:r>
    </w:p>
    <w:p w14:paraId="35D4077C" w14:textId="77777777" w:rsidR="00AF4860" w:rsidRDefault="00AF4860" w:rsidP="00AF4860">
      <w:pPr>
        <w:spacing w:after="120"/>
      </w:pPr>
      <w:r w:rsidRPr="003205E5">
        <w:rPr>
          <w:bCs/>
          <w:i/>
        </w:rPr>
        <w:t>Oxidants</w:t>
      </w:r>
      <w:r w:rsidRPr="003205E5">
        <w:rPr>
          <w:i/>
        </w:rPr>
        <w:t>:</w:t>
      </w:r>
      <w:r>
        <w:t xml:space="preserve"> Molecules that interfere with cell functioning, accelerate ageing, weaken immunity, and increase the risk of cardiovascular diseases.</w:t>
      </w:r>
    </w:p>
    <w:p w14:paraId="222FEFD9" w14:textId="77777777" w:rsidR="00AF4860" w:rsidRPr="00030197" w:rsidRDefault="00AF4860" w:rsidP="00AF4860">
      <w:pPr>
        <w:spacing w:after="120"/>
        <w:rPr>
          <w:bCs/>
        </w:rPr>
      </w:pPr>
      <w:r w:rsidRPr="003205E5">
        <w:rPr>
          <w:i/>
        </w:rPr>
        <w:t>Stunted growth</w:t>
      </w:r>
      <w:r w:rsidRPr="003205E5">
        <w:rPr>
          <w:bCs/>
          <w:i/>
        </w:rPr>
        <w:t>:</w:t>
      </w:r>
      <w:r>
        <w:rPr>
          <w:bCs/>
        </w:rPr>
        <w:t xml:space="preserve"> Reduced height for age compared to the norm. Caused by chronic or recurrent malnutrition linked to many factors, including poor maternal nutrition and unfavourable social and economic conditions. </w:t>
      </w:r>
    </w:p>
    <w:p w14:paraId="4C3A0DF6" w14:textId="77777777" w:rsidR="00D3660A" w:rsidRPr="00C43648" w:rsidRDefault="00D3660A" w:rsidP="00E94ED7">
      <w:pPr>
        <w:rPr>
          <w:bCs/>
          <w:iCs/>
        </w:rPr>
      </w:pPr>
    </w:p>
    <w:p w14:paraId="4066E9CD" w14:textId="48877AD0" w:rsidR="00A94AFB" w:rsidRPr="00EC1C91" w:rsidRDefault="008563B1" w:rsidP="009844C4">
      <w:pPr>
        <w:pStyle w:val="Heading2"/>
        <w:rPr>
          <w:highlight w:val="yellow"/>
          <w:lang w:val="en-CA"/>
        </w:rPr>
      </w:pPr>
      <w:r w:rsidRPr="00EC1C91">
        <w:rPr>
          <w:lang w:val="en-CA"/>
        </w:rPr>
        <w:t>Acknowledgement</w:t>
      </w:r>
      <w:r w:rsidR="002F7C39" w:rsidRPr="00EC1C91">
        <w:rPr>
          <w:lang w:val="en-CA"/>
        </w:rPr>
        <w:t>s</w:t>
      </w:r>
      <w:r w:rsidRPr="00EC1C91">
        <w:rPr>
          <w:lang w:val="en-CA"/>
        </w:rPr>
        <w:t xml:space="preserve"> </w:t>
      </w:r>
    </w:p>
    <w:p w14:paraId="4724337D" w14:textId="5108D474" w:rsidR="00A94AFB" w:rsidRPr="00D94C9E" w:rsidRDefault="00312056" w:rsidP="009844C4">
      <w:pPr>
        <w:tabs>
          <w:tab w:val="left" w:pos="5550"/>
        </w:tabs>
      </w:pPr>
      <w:r>
        <w:t>Contributed</w:t>
      </w:r>
      <w:r w:rsidR="008563B1">
        <w:t xml:space="preserve"> by</w:t>
      </w:r>
      <w:r w:rsidR="00A40527" w:rsidRPr="00D94C9E">
        <w:t xml:space="preserve">: </w:t>
      </w:r>
      <w:r w:rsidR="00D92667">
        <w:t>Fanta Diakité</w:t>
      </w:r>
    </w:p>
    <w:p w14:paraId="52D83054" w14:textId="24D80FF8" w:rsidR="009844C4" w:rsidRPr="00EC1C91" w:rsidRDefault="00A94AFB" w:rsidP="009844C4">
      <w:r w:rsidRPr="00EC1C91">
        <w:t>R</w:t>
      </w:r>
      <w:r w:rsidR="008563B1" w:rsidRPr="00EC1C91">
        <w:t>evised by</w:t>
      </w:r>
      <w:r w:rsidRPr="00EC1C91">
        <w:t>:</w:t>
      </w:r>
      <w:r w:rsidR="00807420" w:rsidRPr="00EC1C91">
        <w:t xml:space="preserve"> </w:t>
      </w:r>
      <w:r w:rsidR="00EC1C91" w:rsidRPr="00EC1C91">
        <w:t>Dr DIARRA Dioumé CISSE, Public Health Masters 2, public health and environment, head of division, communication, Agence Nationale de la Sécurité Sanitaire des aliments</w:t>
      </w:r>
    </w:p>
    <w:p w14:paraId="4AC2F243" w14:textId="77777777" w:rsidR="007628AA" w:rsidRPr="00EC1C91" w:rsidRDefault="007628AA" w:rsidP="009844C4"/>
    <w:p w14:paraId="33D4D5D3" w14:textId="25BAE524" w:rsidR="001D0F6B" w:rsidRPr="00CE7DA4" w:rsidRDefault="007628AA" w:rsidP="009844C4">
      <w:pPr>
        <w:rPr>
          <w:b/>
          <w:lang w:val="fr-FR"/>
        </w:rPr>
      </w:pPr>
      <w:r w:rsidRPr="00CE7DA4">
        <w:rPr>
          <w:b/>
          <w:lang w:val="fr-FR"/>
        </w:rPr>
        <w:t xml:space="preserve">Sources </w:t>
      </w:r>
      <w:r w:rsidR="008563B1" w:rsidRPr="00CE7DA4">
        <w:rPr>
          <w:b/>
          <w:lang w:val="fr-FR"/>
        </w:rPr>
        <w:t xml:space="preserve">of </w:t>
      </w:r>
      <w:r w:rsidRPr="00CE7DA4">
        <w:rPr>
          <w:b/>
          <w:lang w:val="fr-FR"/>
        </w:rPr>
        <w:t>information</w:t>
      </w:r>
      <w:r w:rsidR="00942833">
        <w:rPr>
          <w:b/>
          <w:lang w:val="fr-FR"/>
        </w:rPr>
        <w:t xml:space="preserve"> </w:t>
      </w:r>
      <w:r w:rsidR="001D0F6B" w:rsidRPr="00CE7DA4">
        <w:rPr>
          <w:b/>
          <w:lang w:val="fr-FR"/>
        </w:rPr>
        <w:t>:</w:t>
      </w:r>
    </w:p>
    <w:p w14:paraId="1840FB94" w14:textId="0BA79DFE" w:rsidR="009402BF" w:rsidRPr="009A278D" w:rsidRDefault="007178B7" w:rsidP="007178B7">
      <w:pPr>
        <w:pStyle w:val="Header"/>
        <w:rPr>
          <w:iCs/>
        </w:rPr>
      </w:pPr>
      <w:r>
        <w:rPr>
          <w:iCs/>
          <w:lang w:val="fr-FR"/>
        </w:rPr>
        <w:t>Réseau</w:t>
      </w:r>
      <w:r w:rsidR="00025C3C">
        <w:rPr>
          <w:iCs/>
          <w:lang w:val="fr-FR"/>
        </w:rPr>
        <w:t xml:space="preserve"> des Nations Unies</w:t>
      </w:r>
      <w:r w:rsidR="00E50519">
        <w:rPr>
          <w:iCs/>
          <w:lang w:val="fr-FR"/>
        </w:rPr>
        <w:t>, 201</w:t>
      </w:r>
      <w:r>
        <w:rPr>
          <w:iCs/>
          <w:lang w:val="fr-FR"/>
        </w:rPr>
        <w:t>8</w:t>
      </w:r>
      <w:r w:rsidR="00E50519">
        <w:rPr>
          <w:iCs/>
          <w:lang w:val="fr-FR"/>
        </w:rPr>
        <w:t xml:space="preserve">. </w:t>
      </w:r>
      <w:r w:rsidR="00025C3C" w:rsidRPr="00025C3C">
        <w:rPr>
          <w:lang w:val="fr-FR"/>
        </w:rPr>
        <w:t xml:space="preserve"> </w:t>
      </w:r>
      <w:r w:rsidR="00025C3C" w:rsidRPr="00025C3C">
        <w:rPr>
          <w:i/>
          <w:iCs/>
          <w:lang w:val="fr-FR"/>
        </w:rPr>
        <w:t>Analyse multisectorielle de la nutrition</w:t>
      </w:r>
      <w:r w:rsidR="00025C3C">
        <w:rPr>
          <w:iCs/>
          <w:lang w:val="fr-FR"/>
        </w:rPr>
        <w:t>.</w:t>
      </w:r>
      <w:r w:rsidR="00025C3C" w:rsidRPr="00025C3C">
        <w:rPr>
          <w:iCs/>
          <w:lang w:val="fr-FR"/>
        </w:rPr>
        <w:t xml:space="preserve"> </w:t>
      </w:r>
      <w:r w:rsidR="00025C3C" w:rsidRPr="00025C3C">
        <w:rPr>
          <w:iCs/>
          <w:lang w:val="fr-FR"/>
        </w:rPr>
        <w:cr/>
      </w:r>
      <w:hyperlink r:id="rId12" w:history="1">
        <w:r w:rsidR="00942833" w:rsidRPr="009A278D">
          <w:rPr>
            <w:rStyle w:val="Hyperlink"/>
            <w:iCs/>
          </w:rPr>
          <w:t>https://www.unnetworkforsun.org/sites/default/files/2019-08/MALI%20MNO%20Nov%202018%2Brevise%20Juillet%202019.pdf</w:t>
        </w:r>
      </w:hyperlink>
      <w:r w:rsidR="00942833" w:rsidRPr="009A278D">
        <w:rPr>
          <w:iCs/>
        </w:rPr>
        <w:t xml:space="preserve">  </w:t>
      </w:r>
    </w:p>
    <w:p w14:paraId="398E696F" w14:textId="3EF75968" w:rsidR="00905EB1" w:rsidRPr="00705109" w:rsidRDefault="00EC1C91" w:rsidP="007178B7">
      <w:pPr>
        <w:pStyle w:val="Header"/>
        <w:rPr>
          <w:u w:val="single"/>
          <w:lang w:val="fr-FR"/>
        </w:rPr>
      </w:pPr>
      <w:r>
        <w:rPr>
          <w:bCs/>
          <w:iCs/>
          <w:lang w:val="fr-FR"/>
        </w:rPr>
        <w:br/>
      </w:r>
      <w:r w:rsidR="007178B7" w:rsidRPr="00705109">
        <w:rPr>
          <w:bCs/>
          <w:iCs/>
          <w:lang w:val="fr-FR"/>
        </w:rPr>
        <w:t>UN Network website</w:t>
      </w:r>
      <w:r w:rsidR="00025C3C" w:rsidRPr="00705109">
        <w:rPr>
          <w:u w:val="single"/>
          <w:lang w:val="fr-FR"/>
        </w:rPr>
        <w:t>:</w:t>
      </w:r>
      <w:r w:rsidR="00942833">
        <w:rPr>
          <w:u w:val="single"/>
          <w:lang w:val="fr-FR"/>
        </w:rPr>
        <w:t xml:space="preserve"> </w:t>
      </w:r>
      <w:hyperlink r:id="rId13" w:history="1">
        <w:r w:rsidR="00942833" w:rsidRPr="00E43CF4">
          <w:rPr>
            <w:rStyle w:val="Hyperlink"/>
            <w:lang w:val="fr-FR"/>
          </w:rPr>
          <w:t>https://www.unnetworkforsun.org/</w:t>
        </w:r>
      </w:hyperlink>
      <w:r w:rsidR="00942833">
        <w:rPr>
          <w:u w:val="single"/>
          <w:lang w:val="fr-FR"/>
        </w:rPr>
        <w:t xml:space="preserve"> </w:t>
      </w:r>
    </w:p>
    <w:p w14:paraId="276F9D32" w14:textId="287019A1" w:rsidR="00905EB1" w:rsidRPr="009A278D" w:rsidRDefault="00E50519" w:rsidP="00905EB1">
      <w:r w:rsidRPr="00E50519">
        <w:rPr>
          <w:lang w:val="fr-FR"/>
        </w:rPr>
        <w:t>R</w:t>
      </w:r>
      <w:r w:rsidR="00644221">
        <w:rPr>
          <w:lang w:val="fr-FR"/>
        </w:rPr>
        <w:t>é</w:t>
      </w:r>
      <w:r w:rsidRPr="00E50519">
        <w:rPr>
          <w:lang w:val="fr-FR"/>
        </w:rPr>
        <w:t xml:space="preserve">publique du Mali, 2018. </w:t>
      </w:r>
      <w:r w:rsidRPr="00E50519">
        <w:rPr>
          <w:i/>
          <w:lang w:val="fr-FR"/>
        </w:rPr>
        <w:t>Le Cout de la Faim en Afrique: L’in</w:t>
      </w:r>
      <w:r w:rsidR="00644221">
        <w:rPr>
          <w:i/>
          <w:lang w:val="fr-FR"/>
        </w:rPr>
        <w:t>cide</w:t>
      </w:r>
      <w:r w:rsidRPr="00E50519">
        <w:rPr>
          <w:i/>
          <w:lang w:val="fr-FR"/>
        </w:rPr>
        <w:t>ce social</w:t>
      </w:r>
      <w:r w:rsidR="00644221">
        <w:rPr>
          <w:i/>
          <w:lang w:val="fr-FR"/>
        </w:rPr>
        <w:t>e</w:t>
      </w:r>
      <w:r w:rsidRPr="00E50519">
        <w:rPr>
          <w:i/>
          <w:lang w:val="fr-FR"/>
        </w:rPr>
        <w:t xml:space="preserve"> et </w:t>
      </w:r>
      <w:r w:rsidR="00644221">
        <w:rPr>
          <w:i/>
          <w:lang w:val="fr-FR"/>
        </w:rPr>
        <w:t>é</w:t>
      </w:r>
      <w:r w:rsidRPr="00E50519">
        <w:rPr>
          <w:i/>
          <w:lang w:val="fr-FR"/>
        </w:rPr>
        <w:t>conomique de la malnutrition chez l’enfant au Mali</w:t>
      </w:r>
      <w:r>
        <w:rPr>
          <w:lang w:val="fr-FR"/>
        </w:rPr>
        <w:t xml:space="preserve">. </w:t>
      </w:r>
      <w:hyperlink r:id="rId14" w:history="1">
        <w:r w:rsidR="00942833" w:rsidRPr="009A278D">
          <w:rPr>
            <w:rStyle w:val="Hyperlink"/>
          </w:rPr>
          <w:t>https://au.int/sites/default/files/newsevents/workingdocuments/34573-wd-coha_mali_report.pdf</w:t>
        </w:r>
      </w:hyperlink>
      <w:r w:rsidR="00942833" w:rsidRPr="009A278D">
        <w:t xml:space="preserve"> </w:t>
      </w:r>
    </w:p>
    <w:p w14:paraId="5658F4C7" w14:textId="162CAA3B" w:rsidR="00E50519" w:rsidRPr="00E50519" w:rsidRDefault="00EC1C91" w:rsidP="00E50519">
      <w:pPr>
        <w:pStyle w:val="Header"/>
        <w:rPr>
          <w:iCs/>
          <w:lang w:val="fr-FR"/>
        </w:rPr>
      </w:pPr>
      <w:r>
        <w:rPr>
          <w:iCs/>
          <w:lang w:val="fr-FR"/>
        </w:rPr>
        <w:br/>
      </w:r>
      <w:r w:rsidR="00E50519" w:rsidRPr="00E50519">
        <w:rPr>
          <w:iCs/>
          <w:lang w:val="fr-FR"/>
        </w:rPr>
        <w:t>Institut National de la Statistique (INSTAT), Cellule de Planification et de Statistique Secteur</w:t>
      </w:r>
    </w:p>
    <w:p w14:paraId="2DB35F6B" w14:textId="77777777" w:rsidR="00E50519" w:rsidRPr="00E50519" w:rsidRDefault="00E50519" w:rsidP="00E50519">
      <w:pPr>
        <w:pStyle w:val="Header"/>
        <w:rPr>
          <w:iCs/>
          <w:lang w:val="fr-FR"/>
        </w:rPr>
      </w:pPr>
      <w:r w:rsidRPr="00E50519">
        <w:rPr>
          <w:iCs/>
          <w:lang w:val="fr-FR"/>
        </w:rPr>
        <w:t xml:space="preserve">Santé-Développement Social et Promotion de la Famille (CPS/SS-DS-PF), et The DHS Program, 2019. </w:t>
      </w:r>
      <w:r w:rsidRPr="00E50519">
        <w:rPr>
          <w:i/>
          <w:iCs/>
          <w:lang w:val="fr-FR"/>
        </w:rPr>
        <w:t>Enquête Démographique et de Santé</w:t>
      </w:r>
      <w:r w:rsidRPr="00E50519">
        <w:rPr>
          <w:iCs/>
          <w:lang w:val="fr-FR"/>
        </w:rPr>
        <w:t xml:space="preserve"> 2018.</w:t>
      </w:r>
    </w:p>
    <w:p w14:paraId="2702E978" w14:textId="4EEB7A67" w:rsidR="00905EB1" w:rsidRPr="00E50519" w:rsidRDefault="002B03D5" w:rsidP="00E50519">
      <w:pPr>
        <w:pStyle w:val="Header"/>
        <w:rPr>
          <w:iCs/>
          <w:lang w:val="fr-FR"/>
        </w:rPr>
      </w:pPr>
      <w:hyperlink r:id="rId15" w:history="1">
        <w:r w:rsidR="00942833" w:rsidRPr="00E43CF4">
          <w:rPr>
            <w:rStyle w:val="Hyperlink"/>
            <w:iCs/>
            <w:lang w:val="fr-FR"/>
          </w:rPr>
          <w:t>https://dhsprogram.com/pubs/pdf/FR358/FR358.pdf</w:t>
        </w:r>
      </w:hyperlink>
      <w:r w:rsidR="00942833">
        <w:rPr>
          <w:iCs/>
          <w:lang w:val="fr-FR"/>
        </w:rPr>
        <w:t xml:space="preserve"> </w:t>
      </w:r>
    </w:p>
    <w:p w14:paraId="75061EBC" w14:textId="5FE50CA1" w:rsidR="004A75C4" w:rsidRPr="00DB6FEF" w:rsidRDefault="00EC1C91" w:rsidP="004A75C4">
      <w:pPr>
        <w:pStyle w:val="Header"/>
        <w:rPr>
          <w:iCs/>
          <w:lang w:val="en-CA"/>
        </w:rPr>
      </w:pPr>
      <w:r>
        <w:rPr>
          <w:iCs/>
          <w:lang w:val="en-CA"/>
        </w:rPr>
        <w:br/>
      </w:r>
      <w:r w:rsidR="004A75C4" w:rsidRPr="00DB6FEF">
        <w:rPr>
          <w:iCs/>
          <w:lang w:val="en-CA"/>
        </w:rPr>
        <w:t>World Health Organization - Mali</w:t>
      </w:r>
    </w:p>
    <w:p w14:paraId="3AD65921" w14:textId="0896AE3F" w:rsidR="004A75C4" w:rsidRPr="00DB6FEF" w:rsidRDefault="00EC1C91" w:rsidP="004A75C4">
      <w:pPr>
        <w:pStyle w:val="Header"/>
        <w:rPr>
          <w:bCs/>
          <w:iCs/>
          <w:lang w:val="en-CA"/>
        </w:rPr>
      </w:pPr>
      <w:r>
        <w:rPr>
          <w:iCs/>
          <w:lang w:val="en-CA"/>
        </w:rPr>
        <w:br/>
      </w:r>
      <w:r w:rsidR="004A75C4" w:rsidRPr="00DB6FEF">
        <w:rPr>
          <w:iCs/>
          <w:lang w:val="en-CA"/>
        </w:rPr>
        <w:t>Action against Hunger-Mali</w:t>
      </w:r>
      <w:r w:rsidR="004A75C4" w:rsidRPr="00DB6FEF">
        <w:rPr>
          <w:bCs/>
          <w:iCs/>
          <w:lang w:val="en-CA"/>
        </w:rPr>
        <w:t>: Magloire Bunkembo, Nutrition and Health Advisor</w:t>
      </w:r>
    </w:p>
    <w:p w14:paraId="79AD5A49" w14:textId="3B52A0DE" w:rsidR="004A75C4" w:rsidRPr="00DB6FEF" w:rsidRDefault="00EC1C91" w:rsidP="004A75C4">
      <w:pPr>
        <w:pStyle w:val="Header"/>
        <w:rPr>
          <w:bCs/>
          <w:iCs/>
          <w:lang w:val="en-CA"/>
        </w:rPr>
      </w:pPr>
      <w:r>
        <w:rPr>
          <w:iCs/>
          <w:lang w:val="en-CA"/>
        </w:rPr>
        <w:br/>
      </w:r>
      <w:r w:rsidR="004A75C4" w:rsidRPr="00DB6FEF">
        <w:rPr>
          <w:iCs/>
          <w:lang w:val="en-CA"/>
        </w:rPr>
        <w:t>National Institute of Health</w:t>
      </w:r>
      <w:r w:rsidR="004A75C4" w:rsidRPr="00DB6FEF">
        <w:rPr>
          <w:bCs/>
          <w:iCs/>
          <w:lang w:val="en-CA"/>
        </w:rPr>
        <w:t xml:space="preserve">: Professor Akory Ag Iknane, nutritionist-dietician </w:t>
      </w:r>
    </w:p>
    <w:p w14:paraId="72CF1E35" w14:textId="5E51F5CC" w:rsidR="0033426C" w:rsidRDefault="00EC1C91" w:rsidP="004A75C4">
      <w:pPr>
        <w:pStyle w:val="Header"/>
        <w:rPr>
          <w:bCs/>
          <w:iCs/>
          <w:lang w:val="fr-FR"/>
        </w:rPr>
      </w:pPr>
      <w:r w:rsidRPr="00EC1C91">
        <w:rPr>
          <w:iCs/>
          <w:lang w:val="fr-CA"/>
        </w:rPr>
        <w:br/>
      </w:r>
      <w:bookmarkStart w:id="0" w:name="_GoBack"/>
      <w:bookmarkEnd w:id="0"/>
      <w:r w:rsidR="0013381A" w:rsidRPr="00EC1C91">
        <w:rPr>
          <w:iCs/>
          <w:lang w:val="fr-CA"/>
        </w:rPr>
        <w:t>NGO Santé Diabète </w:t>
      </w:r>
      <w:r w:rsidR="0013381A" w:rsidRPr="00EC1C91">
        <w:rPr>
          <w:bCs/>
          <w:iCs/>
          <w:lang w:val="fr-CA"/>
        </w:rPr>
        <w:t>: Dr. Ibrahim Nientao, endo</w:t>
      </w:r>
      <w:r w:rsidR="0013381A" w:rsidRPr="00DB6FEF">
        <w:rPr>
          <w:bCs/>
          <w:iCs/>
          <w:lang w:val="fr-FR"/>
        </w:rPr>
        <w:t>crinologist, diabetologist</w:t>
      </w:r>
    </w:p>
    <w:p w14:paraId="5AC372D9" w14:textId="77777777" w:rsidR="00025C3C" w:rsidRDefault="00025C3C" w:rsidP="004A75C4">
      <w:pPr>
        <w:pStyle w:val="Header"/>
        <w:rPr>
          <w:bCs/>
          <w:iCs/>
          <w:lang w:val="fr-FR"/>
        </w:rPr>
      </w:pPr>
    </w:p>
    <w:p w14:paraId="2781CD90" w14:textId="1381245A" w:rsidR="004A75C4" w:rsidRPr="0033426C" w:rsidRDefault="0033426C" w:rsidP="004A75C4">
      <w:pPr>
        <w:pStyle w:val="Header"/>
        <w:rPr>
          <w:bCs/>
          <w:iCs/>
          <w:lang w:val="en-CA"/>
        </w:rPr>
      </w:pPr>
      <w:r w:rsidRPr="0033426C">
        <w:rPr>
          <w:bCs/>
          <w:iCs/>
          <w:lang w:val="en-CA"/>
        </w:rPr>
        <w:t xml:space="preserve">Interviews conducted in July and October 2019. </w:t>
      </w:r>
    </w:p>
    <w:p w14:paraId="4C2522B0" w14:textId="2FACCBE3" w:rsidR="004A75C4" w:rsidRDefault="004A75C4" w:rsidP="004A75C4">
      <w:pPr>
        <w:pStyle w:val="Header"/>
        <w:rPr>
          <w:iCs/>
          <w:lang w:val="en-CA"/>
        </w:rPr>
      </w:pPr>
    </w:p>
    <w:p w14:paraId="13168FD2" w14:textId="5E1E8B70" w:rsidR="005457D1" w:rsidRPr="005457D1" w:rsidRDefault="005457D1" w:rsidP="004A75C4">
      <w:pPr>
        <w:pStyle w:val="Header"/>
        <w:rPr>
          <w:i/>
          <w:iCs/>
          <w:sz w:val="20"/>
          <w:szCs w:val="20"/>
          <w:lang w:val="en-CA"/>
        </w:rPr>
      </w:pPr>
      <w:r w:rsidRPr="005457D1">
        <w:rPr>
          <w:i/>
          <w:iCs/>
          <w:sz w:val="20"/>
          <w:szCs w:val="20"/>
          <w:lang w:val="en-CA"/>
        </w:rPr>
        <w:t>This resource is</w:t>
      </w:r>
      <w:r w:rsidR="007A3546">
        <w:rPr>
          <w:i/>
          <w:iCs/>
          <w:sz w:val="20"/>
          <w:szCs w:val="20"/>
          <w:lang w:val="en-CA"/>
        </w:rPr>
        <w:t xml:space="preserve"> </w:t>
      </w:r>
      <w:r w:rsidRPr="005457D1">
        <w:rPr>
          <w:i/>
          <w:iCs/>
          <w:sz w:val="20"/>
          <w:szCs w:val="20"/>
          <w:lang w:val="en-CA"/>
        </w:rPr>
        <w:t>undertaken with the financial support of the Government of Canada provided through Global Affairs Canada.</w:t>
      </w:r>
    </w:p>
    <w:sectPr w:rsidR="005457D1" w:rsidRPr="005457D1" w:rsidSect="00490649">
      <w:footerReference w:type="default" r:id="rId16"/>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83BD" w16cex:dateUtc="2020-05-11T11:56:00Z"/>
  <w16cex:commentExtensible w16cex:durableId="226385E8" w16cex:dateUtc="2020-05-11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1A994F" w16cid:durableId="226373EC"/>
  <w16cid:commentId w16cid:paraId="741BD3C4" w16cid:durableId="226383BD"/>
  <w16cid:commentId w16cid:paraId="0D45C62A" w16cid:durableId="226373ED"/>
  <w16cid:commentId w16cid:paraId="3DBE716E" w16cid:durableId="226385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7066A" w14:textId="77777777" w:rsidR="002B03D5" w:rsidRDefault="002B03D5">
      <w:r>
        <w:separator/>
      </w:r>
    </w:p>
  </w:endnote>
  <w:endnote w:type="continuationSeparator" w:id="0">
    <w:p w14:paraId="08B3CEBC" w14:textId="77777777" w:rsidR="002B03D5" w:rsidRDefault="002B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2C31B22D" w14:textId="6D59FD82" w:rsidR="001855B1" w:rsidRDefault="001855B1">
        <w:pPr>
          <w:pStyle w:val="Footer"/>
          <w:jc w:val="right"/>
        </w:pPr>
        <w:r>
          <w:fldChar w:fldCharType="begin"/>
        </w:r>
        <w:r>
          <w:instrText xml:space="preserve"> PAGE   \* MERGEFORMAT </w:instrText>
        </w:r>
        <w:r>
          <w:fldChar w:fldCharType="separate"/>
        </w:r>
        <w:r w:rsidR="00EC1C91">
          <w:rPr>
            <w:noProof/>
          </w:rPr>
          <w:t>7</w:t>
        </w:r>
        <w:r>
          <w:rPr>
            <w:noProof/>
          </w:rPr>
          <w:fldChar w:fldCharType="end"/>
        </w:r>
      </w:p>
    </w:sdtContent>
  </w:sdt>
  <w:p w14:paraId="098D2664" w14:textId="77777777" w:rsidR="001855B1" w:rsidRDefault="001855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C2967" w14:textId="77777777" w:rsidR="002B03D5" w:rsidRDefault="002B03D5">
      <w:r>
        <w:separator/>
      </w:r>
    </w:p>
  </w:footnote>
  <w:footnote w:type="continuationSeparator" w:id="0">
    <w:p w14:paraId="6B88F251" w14:textId="77777777" w:rsidR="002B03D5" w:rsidRDefault="002B0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B72A2B"/>
    <w:multiLevelType w:val="hybridMultilevel"/>
    <w:tmpl w:val="8C181B04"/>
    <w:lvl w:ilvl="0" w:tplc="1C229B12">
      <w:start w:val="1"/>
      <w:numFmt w:val="bullet"/>
      <w:lvlText w:val=""/>
      <w:lvlJc w:val="left"/>
      <w:pPr>
        <w:ind w:left="360" w:hanging="360"/>
      </w:pPr>
      <w:rPr>
        <w:rFonts w:ascii="Symbol" w:hAnsi="Symbol" w:hint="default"/>
        <w:sz w:val="24"/>
      </w:rPr>
    </w:lvl>
    <w:lvl w:ilvl="1" w:tplc="C19ACB34">
      <w:numFmt w:val="bullet"/>
      <w:lvlText w:val="•"/>
      <w:lvlJc w:val="left"/>
      <w:pPr>
        <w:ind w:left="1080" w:hanging="360"/>
      </w:pPr>
      <w:rPr>
        <w:rFonts w:ascii="Times New Roman" w:eastAsia="Times New Roman" w:hAnsi="Times New Roman"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A1D070D"/>
    <w:multiLevelType w:val="hybridMultilevel"/>
    <w:tmpl w:val="F4B68E94"/>
    <w:lvl w:ilvl="0" w:tplc="7B98E2D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666308E"/>
    <w:multiLevelType w:val="hybridMultilevel"/>
    <w:tmpl w:val="03B44A94"/>
    <w:lvl w:ilvl="0" w:tplc="1C229B12">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0"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6"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1C1CED"/>
    <w:multiLevelType w:val="hybridMultilevel"/>
    <w:tmpl w:val="CFB85A88"/>
    <w:lvl w:ilvl="0" w:tplc="1C229B12">
      <w:start w:val="1"/>
      <w:numFmt w:val="bullet"/>
      <w:lvlText w:val=""/>
      <w:lvlJc w:val="left"/>
      <w:pPr>
        <w:tabs>
          <w:tab w:val="num" w:pos="720"/>
        </w:tabs>
        <w:ind w:left="720" w:hanging="360"/>
      </w:pPr>
      <w:rPr>
        <w:rFonts w:ascii="Symbol" w:hAnsi="Symbol" w:hint="default"/>
        <w:sz w:val="24"/>
      </w:rPr>
    </w:lvl>
    <w:lvl w:ilvl="1" w:tplc="59F4484C" w:tentative="1">
      <w:start w:val="1"/>
      <w:numFmt w:val="bullet"/>
      <w:lvlText w:val="•"/>
      <w:lvlJc w:val="left"/>
      <w:pPr>
        <w:tabs>
          <w:tab w:val="num" w:pos="1440"/>
        </w:tabs>
        <w:ind w:left="1440" w:hanging="360"/>
      </w:pPr>
      <w:rPr>
        <w:rFonts w:ascii="Arial" w:hAnsi="Arial" w:hint="default"/>
      </w:rPr>
    </w:lvl>
    <w:lvl w:ilvl="2" w:tplc="11509776" w:tentative="1">
      <w:start w:val="1"/>
      <w:numFmt w:val="bullet"/>
      <w:lvlText w:val="•"/>
      <w:lvlJc w:val="left"/>
      <w:pPr>
        <w:tabs>
          <w:tab w:val="num" w:pos="2160"/>
        </w:tabs>
        <w:ind w:left="2160" w:hanging="360"/>
      </w:pPr>
      <w:rPr>
        <w:rFonts w:ascii="Arial" w:hAnsi="Arial" w:hint="default"/>
      </w:rPr>
    </w:lvl>
    <w:lvl w:ilvl="3" w:tplc="12A45FD2" w:tentative="1">
      <w:start w:val="1"/>
      <w:numFmt w:val="bullet"/>
      <w:lvlText w:val="•"/>
      <w:lvlJc w:val="left"/>
      <w:pPr>
        <w:tabs>
          <w:tab w:val="num" w:pos="2880"/>
        </w:tabs>
        <w:ind w:left="2880" w:hanging="360"/>
      </w:pPr>
      <w:rPr>
        <w:rFonts w:ascii="Arial" w:hAnsi="Arial" w:hint="default"/>
      </w:rPr>
    </w:lvl>
    <w:lvl w:ilvl="4" w:tplc="56628A08" w:tentative="1">
      <w:start w:val="1"/>
      <w:numFmt w:val="bullet"/>
      <w:lvlText w:val="•"/>
      <w:lvlJc w:val="left"/>
      <w:pPr>
        <w:tabs>
          <w:tab w:val="num" w:pos="3600"/>
        </w:tabs>
        <w:ind w:left="3600" w:hanging="360"/>
      </w:pPr>
      <w:rPr>
        <w:rFonts w:ascii="Arial" w:hAnsi="Arial" w:hint="default"/>
      </w:rPr>
    </w:lvl>
    <w:lvl w:ilvl="5" w:tplc="DF3EDA68" w:tentative="1">
      <w:start w:val="1"/>
      <w:numFmt w:val="bullet"/>
      <w:lvlText w:val="•"/>
      <w:lvlJc w:val="left"/>
      <w:pPr>
        <w:tabs>
          <w:tab w:val="num" w:pos="4320"/>
        </w:tabs>
        <w:ind w:left="4320" w:hanging="360"/>
      </w:pPr>
      <w:rPr>
        <w:rFonts w:ascii="Arial" w:hAnsi="Arial" w:hint="default"/>
      </w:rPr>
    </w:lvl>
    <w:lvl w:ilvl="6" w:tplc="5296A8C0" w:tentative="1">
      <w:start w:val="1"/>
      <w:numFmt w:val="bullet"/>
      <w:lvlText w:val="•"/>
      <w:lvlJc w:val="left"/>
      <w:pPr>
        <w:tabs>
          <w:tab w:val="num" w:pos="5040"/>
        </w:tabs>
        <w:ind w:left="5040" w:hanging="360"/>
      </w:pPr>
      <w:rPr>
        <w:rFonts w:ascii="Arial" w:hAnsi="Arial" w:hint="default"/>
      </w:rPr>
    </w:lvl>
    <w:lvl w:ilvl="7" w:tplc="56FA2942" w:tentative="1">
      <w:start w:val="1"/>
      <w:numFmt w:val="bullet"/>
      <w:lvlText w:val="•"/>
      <w:lvlJc w:val="left"/>
      <w:pPr>
        <w:tabs>
          <w:tab w:val="num" w:pos="5760"/>
        </w:tabs>
        <w:ind w:left="5760" w:hanging="360"/>
      </w:pPr>
      <w:rPr>
        <w:rFonts w:ascii="Arial" w:hAnsi="Arial" w:hint="default"/>
      </w:rPr>
    </w:lvl>
    <w:lvl w:ilvl="8" w:tplc="2514F64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9"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16"/>
  </w:num>
  <w:num w:numId="4">
    <w:abstractNumId w:val="8"/>
  </w:num>
  <w:num w:numId="5">
    <w:abstractNumId w:val="20"/>
  </w:num>
  <w:num w:numId="6">
    <w:abstractNumId w:val="0"/>
  </w:num>
  <w:num w:numId="7">
    <w:abstractNumId w:val="14"/>
  </w:num>
  <w:num w:numId="8">
    <w:abstractNumId w:val="29"/>
  </w:num>
  <w:num w:numId="9">
    <w:abstractNumId w:val="21"/>
  </w:num>
  <w:num w:numId="10">
    <w:abstractNumId w:val="4"/>
  </w:num>
  <w:num w:numId="11">
    <w:abstractNumId w:val="5"/>
  </w:num>
  <w:num w:numId="12">
    <w:abstractNumId w:val="15"/>
  </w:num>
  <w:num w:numId="13">
    <w:abstractNumId w:val="11"/>
  </w:num>
  <w:num w:numId="14">
    <w:abstractNumId w:val="26"/>
  </w:num>
  <w:num w:numId="15">
    <w:abstractNumId w:val="1"/>
  </w:num>
  <w:num w:numId="16">
    <w:abstractNumId w:val="10"/>
  </w:num>
  <w:num w:numId="17">
    <w:abstractNumId w:val="22"/>
  </w:num>
  <w:num w:numId="18">
    <w:abstractNumId w:val="18"/>
  </w:num>
  <w:num w:numId="19">
    <w:abstractNumId w:val="24"/>
  </w:num>
  <w:num w:numId="20">
    <w:abstractNumId w:val="7"/>
  </w:num>
  <w:num w:numId="21">
    <w:abstractNumId w:val="2"/>
  </w:num>
  <w:num w:numId="22">
    <w:abstractNumId w:val="9"/>
  </w:num>
  <w:num w:numId="23">
    <w:abstractNumId w:val="3"/>
  </w:num>
  <w:num w:numId="24">
    <w:abstractNumId w:val="23"/>
  </w:num>
  <w:num w:numId="25">
    <w:abstractNumId w:val="13"/>
  </w:num>
  <w:num w:numId="26">
    <w:abstractNumId w:val="19"/>
  </w:num>
  <w:num w:numId="27">
    <w:abstractNumId w:val="6"/>
  </w:num>
  <w:num w:numId="28">
    <w:abstractNumId w:val="12"/>
  </w:num>
  <w:num w:numId="29">
    <w:abstractNumId w:val="1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29B"/>
    <w:rsid w:val="00001ABF"/>
    <w:rsid w:val="000044C8"/>
    <w:rsid w:val="00007B8F"/>
    <w:rsid w:val="00010201"/>
    <w:rsid w:val="00010F26"/>
    <w:rsid w:val="00011151"/>
    <w:rsid w:val="000118B9"/>
    <w:rsid w:val="00011BD1"/>
    <w:rsid w:val="000148DC"/>
    <w:rsid w:val="00014A42"/>
    <w:rsid w:val="0001515D"/>
    <w:rsid w:val="00015478"/>
    <w:rsid w:val="0002043B"/>
    <w:rsid w:val="00020C4D"/>
    <w:rsid w:val="00023F9C"/>
    <w:rsid w:val="00025B1A"/>
    <w:rsid w:val="00025C3C"/>
    <w:rsid w:val="00025DA0"/>
    <w:rsid w:val="00026BCE"/>
    <w:rsid w:val="00030197"/>
    <w:rsid w:val="000328ED"/>
    <w:rsid w:val="00032D08"/>
    <w:rsid w:val="000349C3"/>
    <w:rsid w:val="00035120"/>
    <w:rsid w:val="000412CA"/>
    <w:rsid w:val="000422A3"/>
    <w:rsid w:val="00044629"/>
    <w:rsid w:val="00044C5E"/>
    <w:rsid w:val="00045AA7"/>
    <w:rsid w:val="00045DD1"/>
    <w:rsid w:val="00050723"/>
    <w:rsid w:val="00051889"/>
    <w:rsid w:val="00051A69"/>
    <w:rsid w:val="00052880"/>
    <w:rsid w:val="00053BF2"/>
    <w:rsid w:val="000543AC"/>
    <w:rsid w:val="00054521"/>
    <w:rsid w:val="00055062"/>
    <w:rsid w:val="0005516A"/>
    <w:rsid w:val="0006536F"/>
    <w:rsid w:val="00072EF6"/>
    <w:rsid w:val="000742F0"/>
    <w:rsid w:val="000776D9"/>
    <w:rsid w:val="00080DEB"/>
    <w:rsid w:val="00081473"/>
    <w:rsid w:val="00083A53"/>
    <w:rsid w:val="00084CAC"/>
    <w:rsid w:val="00084ED8"/>
    <w:rsid w:val="000852DD"/>
    <w:rsid w:val="00087404"/>
    <w:rsid w:val="000877C3"/>
    <w:rsid w:val="000914B7"/>
    <w:rsid w:val="00094069"/>
    <w:rsid w:val="00094919"/>
    <w:rsid w:val="000959CB"/>
    <w:rsid w:val="00095A1F"/>
    <w:rsid w:val="000A3EF3"/>
    <w:rsid w:val="000A405D"/>
    <w:rsid w:val="000A4EE0"/>
    <w:rsid w:val="000A5F3C"/>
    <w:rsid w:val="000A63F0"/>
    <w:rsid w:val="000A7BCA"/>
    <w:rsid w:val="000B074B"/>
    <w:rsid w:val="000B33FB"/>
    <w:rsid w:val="000B446B"/>
    <w:rsid w:val="000B4DF2"/>
    <w:rsid w:val="000C02BE"/>
    <w:rsid w:val="000C1201"/>
    <w:rsid w:val="000C166F"/>
    <w:rsid w:val="000C1CE8"/>
    <w:rsid w:val="000C6487"/>
    <w:rsid w:val="000D11F5"/>
    <w:rsid w:val="000D3BFB"/>
    <w:rsid w:val="000D58F1"/>
    <w:rsid w:val="000D6805"/>
    <w:rsid w:val="000D6835"/>
    <w:rsid w:val="000E0607"/>
    <w:rsid w:val="000E3D47"/>
    <w:rsid w:val="000E4B55"/>
    <w:rsid w:val="000E5921"/>
    <w:rsid w:val="000E5A6A"/>
    <w:rsid w:val="000F7DB4"/>
    <w:rsid w:val="00101A08"/>
    <w:rsid w:val="001042B8"/>
    <w:rsid w:val="00105EB1"/>
    <w:rsid w:val="00107BAC"/>
    <w:rsid w:val="00110FB3"/>
    <w:rsid w:val="00111E64"/>
    <w:rsid w:val="001123BA"/>
    <w:rsid w:val="001126E8"/>
    <w:rsid w:val="00113617"/>
    <w:rsid w:val="00115308"/>
    <w:rsid w:val="001159BD"/>
    <w:rsid w:val="00116475"/>
    <w:rsid w:val="00120E97"/>
    <w:rsid w:val="00124CAF"/>
    <w:rsid w:val="00127747"/>
    <w:rsid w:val="00127990"/>
    <w:rsid w:val="00130683"/>
    <w:rsid w:val="00133737"/>
    <w:rsid w:val="0013381A"/>
    <w:rsid w:val="00133B06"/>
    <w:rsid w:val="00133DB7"/>
    <w:rsid w:val="00134D2D"/>
    <w:rsid w:val="00136F27"/>
    <w:rsid w:val="00137CB6"/>
    <w:rsid w:val="001418EB"/>
    <w:rsid w:val="00141AD4"/>
    <w:rsid w:val="00142B5F"/>
    <w:rsid w:val="001435EB"/>
    <w:rsid w:val="001451D9"/>
    <w:rsid w:val="00145877"/>
    <w:rsid w:val="00146597"/>
    <w:rsid w:val="0015148E"/>
    <w:rsid w:val="00162006"/>
    <w:rsid w:val="00163BA1"/>
    <w:rsid w:val="00163CA9"/>
    <w:rsid w:val="001641EF"/>
    <w:rsid w:val="001660A5"/>
    <w:rsid w:val="001672B3"/>
    <w:rsid w:val="00172B97"/>
    <w:rsid w:val="00182F95"/>
    <w:rsid w:val="0018330E"/>
    <w:rsid w:val="00183F57"/>
    <w:rsid w:val="00184659"/>
    <w:rsid w:val="00185079"/>
    <w:rsid w:val="001855B1"/>
    <w:rsid w:val="00191463"/>
    <w:rsid w:val="00192EDB"/>
    <w:rsid w:val="00193426"/>
    <w:rsid w:val="0019570F"/>
    <w:rsid w:val="00195E93"/>
    <w:rsid w:val="001A1CB2"/>
    <w:rsid w:val="001A53EB"/>
    <w:rsid w:val="001B0597"/>
    <w:rsid w:val="001B1BE4"/>
    <w:rsid w:val="001B22F5"/>
    <w:rsid w:val="001B29C5"/>
    <w:rsid w:val="001B4365"/>
    <w:rsid w:val="001B5535"/>
    <w:rsid w:val="001B57CC"/>
    <w:rsid w:val="001B6504"/>
    <w:rsid w:val="001C1B33"/>
    <w:rsid w:val="001C1BF2"/>
    <w:rsid w:val="001C4655"/>
    <w:rsid w:val="001C613B"/>
    <w:rsid w:val="001D09CA"/>
    <w:rsid w:val="001D0F6B"/>
    <w:rsid w:val="001D312C"/>
    <w:rsid w:val="001D3BC7"/>
    <w:rsid w:val="001D4F7F"/>
    <w:rsid w:val="001D6A78"/>
    <w:rsid w:val="001D753D"/>
    <w:rsid w:val="001E0A40"/>
    <w:rsid w:val="001E0CD8"/>
    <w:rsid w:val="001E22CA"/>
    <w:rsid w:val="001E6F68"/>
    <w:rsid w:val="001E7D36"/>
    <w:rsid w:val="001F4A8F"/>
    <w:rsid w:val="001F5DDE"/>
    <w:rsid w:val="002006B2"/>
    <w:rsid w:val="0020254A"/>
    <w:rsid w:val="0020293C"/>
    <w:rsid w:val="00203DC9"/>
    <w:rsid w:val="00204BA2"/>
    <w:rsid w:val="0020511D"/>
    <w:rsid w:val="00211627"/>
    <w:rsid w:val="002152A3"/>
    <w:rsid w:val="00215E04"/>
    <w:rsid w:val="002214F3"/>
    <w:rsid w:val="0022302E"/>
    <w:rsid w:val="002260A9"/>
    <w:rsid w:val="002262EC"/>
    <w:rsid w:val="00226FF8"/>
    <w:rsid w:val="002277AD"/>
    <w:rsid w:val="00231586"/>
    <w:rsid w:val="00231B67"/>
    <w:rsid w:val="00235131"/>
    <w:rsid w:val="00236818"/>
    <w:rsid w:val="00236C27"/>
    <w:rsid w:val="00237C89"/>
    <w:rsid w:val="002451A8"/>
    <w:rsid w:val="00257807"/>
    <w:rsid w:val="00261791"/>
    <w:rsid w:val="00271B91"/>
    <w:rsid w:val="002740C6"/>
    <w:rsid w:val="002743D4"/>
    <w:rsid w:val="00281456"/>
    <w:rsid w:val="00287E82"/>
    <w:rsid w:val="0029086A"/>
    <w:rsid w:val="002915A9"/>
    <w:rsid w:val="00297926"/>
    <w:rsid w:val="002A27AE"/>
    <w:rsid w:val="002A4375"/>
    <w:rsid w:val="002A4497"/>
    <w:rsid w:val="002B03D5"/>
    <w:rsid w:val="002B111B"/>
    <w:rsid w:val="002B1D8C"/>
    <w:rsid w:val="002B3FB1"/>
    <w:rsid w:val="002C10E7"/>
    <w:rsid w:val="002C429D"/>
    <w:rsid w:val="002C6BC1"/>
    <w:rsid w:val="002C79B1"/>
    <w:rsid w:val="002C7DB6"/>
    <w:rsid w:val="002D1ABF"/>
    <w:rsid w:val="002D1E25"/>
    <w:rsid w:val="002D473E"/>
    <w:rsid w:val="002E0955"/>
    <w:rsid w:val="002E2E58"/>
    <w:rsid w:val="002E2F78"/>
    <w:rsid w:val="002E4ED7"/>
    <w:rsid w:val="002F0D4C"/>
    <w:rsid w:val="002F106E"/>
    <w:rsid w:val="002F1F97"/>
    <w:rsid w:val="002F45BB"/>
    <w:rsid w:val="002F56B6"/>
    <w:rsid w:val="002F59D3"/>
    <w:rsid w:val="002F61B5"/>
    <w:rsid w:val="002F6D66"/>
    <w:rsid w:val="002F7C39"/>
    <w:rsid w:val="00302715"/>
    <w:rsid w:val="00305F6A"/>
    <w:rsid w:val="00306915"/>
    <w:rsid w:val="003103E8"/>
    <w:rsid w:val="00311A78"/>
    <w:rsid w:val="00312056"/>
    <w:rsid w:val="003132C6"/>
    <w:rsid w:val="00315B60"/>
    <w:rsid w:val="003205E5"/>
    <w:rsid w:val="00321329"/>
    <w:rsid w:val="003224E3"/>
    <w:rsid w:val="00323A85"/>
    <w:rsid w:val="0032473A"/>
    <w:rsid w:val="00325190"/>
    <w:rsid w:val="003266A0"/>
    <w:rsid w:val="00327761"/>
    <w:rsid w:val="0033426C"/>
    <w:rsid w:val="00334C6D"/>
    <w:rsid w:val="00334F35"/>
    <w:rsid w:val="00336803"/>
    <w:rsid w:val="003457EE"/>
    <w:rsid w:val="00345DF1"/>
    <w:rsid w:val="0034682A"/>
    <w:rsid w:val="00354B17"/>
    <w:rsid w:val="003559AC"/>
    <w:rsid w:val="00355A41"/>
    <w:rsid w:val="003569BC"/>
    <w:rsid w:val="003618FB"/>
    <w:rsid w:val="00361C01"/>
    <w:rsid w:val="00363329"/>
    <w:rsid w:val="00367543"/>
    <w:rsid w:val="003676B1"/>
    <w:rsid w:val="0037045E"/>
    <w:rsid w:val="003704E5"/>
    <w:rsid w:val="00370605"/>
    <w:rsid w:val="00370F29"/>
    <w:rsid w:val="00374FB4"/>
    <w:rsid w:val="003774EC"/>
    <w:rsid w:val="003877A0"/>
    <w:rsid w:val="00387A1D"/>
    <w:rsid w:val="00387F33"/>
    <w:rsid w:val="00390B8F"/>
    <w:rsid w:val="0039425F"/>
    <w:rsid w:val="0039647C"/>
    <w:rsid w:val="00397C52"/>
    <w:rsid w:val="003A0A8E"/>
    <w:rsid w:val="003A0C4D"/>
    <w:rsid w:val="003A0D42"/>
    <w:rsid w:val="003A1334"/>
    <w:rsid w:val="003A1621"/>
    <w:rsid w:val="003A2D6D"/>
    <w:rsid w:val="003A3AB7"/>
    <w:rsid w:val="003A5042"/>
    <w:rsid w:val="003B327A"/>
    <w:rsid w:val="003B3ABA"/>
    <w:rsid w:val="003B473F"/>
    <w:rsid w:val="003B4AD9"/>
    <w:rsid w:val="003B53A4"/>
    <w:rsid w:val="003C1621"/>
    <w:rsid w:val="003C3580"/>
    <w:rsid w:val="003C3A5B"/>
    <w:rsid w:val="003C43F6"/>
    <w:rsid w:val="003C79AC"/>
    <w:rsid w:val="003D0112"/>
    <w:rsid w:val="003D147C"/>
    <w:rsid w:val="003D32E2"/>
    <w:rsid w:val="003D3539"/>
    <w:rsid w:val="003D54C0"/>
    <w:rsid w:val="003D6777"/>
    <w:rsid w:val="003D77D4"/>
    <w:rsid w:val="003D7A62"/>
    <w:rsid w:val="003E3631"/>
    <w:rsid w:val="003E6B69"/>
    <w:rsid w:val="003E7C82"/>
    <w:rsid w:val="003F0299"/>
    <w:rsid w:val="003F0F42"/>
    <w:rsid w:val="003F3830"/>
    <w:rsid w:val="003F4311"/>
    <w:rsid w:val="003F548C"/>
    <w:rsid w:val="003F60A0"/>
    <w:rsid w:val="003F7527"/>
    <w:rsid w:val="0040338B"/>
    <w:rsid w:val="004050DE"/>
    <w:rsid w:val="0040534E"/>
    <w:rsid w:val="00405F2B"/>
    <w:rsid w:val="00410C22"/>
    <w:rsid w:val="00411596"/>
    <w:rsid w:val="00411EE0"/>
    <w:rsid w:val="00413038"/>
    <w:rsid w:val="004133C6"/>
    <w:rsid w:val="004134DD"/>
    <w:rsid w:val="00414969"/>
    <w:rsid w:val="0041628E"/>
    <w:rsid w:val="0042121E"/>
    <w:rsid w:val="00421BAE"/>
    <w:rsid w:val="004300E2"/>
    <w:rsid w:val="00432625"/>
    <w:rsid w:val="00433863"/>
    <w:rsid w:val="004340DA"/>
    <w:rsid w:val="00434B8A"/>
    <w:rsid w:val="0043582B"/>
    <w:rsid w:val="00443E73"/>
    <w:rsid w:val="004449CD"/>
    <w:rsid w:val="00444D3B"/>
    <w:rsid w:val="004464AD"/>
    <w:rsid w:val="00450540"/>
    <w:rsid w:val="00450E03"/>
    <w:rsid w:val="00451F50"/>
    <w:rsid w:val="004525FE"/>
    <w:rsid w:val="004529FF"/>
    <w:rsid w:val="004535F2"/>
    <w:rsid w:val="004547CC"/>
    <w:rsid w:val="00454B2C"/>
    <w:rsid w:val="00456F36"/>
    <w:rsid w:val="00463B86"/>
    <w:rsid w:val="0047011B"/>
    <w:rsid w:val="00473473"/>
    <w:rsid w:val="00473692"/>
    <w:rsid w:val="004762BC"/>
    <w:rsid w:val="00477BD8"/>
    <w:rsid w:val="0048510E"/>
    <w:rsid w:val="004860C2"/>
    <w:rsid w:val="00486570"/>
    <w:rsid w:val="004865C7"/>
    <w:rsid w:val="00490649"/>
    <w:rsid w:val="0049116B"/>
    <w:rsid w:val="00493550"/>
    <w:rsid w:val="004946F7"/>
    <w:rsid w:val="004A3341"/>
    <w:rsid w:val="004A3ADC"/>
    <w:rsid w:val="004A3AE0"/>
    <w:rsid w:val="004A5553"/>
    <w:rsid w:val="004A75C4"/>
    <w:rsid w:val="004B1D62"/>
    <w:rsid w:val="004B3294"/>
    <w:rsid w:val="004B526D"/>
    <w:rsid w:val="004B62CF"/>
    <w:rsid w:val="004C06A5"/>
    <w:rsid w:val="004C2D72"/>
    <w:rsid w:val="004C31FC"/>
    <w:rsid w:val="004C46FE"/>
    <w:rsid w:val="004C4ADB"/>
    <w:rsid w:val="004C6CBA"/>
    <w:rsid w:val="004C72C4"/>
    <w:rsid w:val="004C7EAB"/>
    <w:rsid w:val="004D28DB"/>
    <w:rsid w:val="004D2A29"/>
    <w:rsid w:val="004D428A"/>
    <w:rsid w:val="004D569B"/>
    <w:rsid w:val="004E3475"/>
    <w:rsid w:val="004E58DE"/>
    <w:rsid w:val="004E7888"/>
    <w:rsid w:val="004F3D75"/>
    <w:rsid w:val="004F53FF"/>
    <w:rsid w:val="004F5BE1"/>
    <w:rsid w:val="004F6EF0"/>
    <w:rsid w:val="004F7255"/>
    <w:rsid w:val="00504622"/>
    <w:rsid w:val="00505216"/>
    <w:rsid w:val="00510E9C"/>
    <w:rsid w:val="00514E3A"/>
    <w:rsid w:val="00516E57"/>
    <w:rsid w:val="00517C8F"/>
    <w:rsid w:val="005207FD"/>
    <w:rsid w:val="005234AB"/>
    <w:rsid w:val="00524B95"/>
    <w:rsid w:val="005306EE"/>
    <w:rsid w:val="00531684"/>
    <w:rsid w:val="005328B2"/>
    <w:rsid w:val="00533A97"/>
    <w:rsid w:val="00535ACD"/>
    <w:rsid w:val="00537C86"/>
    <w:rsid w:val="005449A1"/>
    <w:rsid w:val="005457D1"/>
    <w:rsid w:val="00550DA1"/>
    <w:rsid w:val="00554E68"/>
    <w:rsid w:val="00556F1D"/>
    <w:rsid w:val="0055785A"/>
    <w:rsid w:val="00561C38"/>
    <w:rsid w:val="00565530"/>
    <w:rsid w:val="00566AD8"/>
    <w:rsid w:val="005716CD"/>
    <w:rsid w:val="00572D7E"/>
    <w:rsid w:val="005743D0"/>
    <w:rsid w:val="005806AC"/>
    <w:rsid w:val="00582325"/>
    <w:rsid w:val="00583369"/>
    <w:rsid w:val="005836FA"/>
    <w:rsid w:val="005872AC"/>
    <w:rsid w:val="00592473"/>
    <w:rsid w:val="005946EE"/>
    <w:rsid w:val="005959AC"/>
    <w:rsid w:val="00595DB2"/>
    <w:rsid w:val="00595F00"/>
    <w:rsid w:val="005975D1"/>
    <w:rsid w:val="00597AF0"/>
    <w:rsid w:val="005A1FFC"/>
    <w:rsid w:val="005A3C28"/>
    <w:rsid w:val="005A467D"/>
    <w:rsid w:val="005B1BC3"/>
    <w:rsid w:val="005B6508"/>
    <w:rsid w:val="005B7D47"/>
    <w:rsid w:val="005C3E22"/>
    <w:rsid w:val="005C4D26"/>
    <w:rsid w:val="005C732E"/>
    <w:rsid w:val="005C7E58"/>
    <w:rsid w:val="005D184B"/>
    <w:rsid w:val="005D1B96"/>
    <w:rsid w:val="005D2378"/>
    <w:rsid w:val="005D54DB"/>
    <w:rsid w:val="005D739E"/>
    <w:rsid w:val="005D7462"/>
    <w:rsid w:val="005E2C38"/>
    <w:rsid w:val="005E31B1"/>
    <w:rsid w:val="005E3E36"/>
    <w:rsid w:val="005E501B"/>
    <w:rsid w:val="005E659C"/>
    <w:rsid w:val="005F0044"/>
    <w:rsid w:val="005F449F"/>
    <w:rsid w:val="005F4D76"/>
    <w:rsid w:val="006011CA"/>
    <w:rsid w:val="00602646"/>
    <w:rsid w:val="00602E75"/>
    <w:rsid w:val="00602F97"/>
    <w:rsid w:val="0060546E"/>
    <w:rsid w:val="00606286"/>
    <w:rsid w:val="00610E72"/>
    <w:rsid w:val="00611212"/>
    <w:rsid w:val="00611309"/>
    <w:rsid w:val="00611C7B"/>
    <w:rsid w:val="00611DA5"/>
    <w:rsid w:val="00611FCE"/>
    <w:rsid w:val="006123DC"/>
    <w:rsid w:val="00617507"/>
    <w:rsid w:val="0062195B"/>
    <w:rsid w:val="006220FB"/>
    <w:rsid w:val="0062381B"/>
    <w:rsid w:val="00625C92"/>
    <w:rsid w:val="006268BD"/>
    <w:rsid w:val="00626A86"/>
    <w:rsid w:val="0063049F"/>
    <w:rsid w:val="00630E97"/>
    <w:rsid w:val="0063371D"/>
    <w:rsid w:val="00633D3B"/>
    <w:rsid w:val="0063542B"/>
    <w:rsid w:val="00635AF3"/>
    <w:rsid w:val="00636EC0"/>
    <w:rsid w:val="00643655"/>
    <w:rsid w:val="00644221"/>
    <w:rsid w:val="00644F03"/>
    <w:rsid w:val="00645B11"/>
    <w:rsid w:val="006471D6"/>
    <w:rsid w:val="00650C0F"/>
    <w:rsid w:val="00653128"/>
    <w:rsid w:val="00657686"/>
    <w:rsid w:val="0066196B"/>
    <w:rsid w:val="00662227"/>
    <w:rsid w:val="00663811"/>
    <w:rsid w:val="006641B7"/>
    <w:rsid w:val="006666CC"/>
    <w:rsid w:val="0067181D"/>
    <w:rsid w:val="00673F4B"/>
    <w:rsid w:val="006779B6"/>
    <w:rsid w:val="006801CB"/>
    <w:rsid w:val="00681527"/>
    <w:rsid w:val="0068552B"/>
    <w:rsid w:val="00687707"/>
    <w:rsid w:val="0069339E"/>
    <w:rsid w:val="00693660"/>
    <w:rsid w:val="006939C1"/>
    <w:rsid w:val="006948C3"/>
    <w:rsid w:val="00695C15"/>
    <w:rsid w:val="00696325"/>
    <w:rsid w:val="0069797F"/>
    <w:rsid w:val="006A19A0"/>
    <w:rsid w:val="006A4C57"/>
    <w:rsid w:val="006A4CB7"/>
    <w:rsid w:val="006A555C"/>
    <w:rsid w:val="006A6F35"/>
    <w:rsid w:val="006B4E81"/>
    <w:rsid w:val="006B7295"/>
    <w:rsid w:val="006B7E4C"/>
    <w:rsid w:val="006C2E20"/>
    <w:rsid w:val="006C6FBF"/>
    <w:rsid w:val="006C74FF"/>
    <w:rsid w:val="006D1B0E"/>
    <w:rsid w:val="006D1C08"/>
    <w:rsid w:val="006D20CD"/>
    <w:rsid w:val="006D367A"/>
    <w:rsid w:val="006D495E"/>
    <w:rsid w:val="006D532D"/>
    <w:rsid w:val="006D5DAD"/>
    <w:rsid w:val="006D68F3"/>
    <w:rsid w:val="006E02FF"/>
    <w:rsid w:val="006E0352"/>
    <w:rsid w:val="006E1F93"/>
    <w:rsid w:val="006E2A6A"/>
    <w:rsid w:val="006F06B7"/>
    <w:rsid w:val="006F0E29"/>
    <w:rsid w:val="006F298C"/>
    <w:rsid w:val="006F5743"/>
    <w:rsid w:val="006F706A"/>
    <w:rsid w:val="00705109"/>
    <w:rsid w:val="007064AF"/>
    <w:rsid w:val="0071033E"/>
    <w:rsid w:val="007104F1"/>
    <w:rsid w:val="00712541"/>
    <w:rsid w:val="00715CD1"/>
    <w:rsid w:val="007178B7"/>
    <w:rsid w:val="007205A1"/>
    <w:rsid w:val="00721618"/>
    <w:rsid w:val="0072170E"/>
    <w:rsid w:val="007261E1"/>
    <w:rsid w:val="007266B9"/>
    <w:rsid w:val="00732450"/>
    <w:rsid w:val="007344C3"/>
    <w:rsid w:val="007344C7"/>
    <w:rsid w:val="0073636D"/>
    <w:rsid w:val="00743976"/>
    <w:rsid w:val="00746533"/>
    <w:rsid w:val="00747B75"/>
    <w:rsid w:val="007506F2"/>
    <w:rsid w:val="007539BF"/>
    <w:rsid w:val="007628AA"/>
    <w:rsid w:val="00770410"/>
    <w:rsid w:val="00770F76"/>
    <w:rsid w:val="00782196"/>
    <w:rsid w:val="00782C10"/>
    <w:rsid w:val="00790412"/>
    <w:rsid w:val="00794BC3"/>
    <w:rsid w:val="00795683"/>
    <w:rsid w:val="00796AC4"/>
    <w:rsid w:val="0079717F"/>
    <w:rsid w:val="007A1E56"/>
    <w:rsid w:val="007A3460"/>
    <w:rsid w:val="007A3546"/>
    <w:rsid w:val="007A3970"/>
    <w:rsid w:val="007A403E"/>
    <w:rsid w:val="007A73D2"/>
    <w:rsid w:val="007B01D9"/>
    <w:rsid w:val="007B1D13"/>
    <w:rsid w:val="007B350B"/>
    <w:rsid w:val="007B382E"/>
    <w:rsid w:val="007B7A21"/>
    <w:rsid w:val="007C6DF7"/>
    <w:rsid w:val="007C7122"/>
    <w:rsid w:val="007C7128"/>
    <w:rsid w:val="007D346A"/>
    <w:rsid w:val="007D50E0"/>
    <w:rsid w:val="007D73BC"/>
    <w:rsid w:val="007D782F"/>
    <w:rsid w:val="007D7FC6"/>
    <w:rsid w:val="007E0D7F"/>
    <w:rsid w:val="007E0E77"/>
    <w:rsid w:val="007E1AD0"/>
    <w:rsid w:val="007E1FC2"/>
    <w:rsid w:val="007E2F89"/>
    <w:rsid w:val="007E35D3"/>
    <w:rsid w:val="007E596F"/>
    <w:rsid w:val="007E6570"/>
    <w:rsid w:val="007E6C8C"/>
    <w:rsid w:val="007F08FE"/>
    <w:rsid w:val="007F2929"/>
    <w:rsid w:val="007F536C"/>
    <w:rsid w:val="007F6AB1"/>
    <w:rsid w:val="007F739B"/>
    <w:rsid w:val="007F7678"/>
    <w:rsid w:val="00802811"/>
    <w:rsid w:val="008030EE"/>
    <w:rsid w:val="0080359A"/>
    <w:rsid w:val="00803C69"/>
    <w:rsid w:val="00806C3B"/>
    <w:rsid w:val="00807420"/>
    <w:rsid w:val="00807756"/>
    <w:rsid w:val="00813152"/>
    <w:rsid w:val="008131AB"/>
    <w:rsid w:val="00813824"/>
    <w:rsid w:val="00814F60"/>
    <w:rsid w:val="008165FD"/>
    <w:rsid w:val="00817127"/>
    <w:rsid w:val="008211E3"/>
    <w:rsid w:val="00822269"/>
    <w:rsid w:val="00822E37"/>
    <w:rsid w:val="00823385"/>
    <w:rsid w:val="00823753"/>
    <w:rsid w:val="00824022"/>
    <w:rsid w:val="00830168"/>
    <w:rsid w:val="00831096"/>
    <w:rsid w:val="00832145"/>
    <w:rsid w:val="00833C4B"/>
    <w:rsid w:val="008401AC"/>
    <w:rsid w:val="00841B82"/>
    <w:rsid w:val="00842C0D"/>
    <w:rsid w:val="00844287"/>
    <w:rsid w:val="00845D39"/>
    <w:rsid w:val="00846FC7"/>
    <w:rsid w:val="00852569"/>
    <w:rsid w:val="008533D1"/>
    <w:rsid w:val="008563B1"/>
    <w:rsid w:val="00856B71"/>
    <w:rsid w:val="008571EF"/>
    <w:rsid w:val="008604FC"/>
    <w:rsid w:val="00861D0E"/>
    <w:rsid w:val="00862C89"/>
    <w:rsid w:val="008632C6"/>
    <w:rsid w:val="00864658"/>
    <w:rsid w:val="00866468"/>
    <w:rsid w:val="00870785"/>
    <w:rsid w:val="008779A2"/>
    <w:rsid w:val="00877A18"/>
    <w:rsid w:val="0088046F"/>
    <w:rsid w:val="00881715"/>
    <w:rsid w:val="00882DB3"/>
    <w:rsid w:val="0088582D"/>
    <w:rsid w:val="008859FF"/>
    <w:rsid w:val="008920E4"/>
    <w:rsid w:val="00892427"/>
    <w:rsid w:val="00892F81"/>
    <w:rsid w:val="00893A4C"/>
    <w:rsid w:val="008948DB"/>
    <w:rsid w:val="00895458"/>
    <w:rsid w:val="008C06B9"/>
    <w:rsid w:val="008C40DF"/>
    <w:rsid w:val="008C5635"/>
    <w:rsid w:val="008C7F3F"/>
    <w:rsid w:val="008D210B"/>
    <w:rsid w:val="008D2171"/>
    <w:rsid w:val="008D3B9E"/>
    <w:rsid w:val="008D71F9"/>
    <w:rsid w:val="008D751B"/>
    <w:rsid w:val="008E14BC"/>
    <w:rsid w:val="008E1571"/>
    <w:rsid w:val="008E2579"/>
    <w:rsid w:val="008E2E7C"/>
    <w:rsid w:val="008E3D13"/>
    <w:rsid w:val="008F100C"/>
    <w:rsid w:val="008F14D4"/>
    <w:rsid w:val="008F1BE4"/>
    <w:rsid w:val="008F2166"/>
    <w:rsid w:val="008F218A"/>
    <w:rsid w:val="008F32E4"/>
    <w:rsid w:val="008F37D2"/>
    <w:rsid w:val="008F6781"/>
    <w:rsid w:val="008F74A3"/>
    <w:rsid w:val="00900207"/>
    <w:rsid w:val="00901375"/>
    <w:rsid w:val="00902AE9"/>
    <w:rsid w:val="00903D3C"/>
    <w:rsid w:val="00905BD1"/>
    <w:rsid w:val="00905DD8"/>
    <w:rsid w:val="00905EB1"/>
    <w:rsid w:val="00906D72"/>
    <w:rsid w:val="0090725A"/>
    <w:rsid w:val="009078BD"/>
    <w:rsid w:val="00910672"/>
    <w:rsid w:val="0091302F"/>
    <w:rsid w:val="00915F3E"/>
    <w:rsid w:val="00922054"/>
    <w:rsid w:val="00922DBE"/>
    <w:rsid w:val="00922E4E"/>
    <w:rsid w:val="009232A8"/>
    <w:rsid w:val="00925624"/>
    <w:rsid w:val="0093078D"/>
    <w:rsid w:val="009323D8"/>
    <w:rsid w:val="00932F8C"/>
    <w:rsid w:val="00933BBE"/>
    <w:rsid w:val="00934142"/>
    <w:rsid w:val="00934403"/>
    <w:rsid w:val="009402BF"/>
    <w:rsid w:val="00942833"/>
    <w:rsid w:val="0094285E"/>
    <w:rsid w:val="00942C84"/>
    <w:rsid w:val="00943842"/>
    <w:rsid w:val="00943976"/>
    <w:rsid w:val="009451F8"/>
    <w:rsid w:val="009454CD"/>
    <w:rsid w:val="00946E94"/>
    <w:rsid w:val="00947648"/>
    <w:rsid w:val="009516A6"/>
    <w:rsid w:val="00957842"/>
    <w:rsid w:val="00957C2F"/>
    <w:rsid w:val="00961427"/>
    <w:rsid w:val="009614C1"/>
    <w:rsid w:val="0096152B"/>
    <w:rsid w:val="009616AB"/>
    <w:rsid w:val="009620D5"/>
    <w:rsid w:val="00965B06"/>
    <w:rsid w:val="00970AE9"/>
    <w:rsid w:val="009715D0"/>
    <w:rsid w:val="0097292D"/>
    <w:rsid w:val="009742AB"/>
    <w:rsid w:val="00975C7B"/>
    <w:rsid w:val="00981B2D"/>
    <w:rsid w:val="00981EC2"/>
    <w:rsid w:val="00983336"/>
    <w:rsid w:val="0098352D"/>
    <w:rsid w:val="00983FE9"/>
    <w:rsid w:val="009844C4"/>
    <w:rsid w:val="00986120"/>
    <w:rsid w:val="009865ED"/>
    <w:rsid w:val="00987E15"/>
    <w:rsid w:val="00987E56"/>
    <w:rsid w:val="00992DDB"/>
    <w:rsid w:val="0099435D"/>
    <w:rsid w:val="00994DA6"/>
    <w:rsid w:val="00996075"/>
    <w:rsid w:val="009971C0"/>
    <w:rsid w:val="009975B0"/>
    <w:rsid w:val="0099783D"/>
    <w:rsid w:val="009A2361"/>
    <w:rsid w:val="009A278D"/>
    <w:rsid w:val="009A2B68"/>
    <w:rsid w:val="009A4272"/>
    <w:rsid w:val="009A6205"/>
    <w:rsid w:val="009A633F"/>
    <w:rsid w:val="009B1388"/>
    <w:rsid w:val="009B1495"/>
    <w:rsid w:val="009B16FD"/>
    <w:rsid w:val="009B300A"/>
    <w:rsid w:val="009B3D72"/>
    <w:rsid w:val="009B4C7A"/>
    <w:rsid w:val="009B4EFE"/>
    <w:rsid w:val="009B54A1"/>
    <w:rsid w:val="009C0736"/>
    <w:rsid w:val="009C7570"/>
    <w:rsid w:val="009C75F5"/>
    <w:rsid w:val="009D00A7"/>
    <w:rsid w:val="009D0500"/>
    <w:rsid w:val="009D1BF4"/>
    <w:rsid w:val="009D5977"/>
    <w:rsid w:val="009E3A86"/>
    <w:rsid w:val="009E4368"/>
    <w:rsid w:val="009E54E2"/>
    <w:rsid w:val="009E5FC8"/>
    <w:rsid w:val="009E6481"/>
    <w:rsid w:val="009E74B1"/>
    <w:rsid w:val="009F198F"/>
    <w:rsid w:val="009F230C"/>
    <w:rsid w:val="009F2CBB"/>
    <w:rsid w:val="009F39C0"/>
    <w:rsid w:val="009F5D59"/>
    <w:rsid w:val="009F7827"/>
    <w:rsid w:val="00A00D90"/>
    <w:rsid w:val="00A02BF6"/>
    <w:rsid w:val="00A118B0"/>
    <w:rsid w:val="00A137AC"/>
    <w:rsid w:val="00A14278"/>
    <w:rsid w:val="00A142FA"/>
    <w:rsid w:val="00A14403"/>
    <w:rsid w:val="00A1589E"/>
    <w:rsid w:val="00A16DB9"/>
    <w:rsid w:val="00A20968"/>
    <w:rsid w:val="00A212E0"/>
    <w:rsid w:val="00A219AA"/>
    <w:rsid w:val="00A230E8"/>
    <w:rsid w:val="00A2311B"/>
    <w:rsid w:val="00A30243"/>
    <w:rsid w:val="00A30696"/>
    <w:rsid w:val="00A31B46"/>
    <w:rsid w:val="00A345FC"/>
    <w:rsid w:val="00A35AC3"/>
    <w:rsid w:val="00A35D85"/>
    <w:rsid w:val="00A364BA"/>
    <w:rsid w:val="00A36829"/>
    <w:rsid w:val="00A377FB"/>
    <w:rsid w:val="00A404FF"/>
    <w:rsid w:val="00A40527"/>
    <w:rsid w:val="00A42361"/>
    <w:rsid w:val="00A433C1"/>
    <w:rsid w:val="00A445D8"/>
    <w:rsid w:val="00A50020"/>
    <w:rsid w:val="00A51C86"/>
    <w:rsid w:val="00A54461"/>
    <w:rsid w:val="00A57695"/>
    <w:rsid w:val="00A63E65"/>
    <w:rsid w:val="00A65D35"/>
    <w:rsid w:val="00A730BF"/>
    <w:rsid w:val="00A73B83"/>
    <w:rsid w:val="00A76316"/>
    <w:rsid w:val="00A765EB"/>
    <w:rsid w:val="00A76A76"/>
    <w:rsid w:val="00A77DCC"/>
    <w:rsid w:val="00A8337D"/>
    <w:rsid w:val="00A83F0F"/>
    <w:rsid w:val="00A84080"/>
    <w:rsid w:val="00A84A71"/>
    <w:rsid w:val="00A85C98"/>
    <w:rsid w:val="00A86F5F"/>
    <w:rsid w:val="00A90CB8"/>
    <w:rsid w:val="00A91189"/>
    <w:rsid w:val="00A93120"/>
    <w:rsid w:val="00A9399E"/>
    <w:rsid w:val="00A94AFB"/>
    <w:rsid w:val="00A967E8"/>
    <w:rsid w:val="00AA3A1C"/>
    <w:rsid w:val="00AA5814"/>
    <w:rsid w:val="00AA5D7C"/>
    <w:rsid w:val="00AB264C"/>
    <w:rsid w:val="00AB362C"/>
    <w:rsid w:val="00AB5FDF"/>
    <w:rsid w:val="00AB7343"/>
    <w:rsid w:val="00AC061A"/>
    <w:rsid w:val="00AC08F3"/>
    <w:rsid w:val="00AC0F0A"/>
    <w:rsid w:val="00AC3DD0"/>
    <w:rsid w:val="00AC439C"/>
    <w:rsid w:val="00AC4CF6"/>
    <w:rsid w:val="00AE1652"/>
    <w:rsid w:val="00AE1E23"/>
    <w:rsid w:val="00AE2D24"/>
    <w:rsid w:val="00AE4A64"/>
    <w:rsid w:val="00AF3148"/>
    <w:rsid w:val="00AF3838"/>
    <w:rsid w:val="00AF3E67"/>
    <w:rsid w:val="00AF4860"/>
    <w:rsid w:val="00AF73B7"/>
    <w:rsid w:val="00B01C46"/>
    <w:rsid w:val="00B15266"/>
    <w:rsid w:val="00B158DE"/>
    <w:rsid w:val="00B22243"/>
    <w:rsid w:val="00B22BB1"/>
    <w:rsid w:val="00B247C9"/>
    <w:rsid w:val="00B27D5E"/>
    <w:rsid w:val="00B32003"/>
    <w:rsid w:val="00B32629"/>
    <w:rsid w:val="00B341B2"/>
    <w:rsid w:val="00B36EEE"/>
    <w:rsid w:val="00B37929"/>
    <w:rsid w:val="00B41BD3"/>
    <w:rsid w:val="00B430FB"/>
    <w:rsid w:val="00B433AB"/>
    <w:rsid w:val="00B438BA"/>
    <w:rsid w:val="00B43C28"/>
    <w:rsid w:val="00B43EA3"/>
    <w:rsid w:val="00B4686E"/>
    <w:rsid w:val="00B4773D"/>
    <w:rsid w:val="00B47F10"/>
    <w:rsid w:val="00B50D8F"/>
    <w:rsid w:val="00B51012"/>
    <w:rsid w:val="00B520FF"/>
    <w:rsid w:val="00B539B7"/>
    <w:rsid w:val="00B55972"/>
    <w:rsid w:val="00B55BA8"/>
    <w:rsid w:val="00B57535"/>
    <w:rsid w:val="00B616A1"/>
    <w:rsid w:val="00B62B9F"/>
    <w:rsid w:val="00B650F3"/>
    <w:rsid w:val="00B65192"/>
    <w:rsid w:val="00B65726"/>
    <w:rsid w:val="00B672A2"/>
    <w:rsid w:val="00B77E41"/>
    <w:rsid w:val="00B804F8"/>
    <w:rsid w:val="00B809B4"/>
    <w:rsid w:val="00B815AD"/>
    <w:rsid w:val="00B823A9"/>
    <w:rsid w:val="00B82683"/>
    <w:rsid w:val="00B82ABB"/>
    <w:rsid w:val="00B83CEE"/>
    <w:rsid w:val="00B90278"/>
    <w:rsid w:val="00B90B85"/>
    <w:rsid w:val="00B913EB"/>
    <w:rsid w:val="00B9275A"/>
    <w:rsid w:val="00B967BB"/>
    <w:rsid w:val="00BA1BA7"/>
    <w:rsid w:val="00BA226A"/>
    <w:rsid w:val="00BA39D0"/>
    <w:rsid w:val="00BA3B16"/>
    <w:rsid w:val="00BA5384"/>
    <w:rsid w:val="00BB755E"/>
    <w:rsid w:val="00BC533F"/>
    <w:rsid w:val="00BC634E"/>
    <w:rsid w:val="00BD6B87"/>
    <w:rsid w:val="00BE0060"/>
    <w:rsid w:val="00BE6C43"/>
    <w:rsid w:val="00BF0260"/>
    <w:rsid w:val="00BF4DC4"/>
    <w:rsid w:val="00BF6085"/>
    <w:rsid w:val="00C02B82"/>
    <w:rsid w:val="00C03B5D"/>
    <w:rsid w:val="00C06778"/>
    <w:rsid w:val="00C0730F"/>
    <w:rsid w:val="00C12CC0"/>
    <w:rsid w:val="00C12E2D"/>
    <w:rsid w:val="00C13493"/>
    <w:rsid w:val="00C201A6"/>
    <w:rsid w:val="00C21721"/>
    <w:rsid w:val="00C236EF"/>
    <w:rsid w:val="00C240B3"/>
    <w:rsid w:val="00C2527D"/>
    <w:rsid w:val="00C279A3"/>
    <w:rsid w:val="00C30CB1"/>
    <w:rsid w:val="00C31820"/>
    <w:rsid w:val="00C333BE"/>
    <w:rsid w:val="00C43648"/>
    <w:rsid w:val="00C43C1A"/>
    <w:rsid w:val="00C45680"/>
    <w:rsid w:val="00C472CB"/>
    <w:rsid w:val="00C51E6A"/>
    <w:rsid w:val="00C521C1"/>
    <w:rsid w:val="00C53289"/>
    <w:rsid w:val="00C57C49"/>
    <w:rsid w:val="00C619F8"/>
    <w:rsid w:val="00C61AA6"/>
    <w:rsid w:val="00C626F7"/>
    <w:rsid w:val="00C65BFB"/>
    <w:rsid w:val="00C66A56"/>
    <w:rsid w:val="00C67D50"/>
    <w:rsid w:val="00C72708"/>
    <w:rsid w:val="00C72EBE"/>
    <w:rsid w:val="00C73209"/>
    <w:rsid w:val="00C748D9"/>
    <w:rsid w:val="00C75124"/>
    <w:rsid w:val="00C7686F"/>
    <w:rsid w:val="00C862C5"/>
    <w:rsid w:val="00C877D5"/>
    <w:rsid w:val="00C90337"/>
    <w:rsid w:val="00C9347A"/>
    <w:rsid w:val="00C934C2"/>
    <w:rsid w:val="00C94247"/>
    <w:rsid w:val="00C9484B"/>
    <w:rsid w:val="00C95A4A"/>
    <w:rsid w:val="00C9608B"/>
    <w:rsid w:val="00C967D7"/>
    <w:rsid w:val="00CA0C05"/>
    <w:rsid w:val="00CA0E36"/>
    <w:rsid w:val="00CA23AF"/>
    <w:rsid w:val="00CA345A"/>
    <w:rsid w:val="00CA34CD"/>
    <w:rsid w:val="00CB03F4"/>
    <w:rsid w:val="00CB1625"/>
    <w:rsid w:val="00CB1F21"/>
    <w:rsid w:val="00CB2189"/>
    <w:rsid w:val="00CB2C87"/>
    <w:rsid w:val="00CB322E"/>
    <w:rsid w:val="00CB427B"/>
    <w:rsid w:val="00CB51CA"/>
    <w:rsid w:val="00CB76C2"/>
    <w:rsid w:val="00CB7FA7"/>
    <w:rsid w:val="00CC0F6D"/>
    <w:rsid w:val="00CC69E0"/>
    <w:rsid w:val="00CC79CC"/>
    <w:rsid w:val="00CD499C"/>
    <w:rsid w:val="00CD6B24"/>
    <w:rsid w:val="00CD7579"/>
    <w:rsid w:val="00CE0D04"/>
    <w:rsid w:val="00CE28A0"/>
    <w:rsid w:val="00CE593C"/>
    <w:rsid w:val="00CE7159"/>
    <w:rsid w:val="00CE7DA4"/>
    <w:rsid w:val="00CF009B"/>
    <w:rsid w:val="00CF0313"/>
    <w:rsid w:val="00CF3DBD"/>
    <w:rsid w:val="00CF5B23"/>
    <w:rsid w:val="00CF7FE1"/>
    <w:rsid w:val="00D01951"/>
    <w:rsid w:val="00D03EFD"/>
    <w:rsid w:val="00D13826"/>
    <w:rsid w:val="00D1482F"/>
    <w:rsid w:val="00D14BB8"/>
    <w:rsid w:val="00D16EDB"/>
    <w:rsid w:val="00D17A9F"/>
    <w:rsid w:val="00D2022D"/>
    <w:rsid w:val="00D22FB2"/>
    <w:rsid w:val="00D25386"/>
    <w:rsid w:val="00D261CA"/>
    <w:rsid w:val="00D262A2"/>
    <w:rsid w:val="00D262EF"/>
    <w:rsid w:val="00D27541"/>
    <w:rsid w:val="00D301BE"/>
    <w:rsid w:val="00D30914"/>
    <w:rsid w:val="00D3162D"/>
    <w:rsid w:val="00D35F96"/>
    <w:rsid w:val="00D3660A"/>
    <w:rsid w:val="00D403F1"/>
    <w:rsid w:val="00D410CA"/>
    <w:rsid w:val="00D4118A"/>
    <w:rsid w:val="00D42371"/>
    <w:rsid w:val="00D43E13"/>
    <w:rsid w:val="00D47A4C"/>
    <w:rsid w:val="00D47F87"/>
    <w:rsid w:val="00D518C0"/>
    <w:rsid w:val="00D5224C"/>
    <w:rsid w:val="00D52B85"/>
    <w:rsid w:val="00D52D0A"/>
    <w:rsid w:val="00D53465"/>
    <w:rsid w:val="00D53D0A"/>
    <w:rsid w:val="00D5568F"/>
    <w:rsid w:val="00D5635D"/>
    <w:rsid w:val="00D65888"/>
    <w:rsid w:val="00D6604A"/>
    <w:rsid w:val="00D66AFB"/>
    <w:rsid w:val="00D670A0"/>
    <w:rsid w:val="00D672DC"/>
    <w:rsid w:val="00D711AA"/>
    <w:rsid w:val="00D748C4"/>
    <w:rsid w:val="00D75A9C"/>
    <w:rsid w:val="00D75B84"/>
    <w:rsid w:val="00D8033F"/>
    <w:rsid w:val="00D81072"/>
    <w:rsid w:val="00D83732"/>
    <w:rsid w:val="00D85FC4"/>
    <w:rsid w:val="00D90788"/>
    <w:rsid w:val="00D91108"/>
    <w:rsid w:val="00D92667"/>
    <w:rsid w:val="00D94C9E"/>
    <w:rsid w:val="00D96947"/>
    <w:rsid w:val="00DA07B5"/>
    <w:rsid w:val="00DA0A32"/>
    <w:rsid w:val="00DA1998"/>
    <w:rsid w:val="00DA331D"/>
    <w:rsid w:val="00DA6F50"/>
    <w:rsid w:val="00DA7A7B"/>
    <w:rsid w:val="00DB13F7"/>
    <w:rsid w:val="00DB1867"/>
    <w:rsid w:val="00DB5B7B"/>
    <w:rsid w:val="00DB627B"/>
    <w:rsid w:val="00DB6FEF"/>
    <w:rsid w:val="00DB7BA7"/>
    <w:rsid w:val="00DB7BC9"/>
    <w:rsid w:val="00DC32D9"/>
    <w:rsid w:val="00DC3D76"/>
    <w:rsid w:val="00DC5DC5"/>
    <w:rsid w:val="00DD03EC"/>
    <w:rsid w:val="00DD09DF"/>
    <w:rsid w:val="00DD1120"/>
    <w:rsid w:val="00DD1174"/>
    <w:rsid w:val="00DD1385"/>
    <w:rsid w:val="00DD225E"/>
    <w:rsid w:val="00DD380B"/>
    <w:rsid w:val="00DD47B9"/>
    <w:rsid w:val="00DE0DF8"/>
    <w:rsid w:val="00DE1A17"/>
    <w:rsid w:val="00DE3ED3"/>
    <w:rsid w:val="00DE6321"/>
    <w:rsid w:val="00DF2919"/>
    <w:rsid w:val="00DF4F8E"/>
    <w:rsid w:val="00E00532"/>
    <w:rsid w:val="00E00EE5"/>
    <w:rsid w:val="00E039FF"/>
    <w:rsid w:val="00E136B2"/>
    <w:rsid w:val="00E13824"/>
    <w:rsid w:val="00E1422E"/>
    <w:rsid w:val="00E14B6F"/>
    <w:rsid w:val="00E14E6E"/>
    <w:rsid w:val="00E16823"/>
    <w:rsid w:val="00E206A1"/>
    <w:rsid w:val="00E21D2D"/>
    <w:rsid w:val="00E24D4A"/>
    <w:rsid w:val="00E26120"/>
    <w:rsid w:val="00E26565"/>
    <w:rsid w:val="00E27606"/>
    <w:rsid w:val="00E31678"/>
    <w:rsid w:val="00E34B29"/>
    <w:rsid w:val="00E3523E"/>
    <w:rsid w:val="00E378B2"/>
    <w:rsid w:val="00E453B2"/>
    <w:rsid w:val="00E50519"/>
    <w:rsid w:val="00E52618"/>
    <w:rsid w:val="00E52EA9"/>
    <w:rsid w:val="00E53005"/>
    <w:rsid w:val="00E53FBB"/>
    <w:rsid w:val="00E571C9"/>
    <w:rsid w:val="00E61603"/>
    <w:rsid w:val="00E6237A"/>
    <w:rsid w:val="00E62DC6"/>
    <w:rsid w:val="00E646FD"/>
    <w:rsid w:val="00E66442"/>
    <w:rsid w:val="00E6649A"/>
    <w:rsid w:val="00E67042"/>
    <w:rsid w:val="00E67E86"/>
    <w:rsid w:val="00E70594"/>
    <w:rsid w:val="00E72128"/>
    <w:rsid w:val="00E727B7"/>
    <w:rsid w:val="00E75A4B"/>
    <w:rsid w:val="00E8269C"/>
    <w:rsid w:val="00E90117"/>
    <w:rsid w:val="00E91742"/>
    <w:rsid w:val="00E93537"/>
    <w:rsid w:val="00E94ED7"/>
    <w:rsid w:val="00E95A22"/>
    <w:rsid w:val="00E96BD7"/>
    <w:rsid w:val="00EA1CC7"/>
    <w:rsid w:val="00EA6613"/>
    <w:rsid w:val="00EA7E7A"/>
    <w:rsid w:val="00EB065D"/>
    <w:rsid w:val="00EB0C98"/>
    <w:rsid w:val="00EB6518"/>
    <w:rsid w:val="00EC0217"/>
    <w:rsid w:val="00EC1C91"/>
    <w:rsid w:val="00ED23EA"/>
    <w:rsid w:val="00ED6394"/>
    <w:rsid w:val="00EE071C"/>
    <w:rsid w:val="00EE459F"/>
    <w:rsid w:val="00EF28B5"/>
    <w:rsid w:val="00EF68D5"/>
    <w:rsid w:val="00F04193"/>
    <w:rsid w:val="00F04981"/>
    <w:rsid w:val="00F04F08"/>
    <w:rsid w:val="00F06AEE"/>
    <w:rsid w:val="00F077F8"/>
    <w:rsid w:val="00F16077"/>
    <w:rsid w:val="00F21E0B"/>
    <w:rsid w:val="00F2273D"/>
    <w:rsid w:val="00F260BA"/>
    <w:rsid w:val="00F26565"/>
    <w:rsid w:val="00F270DF"/>
    <w:rsid w:val="00F277F4"/>
    <w:rsid w:val="00F27D9F"/>
    <w:rsid w:val="00F27FCF"/>
    <w:rsid w:val="00F304DF"/>
    <w:rsid w:val="00F33491"/>
    <w:rsid w:val="00F3443C"/>
    <w:rsid w:val="00F34C81"/>
    <w:rsid w:val="00F35058"/>
    <w:rsid w:val="00F371ED"/>
    <w:rsid w:val="00F37B24"/>
    <w:rsid w:val="00F43A46"/>
    <w:rsid w:val="00F45D47"/>
    <w:rsid w:val="00F46373"/>
    <w:rsid w:val="00F46617"/>
    <w:rsid w:val="00F47FFB"/>
    <w:rsid w:val="00F512EA"/>
    <w:rsid w:val="00F51C50"/>
    <w:rsid w:val="00F57473"/>
    <w:rsid w:val="00F609A4"/>
    <w:rsid w:val="00F617AB"/>
    <w:rsid w:val="00F61EEA"/>
    <w:rsid w:val="00F65FBF"/>
    <w:rsid w:val="00F66708"/>
    <w:rsid w:val="00F6777C"/>
    <w:rsid w:val="00F710DE"/>
    <w:rsid w:val="00F72029"/>
    <w:rsid w:val="00F7521D"/>
    <w:rsid w:val="00F80C5A"/>
    <w:rsid w:val="00F8359C"/>
    <w:rsid w:val="00F83A29"/>
    <w:rsid w:val="00F83E96"/>
    <w:rsid w:val="00F84D2C"/>
    <w:rsid w:val="00F914A3"/>
    <w:rsid w:val="00F91D1F"/>
    <w:rsid w:val="00F9369E"/>
    <w:rsid w:val="00F9412D"/>
    <w:rsid w:val="00F943CF"/>
    <w:rsid w:val="00F96173"/>
    <w:rsid w:val="00F96892"/>
    <w:rsid w:val="00F96EC8"/>
    <w:rsid w:val="00F97018"/>
    <w:rsid w:val="00FA0905"/>
    <w:rsid w:val="00FA2BD2"/>
    <w:rsid w:val="00FA73CC"/>
    <w:rsid w:val="00FA7660"/>
    <w:rsid w:val="00FA7777"/>
    <w:rsid w:val="00FB0542"/>
    <w:rsid w:val="00FB78CB"/>
    <w:rsid w:val="00FC42D4"/>
    <w:rsid w:val="00FC5AD6"/>
    <w:rsid w:val="00FC745B"/>
    <w:rsid w:val="00FC7C63"/>
    <w:rsid w:val="00FD00BC"/>
    <w:rsid w:val="00FD0C14"/>
    <w:rsid w:val="00FD2A86"/>
    <w:rsid w:val="00FD446D"/>
    <w:rsid w:val="00FD5AD2"/>
    <w:rsid w:val="00FE0782"/>
    <w:rsid w:val="00FE155A"/>
    <w:rsid w:val="00FE1D32"/>
    <w:rsid w:val="00FE22C6"/>
    <w:rsid w:val="00FE30AC"/>
    <w:rsid w:val="00FE328E"/>
    <w:rsid w:val="00FE3320"/>
    <w:rsid w:val="00FE4C96"/>
    <w:rsid w:val="00FE6A2C"/>
    <w:rsid w:val="00FF1393"/>
    <w:rsid w:val="00FF22A0"/>
    <w:rsid w:val="00FF5B87"/>
    <w:rsid w:val="00FF72A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3089FE"/>
  <w15:docId w15:val="{70D42054-5225-402B-BDB0-1A42DFA6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basedOn w:val="DefaultParagraphFont"/>
    <w:uiPriority w:val="22"/>
    <w:qFormat/>
    <w:locked/>
    <w:rsid w:val="00C51E6A"/>
    <w:rPr>
      <w:b/>
      <w:bCs/>
    </w:rPr>
  </w:style>
  <w:style w:type="character" w:customStyle="1" w:styleId="Mentionnonrsolue1">
    <w:name w:val="Mention non résolue1"/>
    <w:basedOn w:val="DefaultParagraphFont"/>
    <w:uiPriority w:val="99"/>
    <w:semiHidden/>
    <w:unhideWhenUsed/>
    <w:rsid w:val="00CE0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networkforsu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networkforsun.org/sites/default/files/2019-08/MALI%20MNO%20Nov%202018%2Brevise%20Juillet%2020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hsprogram.com/pubs/pdf/FR358/FR358.pdf" TargetMode="Externa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int/sites/default/files/newsevents/workingdocuments/34573-wd-coha_mali_report.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A2763382-D21F-4864-A942-2A268F56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3024</Words>
  <Characters>17243</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2</cp:revision>
  <cp:lastPrinted>2008-07-24T16:56:00Z</cp:lastPrinted>
  <dcterms:created xsi:type="dcterms:W3CDTF">2020-05-12T17:45:00Z</dcterms:created>
  <dcterms:modified xsi:type="dcterms:W3CDTF">2020-05-12T17:45:00Z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