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610D7" w14:textId="0915C4D7" w:rsidR="009C395B" w:rsidRPr="002566E8" w:rsidRDefault="00542374" w:rsidP="009C395B">
      <w:pPr>
        <w:spacing w:after="0" w:line="240" w:lineRule="auto"/>
        <w:rPr>
          <w:rFonts w:ascii="Times New Roman" w:hAnsi="Times New Roman"/>
          <w:sz w:val="24"/>
          <w:szCs w:val="24"/>
          <w:lang w:val="fr-CA"/>
        </w:rPr>
      </w:pPr>
      <w:r w:rsidRPr="0068293A">
        <w:rPr>
          <w:noProof/>
          <w:lang w:val="en-CA" w:eastAsia="en-CA"/>
        </w:rPr>
        <w:drawing>
          <wp:anchor distT="0" distB="0" distL="114300" distR="114300" simplePos="0" relativeHeight="251661312" behindDoc="1" locked="0" layoutInCell="1" allowOverlap="1" wp14:anchorId="621D9E13" wp14:editId="34734A55">
            <wp:simplePos x="0" y="0"/>
            <wp:positionH relativeFrom="margin">
              <wp:align>left</wp:align>
            </wp:positionH>
            <wp:positionV relativeFrom="paragraph">
              <wp:posOffset>-467832</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67B0E996" w14:textId="24CDA2E6" w:rsidR="009C395B" w:rsidRPr="002566E8" w:rsidRDefault="002566E8" w:rsidP="009C395B">
      <w:pPr>
        <w:pStyle w:val="Heading1"/>
        <w:tabs>
          <w:tab w:val="left" w:pos="2880"/>
        </w:tabs>
        <w:rPr>
          <w:b w:val="0"/>
          <w:bCs/>
          <w:sz w:val="20"/>
          <w:szCs w:val="20"/>
          <w:lang w:val="fr-CA"/>
        </w:rPr>
      </w:pPr>
      <w:r>
        <w:rPr>
          <w:b w:val="0"/>
          <w:bCs/>
          <w:sz w:val="20"/>
          <w:szCs w:val="20"/>
          <w:lang w:val="fr-CA"/>
        </w:rPr>
        <w:t>Ensemble</w:t>
      </w:r>
      <w:r w:rsidR="009C395B" w:rsidRPr="002566E8">
        <w:rPr>
          <w:b w:val="0"/>
          <w:bCs/>
          <w:sz w:val="20"/>
          <w:szCs w:val="20"/>
          <w:lang w:val="fr-CA"/>
        </w:rPr>
        <w:t xml:space="preserve"> #110, </w:t>
      </w:r>
      <w:r>
        <w:rPr>
          <w:b w:val="0"/>
          <w:bCs/>
          <w:sz w:val="20"/>
          <w:szCs w:val="20"/>
          <w:lang w:val="fr-CA"/>
        </w:rPr>
        <w:t>Élément</w:t>
      </w:r>
      <w:r w:rsidR="009C395B" w:rsidRPr="002566E8">
        <w:rPr>
          <w:b w:val="0"/>
          <w:bCs/>
          <w:sz w:val="20"/>
          <w:szCs w:val="20"/>
          <w:lang w:val="fr-CA"/>
        </w:rPr>
        <w:t xml:space="preserve"> </w:t>
      </w:r>
      <w:r w:rsidR="0048587F">
        <w:rPr>
          <w:b w:val="0"/>
          <w:bCs/>
          <w:sz w:val="20"/>
          <w:szCs w:val="20"/>
          <w:lang w:val="fr-CA"/>
        </w:rPr>
        <w:t>1</w:t>
      </w:r>
    </w:p>
    <w:p w14:paraId="08FE0566" w14:textId="77777777" w:rsidR="009C395B" w:rsidRPr="002566E8" w:rsidRDefault="009C395B" w:rsidP="009C395B">
      <w:pPr>
        <w:pStyle w:val="Heading1"/>
        <w:tabs>
          <w:tab w:val="left" w:pos="2880"/>
        </w:tabs>
        <w:rPr>
          <w:b w:val="0"/>
          <w:sz w:val="20"/>
          <w:szCs w:val="20"/>
          <w:lang w:val="fr-CA"/>
        </w:rPr>
      </w:pPr>
      <w:r w:rsidRPr="002566E8">
        <w:rPr>
          <w:b w:val="0"/>
          <w:sz w:val="20"/>
          <w:szCs w:val="20"/>
          <w:lang w:val="fr-CA"/>
        </w:rPr>
        <w:t>Type</w:t>
      </w:r>
      <w:r w:rsidR="002566E8">
        <w:rPr>
          <w:b w:val="0"/>
          <w:sz w:val="20"/>
          <w:szCs w:val="20"/>
          <w:lang w:val="fr-CA"/>
        </w:rPr>
        <w:t> :</w:t>
      </w:r>
      <w:r w:rsidRPr="002566E8">
        <w:rPr>
          <w:b w:val="0"/>
          <w:sz w:val="20"/>
          <w:szCs w:val="20"/>
          <w:lang w:val="fr-CA"/>
        </w:rPr>
        <w:t xml:space="preserve"> </w:t>
      </w:r>
      <w:r w:rsidR="002566E8">
        <w:rPr>
          <w:b w:val="0"/>
          <w:sz w:val="20"/>
          <w:szCs w:val="20"/>
          <w:lang w:val="fr-CA"/>
        </w:rPr>
        <w:t>Fiche documentaire</w:t>
      </w:r>
    </w:p>
    <w:p w14:paraId="1421CEBB" w14:textId="77777777" w:rsidR="009C395B" w:rsidRPr="002566E8" w:rsidRDefault="009C395B" w:rsidP="009C395B">
      <w:pPr>
        <w:tabs>
          <w:tab w:val="left" w:pos="2880"/>
        </w:tabs>
        <w:spacing w:after="0" w:line="240" w:lineRule="auto"/>
        <w:rPr>
          <w:rFonts w:ascii="Times New Roman" w:hAnsi="Times New Roman"/>
          <w:sz w:val="20"/>
          <w:szCs w:val="20"/>
          <w:lang w:val="fr-CA"/>
        </w:rPr>
      </w:pPr>
      <w:r w:rsidRPr="002566E8">
        <w:rPr>
          <w:rFonts w:ascii="Times New Roman" w:hAnsi="Times New Roman"/>
          <w:sz w:val="20"/>
          <w:szCs w:val="20"/>
          <w:lang w:val="fr-CA"/>
        </w:rPr>
        <w:t>Date</w:t>
      </w:r>
      <w:r w:rsidR="002566E8">
        <w:rPr>
          <w:rFonts w:ascii="Times New Roman" w:hAnsi="Times New Roman"/>
          <w:sz w:val="20"/>
          <w:szCs w:val="20"/>
          <w:lang w:val="fr-CA"/>
        </w:rPr>
        <w:t> :</w:t>
      </w:r>
    </w:p>
    <w:p w14:paraId="7004AA02" w14:textId="77777777" w:rsidR="009C395B" w:rsidRPr="002566E8" w:rsidRDefault="009C395B" w:rsidP="009C395B">
      <w:pPr>
        <w:tabs>
          <w:tab w:val="left" w:pos="2880"/>
        </w:tabs>
        <w:spacing w:after="0" w:line="240" w:lineRule="auto"/>
        <w:rPr>
          <w:rFonts w:ascii="Times New Roman" w:hAnsi="Times New Roman"/>
          <w:b/>
          <w:sz w:val="20"/>
          <w:szCs w:val="20"/>
          <w:lang w:val="fr-CA"/>
        </w:rPr>
      </w:pPr>
    </w:p>
    <w:p w14:paraId="7DFAF2E7" w14:textId="77777777" w:rsidR="009C395B" w:rsidRPr="002566E8" w:rsidRDefault="009C395B" w:rsidP="009C395B">
      <w:pPr>
        <w:pStyle w:val="Heading1"/>
        <w:tabs>
          <w:tab w:val="left" w:pos="2880"/>
        </w:tabs>
        <w:rPr>
          <w:b w:val="0"/>
          <w:sz w:val="24"/>
          <w:szCs w:val="24"/>
          <w:lang w:val="fr-CA"/>
        </w:rPr>
      </w:pPr>
      <w:r w:rsidRPr="002566E8">
        <w:rPr>
          <w:b w:val="0"/>
          <w:sz w:val="24"/>
          <w:szCs w:val="24"/>
          <w:lang w:val="fr-CA"/>
        </w:rPr>
        <w:t>_________________________________________________________________________</w:t>
      </w:r>
    </w:p>
    <w:p w14:paraId="1F458294" w14:textId="77777777" w:rsidR="009C395B" w:rsidRPr="002566E8" w:rsidRDefault="009C395B" w:rsidP="009C395B">
      <w:pPr>
        <w:pStyle w:val="Heading1"/>
        <w:tabs>
          <w:tab w:val="left" w:pos="2880"/>
        </w:tabs>
        <w:rPr>
          <w:b w:val="0"/>
          <w:sz w:val="24"/>
          <w:szCs w:val="24"/>
          <w:lang w:val="fr-CA"/>
        </w:rPr>
      </w:pPr>
    </w:p>
    <w:p w14:paraId="48AF2894" w14:textId="77777777" w:rsidR="009C395B" w:rsidRPr="002566E8" w:rsidRDefault="002566E8" w:rsidP="009C395B">
      <w:pPr>
        <w:spacing w:after="0"/>
        <w:rPr>
          <w:rFonts w:ascii="Times New Roman" w:hAnsi="Times New Roman"/>
          <w:b/>
          <w:sz w:val="28"/>
          <w:szCs w:val="28"/>
          <w:lang w:val="fr-CA"/>
        </w:rPr>
      </w:pPr>
      <w:r>
        <w:rPr>
          <w:rFonts w:ascii="Times New Roman" w:hAnsi="Times New Roman"/>
          <w:b/>
          <w:sz w:val="28"/>
          <w:szCs w:val="28"/>
          <w:lang w:val="fr-CA"/>
        </w:rPr>
        <w:t>Fiche documentaire : Réduction des pertes après récolte du maïs</w:t>
      </w:r>
    </w:p>
    <w:p w14:paraId="02B4942E" w14:textId="77777777" w:rsidR="009C395B" w:rsidRPr="002566E8" w:rsidRDefault="009C395B" w:rsidP="009C395B">
      <w:pPr>
        <w:tabs>
          <w:tab w:val="left" w:pos="2880"/>
        </w:tabs>
        <w:spacing w:line="240" w:lineRule="auto"/>
        <w:rPr>
          <w:rFonts w:ascii="Times New Roman" w:hAnsi="Times New Roman"/>
          <w:sz w:val="24"/>
          <w:szCs w:val="24"/>
          <w:lang w:val="fr-CA"/>
        </w:rPr>
      </w:pPr>
      <w:r w:rsidRPr="002566E8">
        <w:rPr>
          <w:rFonts w:ascii="Times New Roman" w:hAnsi="Times New Roman"/>
          <w:sz w:val="24"/>
          <w:szCs w:val="24"/>
          <w:lang w:val="fr-CA"/>
        </w:rPr>
        <w:t>_________________________________________________________________________</w:t>
      </w:r>
    </w:p>
    <w:p w14:paraId="64A55717" w14:textId="77777777" w:rsidR="009C395B" w:rsidRPr="0048587F" w:rsidRDefault="009C395B" w:rsidP="00666E30">
      <w:pPr>
        <w:spacing w:line="240" w:lineRule="auto"/>
        <w:rPr>
          <w:rFonts w:ascii="Times New Roman" w:hAnsi="Times New Roman"/>
          <w:color w:val="222222"/>
          <w:sz w:val="28"/>
          <w:szCs w:val="24"/>
          <w:shd w:val="clear" w:color="auto" w:fill="FFFFFF"/>
          <w:lang w:val="fr-CA"/>
        </w:rPr>
      </w:pPr>
      <w:r w:rsidRPr="0048587F">
        <w:rPr>
          <w:rFonts w:ascii="Times New Roman" w:hAnsi="Times New Roman"/>
          <w:b/>
          <w:sz w:val="28"/>
          <w:szCs w:val="24"/>
          <w:lang w:val="fr-CA"/>
        </w:rPr>
        <w:t>Introduction</w:t>
      </w:r>
      <w:r w:rsidRPr="0048587F">
        <w:rPr>
          <w:rFonts w:ascii="Times New Roman" w:hAnsi="Times New Roman"/>
          <w:color w:val="222222"/>
          <w:sz w:val="28"/>
          <w:szCs w:val="24"/>
          <w:lang w:val="fr-CA"/>
        </w:rPr>
        <w:t> </w:t>
      </w:r>
    </w:p>
    <w:p w14:paraId="360AF7E8" w14:textId="77777777" w:rsidR="009C395B" w:rsidRPr="00666E30" w:rsidRDefault="002566E8" w:rsidP="00666E30">
      <w:pPr>
        <w:spacing w:line="240" w:lineRule="auto"/>
        <w:rPr>
          <w:rFonts w:ascii="Times New Roman" w:hAnsi="Times New Roman"/>
          <w:b/>
          <w:i/>
          <w:sz w:val="24"/>
          <w:szCs w:val="24"/>
          <w:lang w:val="fr-CA"/>
        </w:rPr>
      </w:pPr>
      <w:r w:rsidRPr="00666E30">
        <w:rPr>
          <w:rFonts w:ascii="Times New Roman" w:hAnsi="Times New Roman"/>
          <w:b/>
          <w:i/>
          <w:sz w:val="24"/>
          <w:szCs w:val="24"/>
          <w:lang w:val="fr-CA"/>
        </w:rPr>
        <w:t>Pourquoi ce sujet est-il important pour les auditeurs?</w:t>
      </w:r>
    </w:p>
    <w:p w14:paraId="5DD554FF" w14:textId="77777777" w:rsidR="002566E8" w:rsidRPr="00666E30" w:rsidRDefault="002566E8" w:rsidP="00666E30">
      <w:pPr>
        <w:spacing w:line="240" w:lineRule="auto"/>
        <w:rPr>
          <w:rFonts w:ascii="Times New Roman" w:hAnsi="Times New Roman"/>
          <w:sz w:val="24"/>
          <w:szCs w:val="24"/>
          <w:lang w:val="fr-CA"/>
        </w:rPr>
      </w:pPr>
      <w:r w:rsidRPr="00666E30">
        <w:rPr>
          <w:rFonts w:ascii="Times New Roman" w:hAnsi="Times New Roman"/>
          <w:sz w:val="24"/>
          <w:szCs w:val="24"/>
          <w:lang w:val="fr-CA"/>
        </w:rPr>
        <w:t xml:space="preserve">Parce que les producteurs, les commerçants et les transformateurs de maïs doivent savoir : </w:t>
      </w:r>
    </w:p>
    <w:p w14:paraId="5C2AB30C" w14:textId="77777777" w:rsidR="002566E8" w:rsidRPr="00666E30" w:rsidRDefault="002566E8" w:rsidP="00666E30">
      <w:pPr>
        <w:pStyle w:val="ListParagraph"/>
        <w:numPr>
          <w:ilvl w:val="0"/>
          <w:numId w:val="2"/>
        </w:numPr>
        <w:spacing w:after="200"/>
        <w:rPr>
          <w:rFonts w:hAnsi="Times New Roman"/>
          <w:lang w:val="fr-CA"/>
        </w:rPr>
      </w:pPr>
      <w:r w:rsidRPr="00666E30">
        <w:rPr>
          <w:rFonts w:hAnsi="Times New Roman"/>
          <w:lang w:val="fr-CA"/>
        </w:rPr>
        <w:t xml:space="preserve">Comment gérer le maïs avant la récolte pour réduire les pertes après récolte et les infestations. </w:t>
      </w:r>
    </w:p>
    <w:p w14:paraId="6D23A93A" w14:textId="77777777" w:rsidR="002566E8" w:rsidRPr="00666E30" w:rsidRDefault="002566E8" w:rsidP="00666E30">
      <w:pPr>
        <w:pStyle w:val="ListParagraph"/>
        <w:numPr>
          <w:ilvl w:val="0"/>
          <w:numId w:val="2"/>
        </w:numPr>
        <w:spacing w:after="200"/>
        <w:rPr>
          <w:rFonts w:hAnsi="Times New Roman"/>
          <w:lang w:val="fr-CA"/>
        </w:rPr>
      </w:pPr>
      <w:r w:rsidRPr="00666E30">
        <w:rPr>
          <w:rFonts w:hAnsi="Times New Roman"/>
          <w:lang w:val="fr-CA"/>
        </w:rPr>
        <w:t>Quel équipement</w:t>
      </w:r>
      <w:r w:rsidR="00CD4779" w:rsidRPr="00666E30">
        <w:rPr>
          <w:rFonts w:hAnsi="Times New Roman"/>
          <w:lang w:val="fr-CA"/>
        </w:rPr>
        <w:t xml:space="preserve"> est</w:t>
      </w:r>
      <w:r w:rsidRPr="00666E30">
        <w:rPr>
          <w:rFonts w:hAnsi="Times New Roman"/>
          <w:lang w:val="fr-CA"/>
        </w:rPr>
        <w:t xml:space="preserve"> approprié pour la récolte. </w:t>
      </w:r>
    </w:p>
    <w:p w14:paraId="0C1FF60F" w14:textId="77777777" w:rsidR="002566E8" w:rsidRPr="00666E30" w:rsidRDefault="00CD4779" w:rsidP="00666E30">
      <w:pPr>
        <w:pStyle w:val="ListParagraph"/>
        <w:numPr>
          <w:ilvl w:val="0"/>
          <w:numId w:val="2"/>
        </w:numPr>
        <w:spacing w:after="200"/>
        <w:rPr>
          <w:rFonts w:hAnsi="Times New Roman"/>
          <w:lang w:val="fr-CA"/>
        </w:rPr>
      </w:pPr>
      <w:r w:rsidRPr="00666E30">
        <w:rPr>
          <w:rFonts w:hAnsi="Times New Roman"/>
          <w:lang w:val="fr-CA"/>
        </w:rPr>
        <w:t>À quel</w:t>
      </w:r>
      <w:r w:rsidR="002566E8" w:rsidRPr="00666E30">
        <w:rPr>
          <w:rFonts w:hAnsi="Times New Roman"/>
          <w:lang w:val="fr-CA"/>
        </w:rPr>
        <w:t xml:space="preserve"> moment </w:t>
      </w:r>
      <w:r w:rsidRPr="00666E30">
        <w:rPr>
          <w:rFonts w:hAnsi="Times New Roman"/>
          <w:lang w:val="fr-CA"/>
        </w:rPr>
        <w:t>il est préférable de</w:t>
      </w:r>
      <w:r w:rsidR="002566E8" w:rsidRPr="00666E30">
        <w:rPr>
          <w:rFonts w:hAnsi="Times New Roman"/>
          <w:lang w:val="fr-CA"/>
        </w:rPr>
        <w:t xml:space="preserve"> récolter le maïs.</w:t>
      </w:r>
    </w:p>
    <w:p w14:paraId="412F44C9" w14:textId="77777777" w:rsidR="002566E8" w:rsidRPr="00666E30" w:rsidRDefault="002566E8" w:rsidP="00666E30">
      <w:pPr>
        <w:pStyle w:val="ListParagraph"/>
        <w:numPr>
          <w:ilvl w:val="0"/>
          <w:numId w:val="2"/>
        </w:numPr>
        <w:spacing w:after="200"/>
        <w:rPr>
          <w:rFonts w:hAnsi="Times New Roman"/>
          <w:lang w:val="fr-CA"/>
        </w:rPr>
      </w:pPr>
      <w:r w:rsidRPr="00666E30">
        <w:rPr>
          <w:rFonts w:hAnsi="Times New Roman"/>
          <w:lang w:val="fr-CA"/>
        </w:rPr>
        <w:t>Comment faire</w:t>
      </w:r>
      <w:r w:rsidR="00CD4779" w:rsidRPr="00666E30">
        <w:rPr>
          <w:rFonts w:hAnsi="Times New Roman"/>
          <w:lang w:val="fr-CA"/>
        </w:rPr>
        <w:t xml:space="preserve"> bien</w:t>
      </w:r>
      <w:r w:rsidRPr="00666E30">
        <w:rPr>
          <w:rFonts w:hAnsi="Times New Roman"/>
          <w:lang w:val="fr-CA"/>
        </w:rPr>
        <w:t xml:space="preserve"> sécher le maïs après la récolte </w:t>
      </w:r>
      <w:r w:rsidR="008E4234" w:rsidRPr="00666E30">
        <w:rPr>
          <w:rFonts w:hAnsi="Times New Roman"/>
          <w:lang w:val="fr-CA"/>
        </w:rPr>
        <w:t xml:space="preserve">pour éviter les infections fongiques et </w:t>
      </w:r>
      <w:r w:rsidR="00B612A0" w:rsidRPr="00666E30">
        <w:rPr>
          <w:rFonts w:hAnsi="Times New Roman"/>
          <w:lang w:val="fr-CA"/>
        </w:rPr>
        <w:t>déterminer le moment où</w:t>
      </w:r>
      <w:r w:rsidR="008E4234" w:rsidRPr="00666E30">
        <w:rPr>
          <w:rFonts w:hAnsi="Times New Roman"/>
          <w:lang w:val="fr-CA"/>
        </w:rPr>
        <w:t xml:space="preserve"> les grains sont suffisamment secs pour l’entreposage. </w:t>
      </w:r>
    </w:p>
    <w:p w14:paraId="4D6EBAB8" w14:textId="38498A70" w:rsidR="008E4234" w:rsidRPr="00666E30" w:rsidRDefault="008E4234" w:rsidP="00666E30">
      <w:pPr>
        <w:pStyle w:val="ListParagraph"/>
        <w:numPr>
          <w:ilvl w:val="0"/>
          <w:numId w:val="2"/>
        </w:numPr>
        <w:spacing w:after="200"/>
        <w:rPr>
          <w:rFonts w:hAnsi="Times New Roman"/>
          <w:lang w:val="fr-CA"/>
        </w:rPr>
      </w:pPr>
      <w:r w:rsidRPr="00666E30">
        <w:rPr>
          <w:rFonts w:hAnsi="Times New Roman"/>
          <w:lang w:val="fr-CA"/>
        </w:rPr>
        <w:t xml:space="preserve">Comment bien entreposer le maïs après la récolte pour contrôler les infestations </w:t>
      </w:r>
      <w:r w:rsidR="00B612A0" w:rsidRPr="00666E30">
        <w:rPr>
          <w:rFonts w:hAnsi="Times New Roman"/>
          <w:lang w:val="fr-CA"/>
        </w:rPr>
        <w:t>de ravageurs</w:t>
      </w:r>
      <w:r w:rsidRPr="00666E30">
        <w:rPr>
          <w:rFonts w:hAnsi="Times New Roman"/>
          <w:lang w:val="fr-CA"/>
        </w:rPr>
        <w:t xml:space="preserve"> et </w:t>
      </w:r>
      <w:r w:rsidR="00B612A0" w:rsidRPr="00666E30">
        <w:rPr>
          <w:rFonts w:hAnsi="Times New Roman"/>
          <w:lang w:val="fr-CA"/>
        </w:rPr>
        <w:t>de</w:t>
      </w:r>
      <w:r w:rsidRPr="00666E30">
        <w:rPr>
          <w:rFonts w:hAnsi="Times New Roman"/>
          <w:lang w:val="fr-CA"/>
        </w:rPr>
        <w:t xml:space="preserve"> rongeurs</w:t>
      </w:r>
      <w:r w:rsidR="00B47DE2">
        <w:rPr>
          <w:rFonts w:hAnsi="Times New Roman"/>
          <w:lang w:val="fr-CA"/>
        </w:rPr>
        <w:t>.</w:t>
      </w:r>
    </w:p>
    <w:p w14:paraId="2BFE0DAC" w14:textId="77777777" w:rsidR="008E4234" w:rsidRPr="00666E30" w:rsidRDefault="008E4234" w:rsidP="00666E30">
      <w:pPr>
        <w:pStyle w:val="ListParagraph"/>
        <w:numPr>
          <w:ilvl w:val="0"/>
          <w:numId w:val="2"/>
        </w:numPr>
        <w:spacing w:after="200"/>
        <w:rPr>
          <w:rFonts w:hAnsi="Times New Roman"/>
          <w:lang w:val="fr-CA"/>
        </w:rPr>
      </w:pPr>
      <w:r w:rsidRPr="00666E30">
        <w:rPr>
          <w:rFonts w:hAnsi="Times New Roman"/>
          <w:lang w:val="fr-CA"/>
        </w:rPr>
        <w:t>Quelles installations et quelles conditions (y compris le taux d’humi</w:t>
      </w:r>
      <w:r w:rsidR="00CB2A5C" w:rsidRPr="00666E30">
        <w:rPr>
          <w:rFonts w:hAnsi="Times New Roman"/>
          <w:lang w:val="fr-CA"/>
        </w:rPr>
        <w:t>di</w:t>
      </w:r>
      <w:r w:rsidRPr="00666E30">
        <w:rPr>
          <w:rFonts w:hAnsi="Times New Roman"/>
          <w:lang w:val="fr-CA"/>
        </w:rPr>
        <w:t xml:space="preserve">té) </w:t>
      </w:r>
      <w:r w:rsidR="00B612A0" w:rsidRPr="00666E30">
        <w:rPr>
          <w:rFonts w:hAnsi="Times New Roman"/>
          <w:lang w:val="fr-CA"/>
        </w:rPr>
        <w:t>sont convenables</w:t>
      </w:r>
      <w:r w:rsidR="00CB2A5C" w:rsidRPr="00666E30">
        <w:rPr>
          <w:rFonts w:hAnsi="Times New Roman"/>
          <w:lang w:val="fr-CA"/>
        </w:rPr>
        <w:t xml:space="preserve"> pour </w:t>
      </w:r>
      <w:r w:rsidR="00B612A0" w:rsidRPr="00666E30">
        <w:rPr>
          <w:rFonts w:hAnsi="Times New Roman"/>
          <w:lang w:val="fr-CA"/>
        </w:rPr>
        <w:t>l’entreposage du</w:t>
      </w:r>
      <w:r w:rsidR="00CB2A5C" w:rsidRPr="00666E30">
        <w:rPr>
          <w:rFonts w:hAnsi="Times New Roman"/>
          <w:lang w:val="fr-CA"/>
        </w:rPr>
        <w:t xml:space="preserve"> maïs</w:t>
      </w:r>
      <w:r w:rsidR="00B612A0" w:rsidRPr="00666E30">
        <w:rPr>
          <w:rFonts w:hAnsi="Times New Roman"/>
          <w:lang w:val="fr-CA"/>
        </w:rPr>
        <w:t>-grain</w:t>
      </w:r>
      <w:r w:rsidR="00CB2A5C" w:rsidRPr="00666E30">
        <w:rPr>
          <w:rFonts w:hAnsi="Times New Roman"/>
          <w:lang w:val="fr-CA"/>
        </w:rPr>
        <w:t xml:space="preserve"> après la récolte. </w:t>
      </w:r>
    </w:p>
    <w:p w14:paraId="4C5F3761" w14:textId="77777777" w:rsidR="00CB2A5C" w:rsidRPr="00666E30" w:rsidRDefault="00CB2A5C" w:rsidP="00666E30">
      <w:pPr>
        <w:pStyle w:val="ListParagraph"/>
        <w:numPr>
          <w:ilvl w:val="0"/>
          <w:numId w:val="2"/>
        </w:numPr>
        <w:spacing w:after="200"/>
        <w:rPr>
          <w:rFonts w:hAnsi="Times New Roman"/>
          <w:lang w:val="fr-CA"/>
        </w:rPr>
      </w:pPr>
      <w:r w:rsidRPr="00666E30">
        <w:rPr>
          <w:rFonts w:hAnsi="Times New Roman"/>
          <w:lang w:val="fr-CA"/>
        </w:rPr>
        <w:t>Comment mesurer le taux d’humidité du maïs.</w:t>
      </w:r>
    </w:p>
    <w:p w14:paraId="7BDC7168" w14:textId="77777777" w:rsidR="009C395B" w:rsidRPr="00666E30" w:rsidRDefault="009C395B" w:rsidP="00666E30">
      <w:pPr>
        <w:pStyle w:val="ListParagraph"/>
        <w:numPr>
          <w:ilvl w:val="0"/>
          <w:numId w:val="0"/>
        </w:numPr>
        <w:ind w:left="720"/>
        <w:rPr>
          <w:rFonts w:hAnsi="Times New Roman"/>
          <w:lang w:val="fr-CA"/>
        </w:rPr>
      </w:pPr>
    </w:p>
    <w:p w14:paraId="52F79592" w14:textId="77777777" w:rsidR="009C395B" w:rsidRPr="00666E30" w:rsidRDefault="00CC4B8A" w:rsidP="00666E30">
      <w:pPr>
        <w:spacing w:line="240" w:lineRule="auto"/>
        <w:rPr>
          <w:rFonts w:ascii="Times New Roman" w:hAnsi="Times New Roman"/>
          <w:b/>
          <w:i/>
          <w:sz w:val="24"/>
          <w:szCs w:val="24"/>
          <w:lang w:val="fr-CA"/>
        </w:rPr>
      </w:pPr>
      <w:r w:rsidRPr="00666E30">
        <w:rPr>
          <w:rFonts w:ascii="Times New Roman" w:hAnsi="Times New Roman"/>
          <w:b/>
          <w:i/>
          <w:sz w:val="24"/>
          <w:szCs w:val="24"/>
          <w:lang w:val="fr-CA"/>
        </w:rPr>
        <w:t>Quelques données essentielles</w:t>
      </w:r>
    </w:p>
    <w:p w14:paraId="7F31E65D" w14:textId="77777777" w:rsidR="009C395B" w:rsidRPr="00666E30" w:rsidRDefault="00CC4B8A" w:rsidP="00666E30">
      <w:pPr>
        <w:pStyle w:val="ListParagraph"/>
        <w:numPr>
          <w:ilvl w:val="0"/>
          <w:numId w:val="3"/>
        </w:numPr>
        <w:spacing w:after="200"/>
        <w:rPr>
          <w:rFonts w:hAnsi="Times New Roman"/>
          <w:b/>
          <w:i/>
          <w:lang w:val="fr-CA"/>
        </w:rPr>
      </w:pPr>
      <w:r w:rsidRPr="00666E30">
        <w:rPr>
          <w:rFonts w:hAnsi="Times New Roman"/>
          <w:lang w:val="fr-CA"/>
        </w:rPr>
        <w:t>Le</w:t>
      </w:r>
      <w:r w:rsidR="00B612A0" w:rsidRPr="00666E30">
        <w:rPr>
          <w:rFonts w:hAnsi="Times New Roman"/>
          <w:lang w:val="fr-CA"/>
        </w:rPr>
        <w:t>s épis de</w:t>
      </w:r>
      <w:r w:rsidRPr="00666E30">
        <w:rPr>
          <w:rFonts w:hAnsi="Times New Roman"/>
          <w:lang w:val="fr-CA"/>
        </w:rPr>
        <w:t xml:space="preserve"> maïs </w:t>
      </w:r>
      <w:r w:rsidR="00B612A0" w:rsidRPr="00666E30">
        <w:rPr>
          <w:rFonts w:hAnsi="Times New Roman"/>
          <w:lang w:val="fr-CA"/>
        </w:rPr>
        <w:t>sont</w:t>
      </w:r>
      <w:r w:rsidRPr="00666E30">
        <w:rPr>
          <w:rFonts w:hAnsi="Times New Roman"/>
          <w:lang w:val="fr-CA"/>
        </w:rPr>
        <w:t xml:space="preserve"> suffisamment m</w:t>
      </w:r>
      <w:r w:rsidR="00B612A0" w:rsidRPr="00666E30">
        <w:rPr>
          <w:rFonts w:hAnsi="Times New Roman"/>
          <w:lang w:val="fr-CA"/>
        </w:rPr>
        <w:t>atures</w:t>
      </w:r>
      <w:r w:rsidRPr="00666E30">
        <w:rPr>
          <w:rFonts w:hAnsi="Times New Roman"/>
          <w:lang w:val="fr-CA"/>
        </w:rPr>
        <w:t xml:space="preserve"> pour la récolte, lorsque les tiges fane</w:t>
      </w:r>
      <w:r w:rsidR="00B612A0" w:rsidRPr="00666E30">
        <w:rPr>
          <w:rFonts w:hAnsi="Times New Roman"/>
          <w:lang w:val="fr-CA"/>
        </w:rPr>
        <w:t>nt</w:t>
      </w:r>
      <w:r w:rsidRPr="00666E30">
        <w:rPr>
          <w:rFonts w:hAnsi="Times New Roman"/>
          <w:lang w:val="fr-CA"/>
        </w:rPr>
        <w:t xml:space="preserve"> et dev</w:t>
      </w:r>
      <w:r w:rsidR="00C8735F" w:rsidRPr="00666E30">
        <w:rPr>
          <w:rFonts w:hAnsi="Times New Roman"/>
          <w:lang w:val="fr-CA"/>
        </w:rPr>
        <w:t>iennen</w:t>
      </w:r>
      <w:r w:rsidRPr="00666E30">
        <w:rPr>
          <w:rFonts w:hAnsi="Times New Roman"/>
          <w:lang w:val="fr-CA"/>
        </w:rPr>
        <w:t xml:space="preserve">t </w:t>
      </w:r>
      <w:r w:rsidR="00C8735F" w:rsidRPr="00666E30">
        <w:rPr>
          <w:rFonts w:hAnsi="Times New Roman"/>
          <w:lang w:val="fr-CA"/>
        </w:rPr>
        <w:t>marron clair, les grains durcissent, et (en fonction de la variété) les épis pendent</w:t>
      </w:r>
      <w:r w:rsidR="00B612A0" w:rsidRPr="00666E30">
        <w:rPr>
          <w:rFonts w:hAnsi="Times New Roman"/>
          <w:lang w:val="fr-CA"/>
        </w:rPr>
        <w:t xml:space="preserve"> vers le bas.</w:t>
      </w:r>
    </w:p>
    <w:p w14:paraId="385F864E" w14:textId="77777777" w:rsidR="00C8735F" w:rsidRPr="00666E30" w:rsidRDefault="00C8735F" w:rsidP="00666E30">
      <w:pPr>
        <w:pStyle w:val="ListParagraph"/>
        <w:numPr>
          <w:ilvl w:val="0"/>
          <w:numId w:val="3"/>
        </w:numPr>
        <w:spacing w:after="200"/>
        <w:rPr>
          <w:rFonts w:hAnsi="Times New Roman"/>
          <w:b/>
          <w:i/>
          <w:lang w:val="fr-CA"/>
        </w:rPr>
      </w:pPr>
      <w:r w:rsidRPr="00666E30">
        <w:rPr>
          <w:rFonts w:hAnsi="Times New Roman"/>
          <w:lang w:val="fr-CA"/>
        </w:rPr>
        <w:t>Si la pluie retarde les récoltes, les agriculteurs doivent casser les tiges situées au bas des épis pour éviter que ces derniers absorbent l’eau de pluie</w:t>
      </w:r>
      <w:r w:rsidR="00C76ACB" w:rsidRPr="00666E30">
        <w:rPr>
          <w:rFonts w:hAnsi="Times New Roman"/>
          <w:lang w:val="fr-CA"/>
        </w:rPr>
        <w:t>, ce qui pourrait</w:t>
      </w:r>
      <w:r w:rsidRPr="00666E30">
        <w:rPr>
          <w:rFonts w:hAnsi="Times New Roman"/>
          <w:lang w:val="fr-CA"/>
        </w:rPr>
        <w:t xml:space="preserve"> cause</w:t>
      </w:r>
      <w:r w:rsidR="00C76ACB" w:rsidRPr="00666E30">
        <w:rPr>
          <w:rFonts w:hAnsi="Times New Roman"/>
          <w:lang w:val="fr-CA"/>
        </w:rPr>
        <w:t>r</w:t>
      </w:r>
      <w:r w:rsidRPr="00666E30">
        <w:rPr>
          <w:rFonts w:hAnsi="Times New Roman"/>
          <w:lang w:val="fr-CA"/>
        </w:rPr>
        <w:t xml:space="preserve"> le</w:t>
      </w:r>
      <w:r w:rsidR="00C76ACB" w:rsidRPr="00666E30">
        <w:rPr>
          <w:rFonts w:hAnsi="Times New Roman"/>
          <w:lang w:val="fr-CA"/>
        </w:rPr>
        <w:t>ur</w:t>
      </w:r>
      <w:r w:rsidRPr="00666E30">
        <w:rPr>
          <w:rFonts w:hAnsi="Times New Roman"/>
          <w:lang w:val="fr-CA"/>
        </w:rPr>
        <w:t xml:space="preserve"> pourrissement. </w:t>
      </w:r>
    </w:p>
    <w:p w14:paraId="43B03660" w14:textId="77777777" w:rsidR="00C8735F" w:rsidRPr="00666E30" w:rsidRDefault="006D6900" w:rsidP="00666E30">
      <w:pPr>
        <w:pStyle w:val="ListParagraph"/>
        <w:numPr>
          <w:ilvl w:val="0"/>
          <w:numId w:val="3"/>
        </w:numPr>
        <w:spacing w:after="200"/>
        <w:rPr>
          <w:rFonts w:hAnsi="Times New Roman"/>
          <w:b/>
          <w:i/>
          <w:lang w:val="fr-CA"/>
        </w:rPr>
      </w:pPr>
      <w:r w:rsidRPr="00666E30">
        <w:rPr>
          <w:rFonts w:hAnsi="Times New Roman"/>
          <w:lang w:val="fr-CA"/>
        </w:rPr>
        <w:t>Faire sécher le maïs sur des bâches, des nattes ou des clayettes surélevées. Ne pas le</w:t>
      </w:r>
      <w:r w:rsidR="00E272D3" w:rsidRPr="00666E30">
        <w:rPr>
          <w:rFonts w:hAnsi="Times New Roman"/>
          <w:lang w:val="fr-CA"/>
        </w:rPr>
        <w:t>s faire</w:t>
      </w:r>
      <w:r w:rsidRPr="00666E30">
        <w:rPr>
          <w:rFonts w:hAnsi="Times New Roman"/>
          <w:lang w:val="fr-CA"/>
        </w:rPr>
        <w:t xml:space="preserve"> sécher </w:t>
      </w:r>
      <w:r w:rsidR="00C76ACB" w:rsidRPr="00666E30">
        <w:rPr>
          <w:rFonts w:hAnsi="Times New Roman"/>
          <w:lang w:val="fr-CA"/>
        </w:rPr>
        <w:t>à même le</w:t>
      </w:r>
      <w:r w:rsidR="00D04AEE" w:rsidRPr="00666E30">
        <w:rPr>
          <w:rFonts w:hAnsi="Times New Roman"/>
          <w:lang w:val="fr-CA"/>
        </w:rPr>
        <w:t xml:space="preserve"> sol. </w:t>
      </w:r>
    </w:p>
    <w:p w14:paraId="5A22EB1F" w14:textId="77777777" w:rsidR="00D04AEE" w:rsidRPr="00666E30" w:rsidRDefault="00D04AEE" w:rsidP="00666E30">
      <w:pPr>
        <w:pStyle w:val="ListParagraph"/>
        <w:numPr>
          <w:ilvl w:val="0"/>
          <w:numId w:val="3"/>
        </w:numPr>
        <w:spacing w:after="200"/>
        <w:rPr>
          <w:rFonts w:hAnsi="Times New Roman"/>
          <w:b/>
          <w:i/>
          <w:lang w:val="fr-CA"/>
        </w:rPr>
      </w:pPr>
      <w:r w:rsidRPr="00666E30">
        <w:rPr>
          <w:rFonts w:hAnsi="Times New Roman"/>
          <w:lang w:val="fr-CA"/>
        </w:rPr>
        <w:t xml:space="preserve">Tenir les animaux à l’écart du maïs qui est en train de sécher pour éviter toute contamination. </w:t>
      </w:r>
    </w:p>
    <w:p w14:paraId="08A2F3D5" w14:textId="77777777" w:rsidR="004865C9" w:rsidRPr="00666E30" w:rsidRDefault="00C76ACB" w:rsidP="00666E30">
      <w:pPr>
        <w:pStyle w:val="ListParagraph"/>
        <w:numPr>
          <w:ilvl w:val="0"/>
          <w:numId w:val="3"/>
        </w:numPr>
        <w:spacing w:after="200"/>
        <w:rPr>
          <w:rFonts w:hAnsi="Times New Roman"/>
          <w:b/>
          <w:i/>
          <w:lang w:val="fr-CA"/>
        </w:rPr>
      </w:pPr>
      <w:r w:rsidRPr="00666E30">
        <w:rPr>
          <w:rFonts w:hAnsi="Times New Roman"/>
          <w:lang w:val="fr-CA"/>
        </w:rPr>
        <w:t>Procéder à l’égrenage du</w:t>
      </w:r>
      <w:r w:rsidR="005304B4" w:rsidRPr="00666E30">
        <w:rPr>
          <w:rFonts w:hAnsi="Times New Roman"/>
          <w:lang w:val="fr-CA"/>
        </w:rPr>
        <w:t xml:space="preserve"> maïs</w:t>
      </w:r>
      <w:r w:rsidRPr="00666E30">
        <w:rPr>
          <w:rFonts w:hAnsi="Times New Roman"/>
          <w:lang w:val="fr-CA"/>
        </w:rPr>
        <w:t>-grain lorsque</w:t>
      </w:r>
      <w:r w:rsidR="005304B4" w:rsidRPr="00666E30">
        <w:rPr>
          <w:rFonts w:hAnsi="Times New Roman"/>
          <w:lang w:val="fr-CA"/>
        </w:rPr>
        <w:t xml:space="preserve"> l</w:t>
      </w:r>
      <w:r w:rsidRPr="00666E30">
        <w:rPr>
          <w:rFonts w:hAnsi="Times New Roman"/>
          <w:lang w:val="fr-CA"/>
        </w:rPr>
        <w:t>a teneur en eau</w:t>
      </w:r>
      <w:r w:rsidR="005304B4" w:rsidRPr="00666E30">
        <w:rPr>
          <w:rFonts w:hAnsi="Times New Roman"/>
          <w:lang w:val="fr-CA"/>
        </w:rPr>
        <w:t xml:space="preserve"> varie entre 13 et 14 %. Cela éviter</w:t>
      </w:r>
      <w:r w:rsidR="0038266B" w:rsidRPr="00666E30">
        <w:rPr>
          <w:rFonts w:hAnsi="Times New Roman"/>
          <w:lang w:val="fr-CA"/>
        </w:rPr>
        <w:t>a</w:t>
      </w:r>
      <w:r w:rsidR="005304B4" w:rsidRPr="00666E30">
        <w:rPr>
          <w:rFonts w:hAnsi="Times New Roman"/>
          <w:lang w:val="fr-CA"/>
        </w:rPr>
        <w:t xml:space="preserve"> que les grains</w:t>
      </w:r>
      <w:r w:rsidR="0038266B" w:rsidRPr="00666E30">
        <w:rPr>
          <w:rFonts w:hAnsi="Times New Roman"/>
          <w:lang w:val="fr-CA"/>
        </w:rPr>
        <w:t xml:space="preserve"> </w:t>
      </w:r>
      <w:r w:rsidR="005304B4" w:rsidRPr="00666E30">
        <w:rPr>
          <w:rFonts w:hAnsi="Times New Roman"/>
          <w:lang w:val="fr-CA"/>
        </w:rPr>
        <w:t>s’abîment pendant l</w:t>
      </w:r>
      <w:r w:rsidR="0038266B" w:rsidRPr="00666E30">
        <w:rPr>
          <w:rFonts w:hAnsi="Times New Roman"/>
          <w:lang w:val="fr-CA"/>
        </w:rPr>
        <w:t>’égrenage</w:t>
      </w:r>
      <w:r w:rsidR="005304B4" w:rsidRPr="00666E30">
        <w:rPr>
          <w:rFonts w:hAnsi="Times New Roman"/>
          <w:lang w:val="fr-CA"/>
        </w:rPr>
        <w:t>.</w:t>
      </w:r>
    </w:p>
    <w:p w14:paraId="6E70F79C" w14:textId="77777777" w:rsidR="005304B4" w:rsidRPr="00666E30" w:rsidRDefault="005304B4" w:rsidP="00666E30">
      <w:pPr>
        <w:pStyle w:val="ListParagraph"/>
        <w:numPr>
          <w:ilvl w:val="0"/>
          <w:numId w:val="3"/>
        </w:numPr>
        <w:spacing w:after="200"/>
        <w:rPr>
          <w:rFonts w:hAnsi="Times New Roman"/>
          <w:i/>
          <w:lang w:val="fr-CA"/>
        </w:rPr>
      </w:pPr>
      <w:r w:rsidRPr="00666E30">
        <w:rPr>
          <w:rFonts w:hAnsi="Times New Roman"/>
          <w:lang w:val="fr-CA"/>
        </w:rPr>
        <w:t xml:space="preserve">Le maïs peut être séché </w:t>
      </w:r>
      <w:r w:rsidR="00D2418B" w:rsidRPr="00666E30">
        <w:rPr>
          <w:rFonts w:hAnsi="Times New Roman"/>
          <w:lang w:val="fr-CA"/>
        </w:rPr>
        <w:t>directement au</w:t>
      </w:r>
      <w:r w:rsidRPr="00666E30">
        <w:rPr>
          <w:rFonts w:hAnsi="Times New Roman"/>
          <w:lang w:val="fr-CA"/>
        </w:rPr>
        <w:t xml:space="preserve"> soleil</w:t>
      </w:r>
      <w:r w:rsidR="001D2EE0" w:rsidRPr="00666E30">
        <w:rPr>
          <w:rFonts w:hAnsi="Times New Roman"/>
          <w:lang w:val="fr-CA"/>
        </w:rPr>
        <w:t xml:space="preserve"> ou </w:t>
      </w:r>
      <w:r w:rsidR="00D2418B" w:rsidRPr="00666E30">
        <w:rPr>
          <w:rFonts w:hAnsi="Times New Roman"/>
          <w:lang w:val="fr-CA"/>
        </w:rPr>
        <w:t>avec des moyens</w:t>
      </w:r>
      <w:r w:rsidR="001D2EE0" w:rsidRPr="00666E30">
        <w:rPr>
          <w:rFonts w:hAnsi="Times New Roman"/>
          <w:lang w:val="fr-CA"/>
        </w:rPr>
        <w:t xml:space="preserve"> artificiels tels que les machines de séchage à air chaud ou les </w:t>
      </w:r>
      <w:r w:rsidR="00400E72" w:rsidRPr="00666E30">
        <w:rPr>
          <w:rFonts w:hAnsi="Times New Roman"/>
          <w:lang w:val="fr-CA"/>
        </w:rPr>
        <w:t xml:space="preserve">séchoirs </w:t>
      </w:r>
      <w:r w:rsidR="00ED402E" w:rsidRPr="00666E30">
        <w:rPr>
          <w:rFonts w:hAnsi="Times New Roman"/>
          <w:lang w:val="fr-CA"/>
        </w:rPr>
        <w:t xml:space="preserve">à bulles pouvant être fabriqués localement. </w:t>
      </w:r>
    </w:p>
    <w:p w14:paraId="7ED81594" w14:textId="77777777" w:rsidR="00ED402E" w:rsidRPr="00666E30" w:rsidRDefault="00ED402E" w:rsidP="00666E30">
      <w:pPr>
        <w:pStyle w:val="ListParagraph"/>
        <w:numPr>
          <w:ilvl w:val="0"/>
          <w:numId w:val="3"/>
        </w:numPr>
        <w:spacing w:after="200"/>
        <w:rPr>
          <w:rFonts w:hAnsi="Times New Roman"/>
          <w:i/>
          <w:lang w:val="fr-CA"/>
        </w:rPr>
      </w:pPr>
      <w:r w:rsidRPr="00666E30">
        <w:rPr>
          <w:rFonts w:hAnsi="Times New Roman"/>
          <w:lang w:val="fr-CA"/>
        </w:rPr>
        <w:t xml:space="preserve">Le maïs </w:t>
      </w:r>
      <w:r w:rsidR="00D2418B" w:rsidRPr="00666E30">
        <w:rPr>
          <w:rFonts w:hAnsi="Times New Roman"/>
          <w:lang w:val="fr-CA"/>
        </w:rPr>
        <w:t>égrené</w:t>
      </w:r>
      <w:r w:rsidRPr="00666E30">
        <w:rPr>
          <w:rFonts w:hAnsi="Times New Roman"/>
          <w:lang w:val="fr-CA"/>
        </w:rPr>
        <w:t xml:space="preserve"> peut être traité avec de la poussière insecticide pour le protéger des ravageurs de grenier tels que les gros et les petits foreurs des céréales, les charançons et les scarabées. </w:t>
      </w:r>
    </w:p>
    <w:p w14:paraId="42C0BCFC" w14:textId="77777777" w:rsidR="00EF27A0" w:rsidRPr="00666E30" w:rsidRDefault="000F5BAC" w:rsidP="00666E30">
      <w:pPr>
        <w:pStyle w:val="ListParagraph"/>
        <w:numPr>
          <w:ilvl w:val="0"/>
          <w:numId w:val="3"/>
        </w:numPr>
        <w:spacing w:after="200"/>
        <w:rPr>
          <w:rFonts w:hAnsi="Times New Roman"/>
          <w:i/>
          <w:lang w:val="fr-CA"/>
        </w:rPr>
      </w:pPr>
      <w:r w:rsidRPr="00666E30">
        <w:rPr>
          <w:rFonts w:hAnsi="Times New Roman"/>
          <w:lang w:val="fr-CA"/>
        </w:rPr>
        <w:t xml:space="preserve">Les pesticides biologiques à base de </w:t>
      </w:r>
      <w:proofErr w:type="spellStart"/>
      <w:r w:rsidRPr="00666E30">
        <w:rPr>
          <w:rFonts w:hAnsi="Times New Roman"/>
          <w:lang w:val="fr-CA"/>
        </w:rPr>
        <w:t>neem</w:t>
      </w:r>
      <w:proofErr w:type="spellEnd"/>
      <w:r w:rsidRPr="00666E30">
        <w:rPr>
          <w:rFonts w:hAnsi="Times New Roman"/>
          <w:lang w:val="fr-CA"/>
        </w:rPr>
        <w:t xml:space="preserve"> ou d’</w:t>
      </w:r>
      <w:proofErr w:type="spellStart"/>
      <w:r w:rsidRPr="00666E30">
        <w:rPr>
          <w:rFonts w:hAnsi="Times New Roman"/>
          <w:i/>
          <w:lang w:val="fr-CA"/>
        </w:rPr>
        <w:t>Ocimum</w:t>
      </w:r>
      <w:proofErr w:type="spellEnd"/>
      <w:r w:rsidRPr="00666E30">
        <w:rPr>
          <w:rFonts w:hAnsi="Times New Roman"/>
          <w:i/>
          <w:lang w:val="fr-CA"/>
        </w:rPr>
        <w:t xml:space="preserve"> </w:t>
      </w:r>
      <w:proofErr w:type="spellStart"/>
      <w:r w:rsidRPr="00666E30">
        <w:rPr>
          <w:rFonts w:hAnsi="Times New Roman"/>
          <w:i/>
          <w:lang w:val="fr-CA"/>
        </w:rPr>
        <w:t>kilimandscharicum</w:t>
      </w:r>
      <w:proofErr w:type="spellEnd"/>
      <w:r w:rsidRPr="00666E30">
        <w:rPr>
          <w:rFonts w:hAnsi="Times New Roman"/>
          <w:i/>
          <w:lang w:val="fr-CA"/>
        </w:rPr>
        <w:t xml:space="preserve"> </w:t>
      </w:r>
      <w:r w:rsidRPr="00666E30">
        <w:rPr>
          <w:rFonts w:hAnsi="Times New Roman"/>
          <w:lang w:val="fr-CA"/>
        </w:rPr>
        <w:t xml:space="preserve">peuvent également permettre de lutter contre les organismes nuisibles comme les charançons et les petits foreurs des céréales. </w:t>
      </w:r>
    </w:p>
    <w:p w14:paraId="771EF0E0" w14:textId="6C909FC5" w:rsidR="009C395B" w:rsidRPr="00666E30" w:rsidRDefault="000F5BAC" w:rsidP="00666E30">
      <w:pPr>
        <w:pStyle w:val="ListParagraph"/>
        <w:numPr>
          <w:ilvl w:val="0"/>
          <w:numId w:val="3"/>
        </w:numPr>
        <w:spacing w:after="200"/>
        <w:rPr>
          <w:rFonts w:hAnsi="Times New Roman"/>
          <w:i/>
          <w:lang w:val="fr-CA"/>
        </w:rPr>
      </w:pPr>
      <w:r w:rsidRPr="00666E30">
        <w:rPr>
          <w:rFonts w:hAnsi="Times New Roman"/>
          <w:lang w:val="fr-CA"/>
        </w:rPr>
        <w:lastRenderedPageBreak/>
        <w:t xml:space="preserve">Il est important de laver le maïs traité avant de le consommer, et il faut le consommer </w:t>
      </w:r>
      <w:r w:rsidR="00D2418B" w:rsidRPr="00666E30">
        <w:rPr>
          <w:rFonts w:hAnsi="Times New Roman"/>
          <w:lang w:val="fr-CA"/>
        </w:rPr>
        <w:t>seulement</w:t>
      </w:r>
      <w:r w:rsidRPr="00666E30">
        <w:rPr>
          <w:rFonts w:hAnsi="Times New Roman"/>
          <w:lang w:val="fr-CA"/>
        </w:rPr>
        <w:t xml:space="preserve"> 90 jours après le traitem</w:t>
      </w:r>
      <w:r w:rsidR="00C8675C" w:rsidRPr="00666E30">
        <w:rPr>
          <w:rFonts w:hAnsi="Times New Roman"/>
          <w:lang w:val="fr-CA"/>
        </w:rPr>
        <w:t>ent</w:t>
      </w:r>
      <w:r w:rsidR="00B47DE2">
        <w:rPr>
          <w:rFonts w:hAnsi="Times New Roman"/>
          <w:lang w:val="fr-CA"/>
        </w:rPr>
        <w:t>.</w:t>
      </w:r>
    </w:p>
    <w:p w14:paraId="790BBFB3" w14:textId="77777777" w:rsidR="00C10632" w:rsidRPr="00666E30" w:rsidRDefault="00C10632" w:rsidP="00666E30">
      <w:pPr>
        <w:pStyle w:val="ListParagraph"/>
        <w:numPr>
          <w:ilvl w:val="0"/>
          <w:numId w:val="0"/>
        </w:numPr>
        <w:ind w:left="720"/>
        <w:rPr>
          <w:rFonts w:hAnsi="Times New Roman"/>
          <w:b/>
          <w:i/>
          <w:lang w:val="fr-CA"/>
        </w:rPr>
      </w:pPr>
    </w:p>
    <w:p w14:paraId="52C63FD2" w14:textId="49EFFACE" w:rsidR="009C395B" w:rsidRPr="00666E30" w:rsidRDefault="00DA7A1D" w:rsidP="00666E30">
      <w:pPr>
        <w:spacing w:line="240" w:lineRule="auto"/>
        <w:rPr>
          <w:rFonts w:ascii="Times New Roman" w:hAnsi="Times New Roman"/>
          <w:b/>
          <w:i/>
          <w:sz w:val="24"/>
          <w:szCs w:val="24"/>
          <w:lang w:val="fr-CA"/>
        </w:rPr>
      </w:pPr>
      <w:r w:rsidRPr="00666E30">
        <w:rPr>
          <w:rFonts w:ascii="Times New Roman" w:hAnsi="Times New Roman"/>
          <w:b/>
          <w:i/>
          <w:sz w:val="24"/>
          <w:szCs w:val="24"/>
          <w:lang w:val="fr-CA"/>
        </w:rPr>
        <w:t>D</w:t>
      </w:r>
      <w:r w:rsidR="006E5724" w:rsidRPr="00666E30">
        <w:rPr>
          <w:rFonts w:ascii="Times New Roman" w:hAnsi="Times New Roman"/>
          <w:b/>
          <w:i/>
          <w:sz w:val="24"/>
          <w:szCs w:val="24"/>
          <w:lang w:val="fr-CA"/>
        </w:rPr>
        <w:t>ifficulté</w:t>
      </w:r>
      <w:r w:rsidR="00793D7B" w:rsidRPr="00666E30">
        <w:rPr>
          <w:rFonts w:ascii="Times New Roman" w:hAnsi="Times New Roman"/>
          <w:b/>
          <w:i/>
          <w:sz w:val="24"/>
          <w:szCs w:val="24"/>
          <w:lang w:val="fr-CA"/>
        </w:rPr>
        <w:t>s</w:t>
      </w:r>
      <w:r w:rsidRPr="00666E30">
        <w:rPr>
          <w:rFonts w:ascii="Times New Roman" w:hAnsi="Times New Roman"/>
          <w:b/>
          <w:i/>
          <w:sz w:val="24"/>
          <w:szCs w:val="24"/>
          <w:lang w:val="fr-CA"/>
        </w:rPr>
        <w:t xml:space="preserve"> majeure</w:t>
      </w:r>
      <w:r w:rsidR="006E5724" w:rsidRPr="00666E30">
        <w:rPr>
          <w:rFonts w:ascii="Times New Roman" w:hAnsi="Times New Roman"/>
          <w:b/>
          <w:i/>
          <w:sz w:val="24"/>
          <w:szCs w:val="24"/>
          <w:lang w:val="fr-CA"/>
        </w:rPr>
        <w:t>s au niveau de la réduction des pertes après récolte du maïs</w:t>
      </w:r>
    </w:p>
    <w:p w14:paraId="1A8B36A1" w14:textId="77777777" w:rsidR="009C395B" w:rsidRPr="00666E30" w:rsidRDefault="00B21A57" w:rsidP="00666E30">
      <w:pPr>
        <w:pStyle w:val="ListParagraph"/>
        <w:numPr>
          <w:ilvl w:val="0"/>
          <w:numId w:val="6"/>
        </w:numPr>
        <w:spacing w:after="200"/>
        <w:rPr>
          <w:rFonts w:hAnsi="Times New Roman"/>
          <w:lang w:val="fr-CA"/>
        </w:rPr>
      </w:pPr>
      <w:r w:rsidRPr="00666E30">
        <w:rPr>
          <w:rFonts w:hAnsi="Times New Roman"/>
          <w:lang w:val="fr-CA"/>
        </w:rPr>
        <w:t xml:space="preserve">Conditions météorologiques imprévisibles pendant la récolte. </w:t>
      </w:r>
    </w:p>
    <w:p w14:paraId="69BB8212" w14:textId="77777777" w:rsidR="009C395B" w:rsidRPr="00666E30" w:rsidRDefault="00B21A57" w:rsidP="00666E30">
      <w:pPr>
        <w:pStyle w:val="ListParagraph"/>
        <w:numPr>
          <w:ilvl w:val="0"/>
          <w:numId w:val="6"/>
        </w:numPr>
        <w:spacing w:after="200"/>
        <w:rPr>
          <w:rFonts w:hAnsi="Times New Roman"/>
          <w:lang w:val="fr-CA"/>
        </w:rPr>
      </w:pPr>
      <w:r w:rsidRPr="00666E30">
        <w:rPr>
          <w:rFonts w:hAnsi="Times New Roman"/>
          <w:lang w:val="fr-CA"/>
        </w:rPr>
        <w:t>Mauvais matériel de récolte et de séchage.</w:t>
      </w:r>
    </w:p>
    <w:p w14:paraId="5979E699" w14:textId="77777777" w:rsidR="00B21A57" w:rsidRPr="00666E30" w:rsidRDefault="00B21A57" w:rsidP="00666E30">
      <w:pPr>
        <w:pStyle w:val="ListParagraph"/>
        <w:numPr>
          <w:ilvl w:val="0"/>
          <w:numId w:val="6"/>
        </w:numPr>
        <w:spacing w:after="200"/>
        <w:rPr>
          <w:rFonts w:hAnsi="Times New Roman"/>
          <w:lang w:val="fr-CA"/>
        </w:rPr>
      </w:pPr>
      <w:r w:rsidRPr="00666E30">
        <w:rPr>
          <w:rFonts w:hAnsi="Times New Roman"/>
          <w:lang w:val="fr-CA"/>
        </w:rPr>
        <w:t>Les producteurs manquent de connaissances sur l</w:t>
      </w:r>
      <w:r w:rsidR="00D2418B" w:rsidRPr="00666E30">
        <w:rPr>
          <w:rFonts w:hAnsi="Times New Roman"/>
          <w:lang w:val="fr-CA"/>
        </w:rPr>
        <w:t>a bonne teneur en eau que doit avoir le maïs séché avant de</w:t>
      </w:r>
      <w:r w:rsidRPr="00666E30">
        <w:rPr>
          <w:rFonts w:hAnsi="Times New Roman"/>
          <w:lang w:val="fr-CA"/>
        </w:rPr>
        <w:t xml:space="preserve"> l’entrepos</w:t>
      </w:r>
      <w:r w:rsidR="00D2418B" w:rsidRPr="00666E30">
        <w:rPr>
          <w:rFonts w:hAnsi="Times New Roman"/>
          <w:lang w:val="fr-CA"/>
        </w:rPr>
        <w:t>er</w:t>
      </w:r>
      <w:r w:rsidRPr="00666E30">
        <w:rPr>
          <w:rFonts w:hAnsi="Times New Roman"/>
          <w:lang w:val="fr-CA"/>
        </w:rPr>
        <w:t xml:space="preserve">. </w:t>
      </w:r>
    </w:p>
    <w:p w14:paraId="3490514D" w14:textId="77777777" w:rsidR="00B21A57" w:rsidRPr="00666E30" w:rsidRDefault="00B21A57" w:rsidP="00666E30">
      <w:pPr>
        <w:pStyle w:val="ListParagraph"/>
        <w:numPr>
          <w:ilvl w:val="0"/>
          <w:numId w:val="6"/>
        </w:numPr>
        <w:spacing w:after="200"/>
        <w:rPr>
          <w:rFonts w:hAnsi="Times New Roman"/>
          <w:lang w:val="fr-CA"/>
        </w:rPr>
      </w:pPr>
      <w:r w:rsidRPr="00666E30">
        <w:rPr>
          <w:rFonts w:hAnsi="Times New Roman"/>
          <w:lang w:val="fr-CA"/>
        </w:rPr>
        <w:t>Les producteurs n’ont pas l’équipement nécessaire pour vérifier l</w:t>
      </w:r>
      <w:r w:rsidR="00D2418B" w:rsidRPr="00666E30">
        <w:rPr>
          <w:rFonts w:hAnsi="Times New Roman"/>
          <w:lang w:val="fr-CA"/>
        </w:rPr>
        <w:t>a</w:t>
      </w:r>
      <w:r w:rsidRPr="00666E30">
        <w:rPr>
          <w:rFonts w:hAnsi="Times New Roman"/>
          <w:lang w:val="fr-CA"/>
        </w:rPr>
        <w:t xml:space="preserve"> t</w:t>
      </w:r>
      <w:r w:rsidR="00D2418B" w:rsidRPr="00666E30">
        <w:rPr>
          <w:rFonts w:hAnsi="Times New Roman"/>
          <w:lang w:val="fr-CA"/>
        </w:rPr>
        <w:t>eneur en eau</w:t>
      </w:r>
      <w:r w:rsidRPr="00666E30">
        <w:rPr>
          <w:rFonts w:hAnsi="Times New Roman"/>
          <w:lang w:val="fr-CA"/>
        </w:rPr>
        <w:t xml:space="preserve">. </w:t>
      </w:r>
    </w:p>
    <w:p w14:paraId="1F8BC905" w14:textId="77777777" w:rsidR="005C59CC" w:rsidRPr="00666E30" w:rsidRDefault="005C59CC" w:rsidP="00666E30">
      <w:pPr>
        <w:pStyle w:val="ListParagraph"/>
        <w:numPr>
          <w:ilvl w:val="0"/>
          <w:numId w:val="6"/>
        </w:numPr>
        <w:spacing w:after="200"/>
        <w:rPr>
          <w:rFonts w:hAnsi="Times New Roman"/>
          <w:lang w:val="fr-CA"/>
        </w:rPr>
      </w:pPr>
      <w:r w:rsidRPr="00666E30">
        <w:rPr>
          <w:rFonts w:hAnsi="Times New Roman"/>
          <w:lang w:val="fr-CA"/>
        </w:rPr>
        <w:t xml:space="preserve">Les infestations de moisissures </w:t>
      </w:r>
      <w:r w:rsidR="00A36FF1" w:rsidRPr="00666E30">
        <w:rPr>
          <w:rFonts w:hAnsi="Times New Roman"/>
          <w:lang w:val="fr-CA"/>
        </w:rPr>
        <w:t xml:space="preserve">au niveau des grains, ainsi que </w:t>
      </w:r>
      <w:r w:rsidR="00E272D3" w:rsidRPr="00666E30">
        <w:rPr>
          <w:rFonts w:hAnsi="Times New Roman"/>
          <w:lang w:val="fr-CA"/>
        </w:rPr>
        <w:t xml:space="preserve">les </w:t>
      </w:r>
      <w:r w:rsidR="00A36FF1" w:rsidRPr="00666E30">
        <w:rPr>
          <w:rFonts w:hAnsi="Times New Roman"/>
          <w:lang w:val="fr-CA"/>
        </w:rPr>
        <w:t xml:space="preserve">insectes et </w:t>
      </w:r>
      <w:r w:rsidR="00E272D3" w:rsidRPr="00666E30">
        <w:rPr>
          <w:rFonts w:hAnsi="Times New Roman"/>
          <w:lang w:val="fr-CA"/>
        </w:rPr>
        <w:t>l</w:t>
      </w:r>
      <w:r w:rsidR="00A36FF1" w:rsidRPr="00666E30">
        <w:rPr>
          <w:rFonts w:hAnsi="Times New Roman"/>
          <w:lang w:val="fr-CA"/>
        </w:rPr>
        <w:t xml:space="preserve">es rongeurs qui se nourrissent du maïs. </w:t>
      </w:r>
    </w:p>
    <w:p w14:paraId="50AB9AAF" w14:textId="77777777" w:rsidR="00A36FF1" w:rsidRPr="00666E30" w:rsidRDefault="00A36FF1" w:rsidP="00666E30">
      <w:pPr>
        <w:pStyle w:val="ListParagraph"/>
        <w:numPr>
          <w:ilvl w:val="0"/>
          <w:numId w:val="6"/>
        </w:numPr>
        <w:spacing w:after="200"/>
        <w:rPr>
          <w:rFonts w:hAnsi="Times New Roman"/>
          <w:lang w:val="fr-CA"/>
        </w:rPr>
      </w:pPr>
      <w:r w:rsidRPr="00666E30">
        <w:rPr>
          <w:rFonts w:hAnsi="Times New Roman"/>
          <w:lang w:val="fr-CA"/>
        </w:rPr>
        <w:t xml:space="preserve">Les </w:t>
      </w:r>
      <w:r w:rsidR="004A6565" w:rsidRPr="00666E30">
        <w:rPr>
          <w:rFonts w:hAnsi="Times New Roman"/>
          <w:lang w:val="fr-CA"/>
        </w:rPr>
        <w:t xml:space="preserve">producteurs ne savent pas reconnaître les grains </w:t>
      </w:r>
      <w:r w:rsidR="00FE54E3" w:rsidRPr="00666E30">
        <w:rPr>
          <w:rFonts w:hAnsi="Times New Roman"/>
          <w:lang w:val="fr-CA"/>
        </w:rPr>
        <w:t>contaminés</w:t>
      </w:r>
      <w:r w:rsidR="004A6565" w:rsidRPr="00666E30">
        <w:rPr>
          <w:rFonts w:hAnsi="Times New Roman"/>
          <w:lang w:val="fr-CA"/>
        </w:rPr>
        <w:t xml:space="preserve"> par l’a</w:t>
      </w:r>
      <w:r w:rsidR="00FE54E3" w:rsidRPr="00666E30">
        <w:rPr>
          <w:rFonts w:hAnsi="Times New Roman"/>
          <w:lang w:val="fr-CA"/>
        </w:rPr>
        <w:t xml:space="preserve">flatoxine. </w:t>
      </w:r>
    </w:p>
    <w:p w14:paraId="625A0B8E" w14:textId="77777777" w:rsidR="00FE54E3" w:rsidRPr="00666E30" w:rsidRDefault="00FE54E3" w:rsidP="00666E30">
      <w:pPr>
        <w:pStyle w:val="ListParagraph"/>
        <w:numPr>
          <w:ilvl w:val="0"/>
          <w:numId w:val="6"/>
        </w:numPr>
        <w:spacing w:after="200"/>
        <w:rPr>
          <w:rFonts w:hAnsi="Times New Roman"/>
          <w:lang w:val="fr-CA"/>
        </w:rPr>
      </w:pPr>
      <w:r w:rsidRPr="00666E30">
        <w:rPr>
          <w:rFonts w:hAnsi="Times New Roman"/>
          <w:lang w:val="fr-CA"/>
        </w:rPr>
        <w:t xml:space="preserve">La mauvaise manipulation du maïs qui </w:t>
      </w:r>
      <w:r w:rsidR="003B29DD" w:rsidRPr="00666E30">
        <w:rPr>
          <w:rFonts w:hAnsi="Times New Roman"/>
          <w:lang w:val="fr-CA"/>
        </w:rPr>
        <w:t xml:space="preserve">déclenche l’éclatement des grains pendant le transport. </w:t>
      </w:r>
    </w:p>
    <w:p w14:paraId="337A3A93" w14:textId="77777777" w:rsidR="003B29DD" w:rsidRPr="00666E30" w:rsidRDefault="003B29DD" w:rsidP="00666E30">
      <w:pPr>
        <w:pStyle w:val="ListParagraph"/>
        <w:numPr>
          <w:ilvl w:val="0"/>
          <w:numId w:val="6"/>
        </w:numPr>
        <w:spacing w:after="200"/>
        <w:rPr>
          <w:rFonts w:hAnsi="Times New Roman"/>
          <w:lang w:val="fr-CA"/>
        </w:rPr>
      </w:pPr>
      <w:r w:rsidRPr="00666E30">
        <w:rPr>
          <w:rFonts w:hAnsi="Times New Roman"/>
          <w:lang w:val="fr-CA"/>
        </w:rPr>
        <w:t>Le séchage des grains de maïs à même le sol les expose</w:t>
      </w:r>
      <w:r w:rsidR="002847D1" w:rsidRPr="00666E30">
        <w:rPr>
          <w:rFonts w:hAnsi="Times New Roman"/>
          <w:lang w:val="fr-CA"/>
        </w:rPr>
        <w:t xml:space="preserve"> aux champignons, aux bactéries et à la moisissure qui entraînent des pertes. </w:t>
      </w:r>
    </w:p>
    <w:p w14:paraId="7325FA22" w14:textId="77777777" w:rsidR="009C395B" w:rsidRPr="00666E30" w:rsidRDefault="009C395B" w:rsidP="00666E30">
      <w:pPr>
        <w:pStyle w:val="ListParagraph"/>
        <w:numPr>
          <w:ilvl w:val="0"/>
          <w:numId w:val="0"/>
        </w:numPr>
        <w:ind w:left="720"/>
        <w:rPr>
          <w:rFonts w:hAnsi="Times New Roman"/>
          <w:lang w:val="fr-CA"/>
        </w:rPr>
      </w:pPr>
    </w:p>
    <w:p w14:paraId="12F9D74D" w14:textId="77777777" w:rsidR="009C395B" w:rsidRPr="00666E30" w:rsidRDefault="002847D1" w:rsidP="00666E30">
      <w:pPr>
        <w:spacing w:line="240" w:lineRule="auto"/>
        <w:rPr>
          <w:rFonts w:ascii="Times New Roman" w:hAnsi="Times New Roman"/>
          <w:b/>
          <w:i/>
          <w:sz w:val="24"/>
          <w:szCs w:val="24"/>
          <w:lang w:val="fr-CA"/>
        </w:rPr>
      </w:pPr>
      <w:r w:rsidRPr="00666E30">
        <w:rPr>
          <w:rFonts w:ascii="Times New Roman" w:hAnsi="Times New Roman"/>
          <w:b/>
          <w:i/>
          <w:sz w:val="24"/>
          <w:szCs w:val="24"/>
          <w:lang w:val="fr-CA"/>
        </w:rPr>
        <w:t xml:space="preserve">Aspects </w:t>
      </w:r>
      <w:proofErr w:type="spellStart"/>
      <w:r w:rsidRPr="00666E30">
        <w:rPr>
          <w:rFonts w:ascii="Times New Roman" w:hAnsi="Times New Roman"/>
          <w:b/>
          <w:i/>
          <w:sz w:val="24"/>
          <w:szCs w:val="24"/>
          <w:lang w:val="fr-CA"/>
        </w:rPr>
        <w:t>sexospécifiques</w:t>
      </w:r>
      <w:proofErr w:type="spellEnd"/>
      <w:r w:rsidRPr="00666E30">
        <w:rPr>
          <w:rFonts w:ascii="Times New Roman" w:hAnsi="Times New Roman"/>
          <w:b/>
          <w:i/>
          <w:sz w:val="24"/>
          <w:szCs w:val="24"/>
          <w:lang w:val="fr-CA"/>
        </w:rPr>
        <w:t xml:space="preserve"> de la réduction des pertes après récolte du maïs</w:t>
      </w:r>
    </w:p>
    <w:p w14:paraId="15C55CA6" w14:textId="77777777" w:rsidR="00994A22" w:rsidRPr="00666E30" w:rsidRDefault="00994A22" w:rsidP="00666E30">
      <w:pPr>
        <w:pStyle w:val="ListParagraph"/>
        <w:numPr>
          <w:ilvl w:val="0"/>
          <w:numId w:val="4"/>
        </w:numPr>
        <w:spacing w:after="200"/>
        <w:rPr>
          <w:rFonts w:hAnsi="Times New Roman"/>
          <w:lang w:val="fr-CA"/>
        </w:rPr>
      </w:pPr>
      <w:r w:rsidRPr="00666E30">
        <w:rPr>
          <w:rFonts w:hAnsi="Times New Roman"/>
          <w:lang w:val="fr-CA"/>
        </w:rPr>
        <w:t>En Afrique subsaharienne, les ménages ayant pour chef une femme</w:t>
      </w:r>
      <w:r w:rsidR="00694542" w:rsidRPr="00666E30">
        <w:rPr>
          <w:rFonts w:hAnsi="Times New Roman"/>
          <w:lang w:val="fr-CA"/>
        </w:rPr>
        <w:t xml:space="preserve"> enregistrent souvent moins de pertes après les récoltes, surtout parce qu’ils appliquent de</w:t>
      </w:r>
      <w:r w:rsidR="00D2418B" w:rsidRPr="00666E30">
        <w:rPr>
          <w:rFonts w:hAnsi="Times New Roman"/>
          <w:lang w:val="fr-CA"/>
        </w:rPr>
        <w:t xml:space="preserve"> meilleures </w:t>
      </w:r>
      <w:r w:rsidR="00694542" w:rsidRPr="00666E30">
        <w:rPr>
          <w:rFonts w:hAnsi="Times New Roman"/>
          <w:lang w:val="fr-CA"/>
        </w:rPr>
        <w:t xml:space="preserve">techniques d’entreposage. </w:t>
      </w:r>
    </w:p>
    <w:p w14:paraId="4F7FFE35" w14:textId="77777777" w:rsidR="00694542" w:rsidRPr="00666E30" w:rsidRDefault="00694542" w:rsidP="00666E30">
      <w:pPr>
        <w:pStyle w:val="ListParagraph"/>
        <w:numPr>
          <w:ilvl w:val="0"/>
          <w:numId w:val="4"/>
        </w:numPr>
        <w:spacing w:after="200"/>
        <w:rPr>
          <w:rFonts w:hAnsi="Times New Roman"/>
          <w:lang w:val="fr-CA"/>
        </w:rPr>
      </w:pPr>
      <w:r w:rsidRPr="00666E30">
        <w:rPr>
          <w:rFonts w:hAnsi="Times New Roman"/>
          <w:lang w:val="fr-CA"/>
        </w:rPr>
        <w:t>Dans certaines localités du Kenya, les agricultrices ont plus tendance à utiliser des silos</w:t>
      </w:r>
      <w:r w:rsidR="00C94713" w:rsidRPr="00666E30">
        <w:rPr>
          <w:rFonts w:hAnsi="Times New Roman"/>
          <w:lang w:val="fr-CA"/>
        </w:rPr>
        <w:t xml:space="preserve"> en métal pour entreposer leurs grains si ces silos sont fabriqués par des artisanes qualifiées qu’elles considèrent comme des modèles. </w:t>
      </w:r>
    </w:p>
    <w:p w14:paraId="7C48100A" w14:textId="77777777" w:rsidR="00A01B92" w:rsidRPr="00666E30" w:rsidRDefault="00A01B92" w:rsidP="00666E30">
      <w:pPr>
        <w:pStyle w:val="ListParagraph"/>
        <w:numPr>
          <w:ilvl w:val="0"/>
          <w:numId w:val="4"/>
        </w:numPr>
        <w:spacing w:after="200"/>
        <w:rPr>
          <w:rFonts w:hAnsi="Times New Roman"/>
          <w:lang w:val="fr-CA"/>
        </w:rPr>
      </w:pPr>
      <w:r w:rsidRPr="00666E30">
        <w:rPr>
          <w:rFonts w:hAnsi="Times New Roman"/>
          <w:lang w:val="fr-CA"/>
        </w:rPr>
        <w:t xml:space="preserve">En Ouganda, les pertes après récolte nuisent plus aux femmes, car ce sont elles qui font sécher, nettoient et entreposent le maïs. </w:t>
      </w:r>
    </w:p>
    <w:p w14:paraId="739C5933" w14:textId="77777777" w:rsidR="00A01B92" w:rsidRPr="00666E30" w:rsidRDefault="00A01B92" w:rsidP="00666E30">
      <w:pPr>
        <w:pStyle w:val="ListParagraph"/>
        <w:numPr>
          <w:ilvl w:val="0"/>
          <w:numId w:val="4"/>
        </w:numPr>
        <w:spacing w:after="200"/>
        <w:rPr>
          <w:rFonts w:hAnsi="Times New Roman"/>
          <w:lang w:val="fr-CA"/>
        </w:rPr>
      </w:pPr>
      <w:r w:rsidRPr="00666E30">
        <w:rPr>
          <w:rFonts w:hAnsi="Times New Roman"/>
          <w:lang w:val="fr-CA"/>
        </w:rPr>
        <w:t>Dans les régions rurales du Bénin et du Mozambique</w:t>
      </w:r>
      <w:r w:rsidR="00E272D3" w:rsidRPr="00666E30">
        <w:rPr>
          <w:rFonts w:hAnsi="Times New Roman"/>
          <w:lang w:val="fr-CA"/>
        </w:rPr>
        <w:t>,</w:t>
      </w:r>
      <w:r w:rsidRPr="00666E30">
        <w:rPr>
          <w:rFonts w:hAnsi="Times New Roman"/>
          <w:lang w:val="fr-CA"/>
        </w:rPr>
        <w:t xml:space="preserve"> la majorité des activités après récolte sont menées par les femmes, tandis que les hommes monopolisent les activités commerciales. </w:t>
      </w:r>
    </w:p>
    <w:p w14:paraId="5016E63F" w14:textId="77777777" w:rsidR="00A01B92" w:rsidRPr="00666E30" w:rsidRDefault="00A01B92" w:rsidP="00666E30">
      <w:pPr>
        <w:pStyle w:val="ListParagraph"/>
        <w:numPr>
          <w:ilvl w:val="0"/>
          <w:numId w:val="4"/>
        </w:numPr>
        <w:spacing w:after="200"/>
        <w:rPr>
          <w:rFonts w:hAnsi="Times New Roman"/>
          <w:lang w:val="fr-CA"/>
        </w:rPr>
      </w:pPr>
      <w:r w:rsidRPr="00666E30">
        <w:rPr>
          <w:rFonts w:hAnsi="Times New Roman"/>
          <w:lang w:val="fr-CA"/>
        </w:rPr>
        <w:t xml:space="preserve">Au Bénin et en Tanzanie, les femmes sont actives au niveau de la gestion et la conservation après récolte du maïs pour s’assurer que leurs familles ont </w:t>
      </w:r>
      <w:r w:rsidR="0066721E" w:rsidRPr="00666E30">
        <w:rPr>
          <w:rFonts w:hAnsi="Times New Roman"/>
          <w:lang w:val="fr-CA"/>
        </w:rPr>
        <w:t>à</w:t>
      </w:r>
      <w:r w:rsidRPr="00666E30">
        <w:rPr>
          <w:rFonts w:hAnsi="Times New Roman"/>
          <w:lang w:val="fr-CA"/>
        </w:rPr>
        <w:t xml:space="preserve"> mang</w:t>
      </w:r>
      <w:r w:rsidR="00C4626C" w:rsidRPr="00666E30">
        <w:rPr>
          <w:rFonts w:hAnsi="Times New Roman"/>
          <w:lang w:val="fr-CA"/>
        </w:rPr>
        <w:t>er</w:t>
      </w:r>
      <w:r w:rsidRPr="00666E30">
        <w:rPr>
          <w:rFonts w:hAnsi="Times New Roman"/>
          <w:lang w:val="fr-CA"/>
        </w:rPr>
        <w:t xml:space="preserve"> en pleine saison et hors saison. </w:t>
      </w:r>
    </w:p>
    <w:p w14:paraId="198BEE4F" w14:textId="77777777" w:rsidR="00CB3E60" w:rsidRPr="00666E30" w:rsidRDefault="00CB3E60" w:rsidP="00666E30">
      <w:pPr>
        <w:pStyle w:val="ListParagraph"/>
        <w:numPr>
          <w:ilvl w:val="0"/>
          <w:numId w:val="4"/>
        </w:numPr>
        <w:spacing w:after="200"/>
        <w:rPr>
          <w:rFonts w:hAnsi="Times New Roman"/>
          <w:lang w:val="fr-CA"/>
        </w:rPr>
      </w:pPr>
      <w:r w:rsidRPr="00666E30">
        <w:rPr>
          <w:rFonts w:hAnsi="Times New Roman"/>
          <w:lang w:val="fr-CA"/>
        </w:rPr>
        <w:t xml:space="preserve">En Afrique subsaharienne, lorsque les méthodes mécanisées sont introduites dans les activités après récolte, les hommes assument des rôles généralement réservés aux femmes. </w:t>
      </w:r>
    </w:p>
    <w:p w14:paraId="28420400" w14:textId="77777777" w:rsidR="009C395B" w:rsidRPr="00666E30" w:rsidRDefault="009C395B" w:rsidP="00666E30">
      <w:pPr>
        <w:pStyle w:val="ListParagraph"/>
        <w:numPr>
          <w:ilvl w:val="0"/>
          <w:numId w:val="0"/>
        </w:numPr>
        <w:ind w:left="720"/>
        <w:rPr>
          <w:rFonts w:hAnsi="Times New Roman"/>
          <w:lang w:val="fr-CA"/>
        </w:rPr>
      </w:pPr>
    </w:p>
    <w:p w14:paraId="07A0296D" w14:textId="77777777" w:rsidR="00CB3E60" w:rsidRPr="0048587F" w:rsidRDefault="00CB3E60" w:rsidP="00666E30">
      <w:pPr>
        <w:spacing w:line="240" w:lineRule="auto"/>
        <w:rPr>
          <w:rFonts w:ascii="Times New Roman" w:hAnsi="Times New Roman"/>
          <w:i/>
          <w:sz w:val="24"/>
          <w:szCs w:val="24"/>
          <w:lang w:val="fr-CA"/>
        </w:rPr>
      </w:pPr>
      <w:r w:rsidRPr="0048587F">
        <w:rPr>
          <w:rFonts w:ascii="Times New Roman" w:hAnsi="Times New Roman"/>
          <w:i/>
          <w:sz w:val="24"/>
          <w:szCs w:val="24"/>
          <w:lang w:val="fr-CA"/>
        </w:rPr>
        <w:t>Pour avoir de plus amples renseignements, consultez les documents 1, 2, 3, 5, 8, 9.</w:t>
      </w:r>
    </w:p>
    <w:p w14:paraId="266201A2" w14:textId="77777777" w:rsidR="009C395B" w:rsidRPr="0048587F" w:rsidRDefault="00CB3E60" w:rsidP="00666E30">
      <w:pPr>
        <w:spacing w:line="240" w:lineRule="auto"/>
        <w:rPr>
          <w:rFonts w:ascii="Times New Roman" w:hAnsi="Times New Roman"/>
          <w:b/>
          <w:sz w:val="28"/>
          <w:szCs w:val="24"/>
          <w:lang w:val="fr-CA"/>
        </w:rPr>
      </w:pPr>
      <w:r w:rsidRPr="0048587F">
        <w:rPr>
          <w:rFonts w:ascii="Times New Roman" w:hAnsi="Times New Roman"/>
          <w:b/>
          <w:sz w:val="28"/>
          <w:szCs w:val="24"/>
          <w:lang w:val="fr-CA"/>
        </w:rPr>
        <w:t>Renseignements clés sur la réduction des pertes après récolte du maïs</w:t>
      </w:r>
    </w:p>
    <w:p w14:paraId="18E55ED3" w14:textId="77777777" w:rsidR="009C395B" w:rsidRPr="00666E30" w:rsidRDefault="00CB3E60" w:rsidP="00666E30">
      <w:pPr>
        <w:spacing w:line="240" w:lineRule="auto"/>
        <w:rPr>
          <w:rFonts w:ascii="Times New Roman" w:hAnsi="Times New Roman"/>
          <w:b/>
          <w:sz w:val="24"/>
          <w:szCs w:val="24"/>
          <w:lang w:val="fr-CA"/>
        </w:rPr>
      </w:pPr>
      <w:r w:rsidRPr="00666E30">
        <w:rPr>
          <w:rFonts w:ascii="Times New Roman" w:hAnsi="Times New Roman"/>
          <w:b/>
          <w:sz w:val="24"/>
          <w:szCs w:val="24"/>
          <w:lang w:val="fr-CA"/>
        </w:rPr>
        <w:t>Avant la récolte</w:t>
      </w:r>
    </w:p>
    <w:p w14:paraId="32737642" w14:textId="77777777" w:rsidR="00996321" w:rsidRPr="00666E30" w:rsidRDefault="00996321" w:rsidP="00666E30">
      <w:pPr>
        <w:spacing w:line="240" w:lineRule="auto"/>
        <w:rPr>
          <w:rFonts w:ascii="Times New Roman" w:hAnsi="Times New Roman"/>
          <w:sz w:val="24"/>
          <w:szCs w:val="24"/>
          <w:lang w:val="fr-CA"/>
        </w:rPr>
      </w:pPr>
      <w:r w:rsidRPr="00666E30">
        <w:rPr>
          <w:rFonts w:ascii="Times New Roman" w:hAnsi="Times New Roman"/>
          <w:sz w:val="24"/>
          <w:szCs w:val="24"/>
          <w:lang w:val="fr-CA"/>
        </w:rPr>
        <w:t xml:space="preserve">L’empoisonnement du maïs par l’aflatoxine peut </w:t>
      </w:r>
      <w:r w:rsidR="00C4626C" w:rsidRPr="00666E30">
        <w:rPr>
          <w:rFonts w:ascii="Times New Roman" w:hAnsi="Times New Roman"/>
          <w:sz w:val="24"/>
          <w:szCs w:val="24"/>
          <w:lang w:val="fr-CA"/>
        </w:rPr>
        <w:t>nuire à</w:t>
      </w:r>
      <w:r w:rsidRPr="00666E30">
        <w:rPr>
          <w:rFonts w:ascii="Times New Roman" w:hAnsi="Times New Roman"/>
          <w:sz w:val="24"/>
          <w:szCs w:val="24"/>
          <w:lang w:val="fr-CA"/>
        </w:rPr>
        <w:t xml:space="preserve"> la santé, y compris</w:t>
      </w:r>
      <w:r w:rsidR="00C4626C" w:rsidRPr="00666E30">
        <w:rPr>
          <w:rFonts w:ascii="Times New Roman" w:hAnsi="Times New Roman"/>
          <w:sz w:val="24"/>
          <w:szCs w:val="24"/>
          <w:lang w:val="fr-CA"/>
        </w:rPr>
        <w:t xml:space="preserve"> entraîner la mort</w:t>
      </w:r>
      <w:r w:rsidRPr="00666E30">
        <w:rPr>
          <w:rFonts w:ascii="Times New Roman" w:hAnsi="Times New Roman"/>
          <w:sz w:val="24"/>
          <w:szCs w:val="24"/>
          <w:lang w:val="fr-CA"/>
        </w:rPr>
        <w:t>, ainsi que des pertes après la récolte. Toutefois, les producteurs peuvent minimiser ces pertes en :</w:t>
      </w:r>
    </w:p>
    <w:p w14:paraId="128C7EE5" w14:textId="77777777" w:rsidR="00996321" w:rsidRPr="00666E30" w:rsidRDefault="00996321" w:rsidP="00666E30">
      <w:pPr>
        <w:pStyle w:val="ListParagraph"/>
        <w:numPr>
          <w:ilvl w:val="0"/>
          <w:numId w:val="7"/>
        </w:numPr>
        <w:spacing w:after="200"/>
        <w:rPr>
          <w:rFonts w:hAnsi="Times New Roman"/>
          <w:b/>
          <w:lang w:val="fr-CA"/>
        </w:rPr>
      </w:pPr>
      <w:r w:rsidRPr="00666E30">
        <w:rPr>
          <w:rFonts w:hAnsi="Times New Roman"/>
          <w:lang w:val="fr-CA"/>
        </w:rPr>
        <w:t>Pratiquant la rotation des cultures, à savoir ne pas semer du maïs au même endroit une saison après l’autre. Cela minimisera l’apparition de</w:t>
      </w:r>
      <w:r w:rsidR="00C4626C" w:rsidRPr="00666E30">
        <w:rPr>
          <w:rFonts w:hAnsi="Times New Roman"/>
          <w:lang w:val="fr-CA"/>
        </w:rPr>
        <w:t>s</w:t>
      </w:r>
      <w:r w:rsidRPr="00666E30">
        <w:rPr>
          <w:rFonts w:hAnsi="Times New Roman"/>
          <w:lang w:val="fr-CA"/>
        </w:rPr>
        <w:t xml:space="preserve"> champignons qui produisent de l’aflatoxine. </w:t>
      </w:r>
    </w:p>
    <w:p w14:paraId="32ECE485" w14:textId="77777777" w:rsidR="00996321" w:rsidRPr="00666E30" w:rsidRDefault="00051014" w:rsidP="00666E30">
      <w:pPr>
        <w:pStyle w:val="ListParagraph"/>
        <w:numPr>
          <w:ilvl w:val="0"/>
          <w:numId w:val="7"/>
        </w:numPr>
        <w:spacing w:after="200"/>
        <w:rPr>
          <w:rFonts w:hAnsi="Times New Roman"/>
          <w:lang w:val="fr-CA"/>
        </w:rPr>
      </w:pPr>
      <w:r w:rsidRPr="00666E30">
        <w:rPr>
          <w:rFonts w:hAnsi="Times New Roman"/>
          <w:lang w:val="fr-CA"/>
        </w:rPr>
        <w:lastRenderedPageBreak/>
        <w:t>Irriguant le</w:t>
      </w:r>
      <w:r w:rsidR="00996321" w:rsidRPr="00666E30">
        <w:rPr>
          <w:rFonts w:hAnsi="Times New Roman"/>
          <w:lang w:val="fr-CA"/>
        </w:rPr>
        <w:t xml:space="preserve"> maïs en temps de sécheresse ou d’extrême sécheresse, </w:t>
      </w:r>
      <w:r w:rsidRPr="00666E30">
        <w:rPr>
          <w:rFonts w:hAnsi="Times New Roman"/>
          <w:lang w:val="fr-CA"/>
        </w:rPr>
        <w:t xml:space="preserve">notamment 10 à 14 jours avant et après la floraison. L’irrigation permet de réduire le stress hydrique qui facilite l’apparition des champignons associés à l’aflatoxine. </w:t>
      </w:r>
    </w:p>
    <w:p w14:paraId="4507872D" w14:textId="77777777" w:rsidR="00051014" w:rsidRPr="00666E30" w:rsidRDefault="00051014" w:rsidP="00666E30">
      <w:pPr>
        <w:pStyle w:val="ListParagraph"/>
        <w:numPr>
          <w:ilvl w:val="0"/>
          <w:numId w:val="7"/>
        </w:numPr>
        <w:spacing w:after="200"/>
        <w:rPr>
          <w:rFonts w:hAnsi="Times New Roman"/>
          <w:lang w:val="fr-CA"/>
        </w:rPr>
      </w:pPr>
      <w:r w:rsidRPr="00666E30">
        <w:rPr>
          <w:rFonts w:hAnsi="Times New Roman"/>
          <w:lang w:val="fr-CA"/>
        </w:rPr>
        <w:t>Faisant attention lorsqu’ils irriguent pendant la période de floraison, car l’excès d’eau favorise l’apparition de champignon</w:t>
      </w:r>
      <w:r w:rsidR="00491ED7" w:rsidRPr="00666E30">
        <w:rPr>
          <w:rFonts w:hAnsi="Times New Roman"/>
          <w:lang w:val="fr-CA"/>
        </w:rPr>
        <w:t>s</w:t>
      </w:r>
      <w:r w:rsidRPr="00666E30">
        <w:rPr>
          <w:rFonts w:hAnsi="Times New Roman"/>
          <w:lang w:val="fr-CA"/>
        </w:rPr>
        <w:t xml:space="preserve">, augmentant ainsi le risque de contamination à l’aflatoxine. </w:t>
      </w:r>
    </w:p>
    <w:p w14:paraId="4CD9A06A" w14:textId="77777777" w:rsidR="00051014" w:rsidRPr="00666E30" w:rsidRDefault="006C1BE0" w:rsidP="00666E30">
      <w:pPr>
        <w:pStyle w:val="ListParagraph"/>
        <w:numPr>
          <w:ilvl w:val="0"/>
          <w:numId w:val="7"/>
        </w:numPr>
        <w:spacing w:after="200"/>
        <w:rPr>
          <w:rFonts w:hAnsi="Times New Roman"/>
          <w:lang w:val="fr-CA"/>
        </w:rPr>
      </w:pPr>
      <w:r w:rsidRPr="00666E30">
        <w:rPr>
          <w:rFonts w:hAnsi="Times New Roman"/>
          <w:lang w:val="fr-CA"/>
        </w:rPr>
        <w:t>Effectuant des analyses du sol pour savoir quels engrais et quels conditionneur</w:t>
      </w:r>
      <w:r w:rsidR="00A83793" w:rsidRPr="00666E30">
        <w:rPr>
          <w:rFonts w:hAnsi="Times New Roman"/>
          <w:lang w:val="fr-CA"/>
        </w:rPr>
        <w:t>s</w:t>
      </w:r>
      <w:r w:rsidRPr="00666E30">
        <w:rPr>
          <w:rFonts w:hAnsi="Times New Roman"/>
          <w:lang w:val="fr-CA"/>
        </w:rPr>
        <w:t xml:space="preserve"> de sol peuvent être appliqués pour éviter de stresser les plantes pendant leur croissance. </w:t>
      </w:r>
    </w:p>
    <w:p w14:paraId="53EBDEE5" w14:textId="77777777" w:rsidR="00A83793" w:rsidRPr="00666E30" w:rsidRDefault="00A83793" w:rsidP="00666E30">
      <w:pPr>
        <w:pStyle w:val="ListParagraph"/>
        <w:numPr>
          <w:ilvl w:val="0"/>
          <w:numId w:val="7"/>
        </w:numPr>
        <w:spacing w:after="200"/>
        <w:rPr>
          <w:rFonts w:hAnsi="Times New Roman"/>
          <w:lang w:val="fr-CA"/>
        </w:rPr>
      </w:pPr>
      <w:r w:rsidRPr="00666E30">
        <w:rPr>
          <w:rFonts w:hAnsi="Times New Roman"/>
          <w:lang w:val="fr-CA"/>
        </w:rPr>
        <w:t xml:space="preserve">Appliquant des engrais phosphatés pour améliorer la résistance des cultures à la sécheresse et réduire les taux d’aflatoxine. Cela peut se faire après l’analyse du sol pour </w:t>
      </w:r>
      <w:r w:rsidR="00DE0AE3" w:rsidRPr="00666E30">
        <w:rPr>
          <w:rFonts w:hAnsi="Times New Roman"/>
          <w:lang w:val="fr-CA"/>
        </w:rPr>
        <w:t>identifier les éléments nutritifs dont celui-ci</w:t>
      </w:r>
      <w:r w:rsidR="00491ED7" w:rsidRPr="00666E30">
        <w:rPr>
          <w:rFonts w:hAnsi="Times New Roman"/>
          <w:lang w:val="fr-CA"/>
        </w:rPr>
        <w:t xml:space="preserve"> a besoin</w:t>
      </w:r>
      <w:r w:rsidR="00DE0AE3" w:rsidRPr="00666E30">
        <w:rPr>
          <w:rFonts w:hAnsi="Times New Roman"/>
          <w:lang w:val="fr-CA"/>
        </w:rPr>
        <w:t xml:space="preserve">. </w:t>
      </w:r>
    </w:p>
    <w:p w14:paraId="1AD2CF9C" w14:textId="77777777" w:rsidR="00DE0AE3" w:rsidRPr="00666E30" w:rsidRDefault="00DE0AE3" w:rsidP="00666E30">
      <w:pPr>
        <w:pStyle w:val="ListParagraph"/>
        <w:numPr>
          <w:ilvl w:val="0"/>
          <w:numId w:val="7"/>
        </w:numPr>
        <w:spacing w:after="200"/>
        <w:rPr>
          <w:rFonts w:hAnsi="Times New Roman"/>
          <w:lang w:val="fr-CA"/>
        </w:rPr>
      </w:pPr>
      <w:r w:rsidRPr="00666E30">
        <w:rPr>
          <w:rFonts w:hAnsi="Times New Roman"/>
          <w:lang w:val="fr-CA"/>
        </w:rPr>
        <w:t xml:space="preserve">Ajoutant du fumier contenant du phosphore, de l’azote, ainsi que d’autres micronutriments et macronutriments </w:t>
      </w:r>
      <w:r w:rsidR="00491ED7" w:rsidRPr="00666E30">
        <w:rPr>
          <w:rFonts w:hAnsi="Times New Roman"/>
          <w:lang w:val="fr-CA"/>
        </w:rPr>
        <w:t>essentiels à</w:t>
      </w:r>
      <w:r w:rsidRPr="00666E30">
        <w:rPr>
          <w:rFonts w:hAnsi="Times New Roman"/>
          <w:lang w:val="fr-CA"/>
        </w:rPr>
        <w:t xml:space="preserve"> la croissance des plantes à la place d</w:t>
      </w:r>
      <w:r w:rsidR="00491ED7" w:rsidRPr="00666E30">
        <w:rPr>
          <w:rFonts w:hAnsi="Times New Roman"/>
          <w:lang w:val="fr-CA"/>
        </w:rPr>
        <w:t>’</w:t>
      </w:r>
      <w:r w:rsidRPr="00666E30">
        <w:rPr>
          <w:rFonts w:hAnsi="Times New Roman"/>
          <w:lang w:val="fr-CA"/>
        </w:rPr>
        <w:t>engrais chimiques. Contrairement au fumier de volaille, le fumier de bétail contient plusieurs des éléments essentiels requis pour l</w:t>
      </w:r>
      <w:r w:rsidR="00750270" w:rsidRPr="00666E30">
        <w:rPr>
          <w:rFonts w:hAnsi="Times New Roman"/>
          <w:lang w:val="fr-CA"/>
        </w:rPr>
        <w:t xml:space="preserve">es cultures agricoles et peut servir d’engrais biologique. </w:t>
      </w:r>
    </w:p>
    <w:p w14:paraId="2473540A" w14:textId="77777777" w:rsidR="005F1231" w:rsidRPr="00666E30" w:rsidRDefault="005F1231" w:rsidP="00666E30">
      <w:pPr>
        <w:pStyle w:val="ListParagraph"/>
        <w:numPr>
          <w:ilvl w:val="0"/>
          <w:numId w:val="7"/>
        </w:numPr>
        <w:spacing w:after="200"/>
        <w:rPr>
          <w:rFonts w:hAnsi="Times New Roman"/>
          <w:lang w:val="fr-CA"/>
        </w:rPr>
      </w:pPr>
      <w:r w:rsidRPr="00666E30">
        <w:rPr>
          <w:rFonts w:hAnsi="Times New Roman"/>
          <w:lang w:val="fr-CA"/>
        </w:rPr>
        <w:t xml:space="preserve">Semant des variétés qui résistent à la sécheresse, aux maladies et aux ravageurs, et qui sont adaptées au climat local. </w:t>
      </w:r>
    </w:p>
    <w:p w14:paraId="776BB83B" w14:textId="77777777" w:rsidR="005F1231" w:rsidRPr="00666E30" w:rsidRDefault="005F1231" w:rsidP="00666E30">
      <w:pPr>
        <w:pStyle w:val="ListParagraph"/>
        <w:numPr>
          <w:ilvl w:val="0"/>
          <w:numId w:val="7"/>
        </w:numPr>
        <w:spacing w:after="200"/>
        <w:rPr>
          <w:rFonts w:hAnsi="Times New Roman"/>
          <w:lang w:val="fr-CA"/>
        </w:rPr>
      </w:pPr>
      <w:r w:rsidRPr="00666E30">
        <w:rPr>
          <w:rFonts w:hAnsi="Times New Roman"/>
          <w:lang w:val="fr-CA"/>
        </w:rPr>
        <w:t xml:space="preserve">Si possible, pendant la préparation du sol, détruire ou enfouir les résidus de cultures restés </w:t>
      </w:r>
      <w:r w:rsidR="00E272D3" w:rsidRPr="00666E30">
        <w:rPr>
          <w:rFonts w:hAnsi="Times New Roman"/>
          <w:lang w:val="fr-CA"/>
        </w:rPr>
        <w:t>dans</w:t>
      </w:r>
      <w:r w:rsidRPr="00666E30">
        <w:rPr>
          <w:rFonts w:hAnsi="Times New Roman"/>
          <w:lang w:val="fr-CA"/>
        </w:rPr>
        <w:t xml:space="preserve"> le champ, afin qu’ils ne servent pas de source de nourriture </w:t>
      </w:r>
      <w:r w:rsidR="00491ED7" w:rsidRPr="00666E30">
        <w:rPr>
          <w:rFonts w:hAnsi="Times New Roman"/>
          <w:lang w:val="fr-CA"/>
        </w:rPr>
        <w:t>aux</w:t>
      </w:r>
      <w:r w:rsidRPr="00666E30">
        <w:rPr>
          <w:rFonts w:hAnsi="Times New Roman"/>
          <w:lang w:val="fr-CA"/>
        </w:rPr>
        <w:t xml:space="preserve"> ravageurs et </w:t>
      </w:r>
      <w:r w:rsidR="00491ED7" w:rsidRPr="00666E30">
        <w:rPr>
          <w:rFonts w:hAnsi="Times New Roman"/>
          <w:lang w:val="fr-CA"/>
        </w:rPr>
        <w:t>aux</w:t>
      </w:r>
      <w:r w:rsidRPr="00666E30">
        <w:rPr>
          <w:rFonts w:hAnsi="Times New Roman"/>
          <w:lang w:val="fr-CA"/>
        </w:rPr>
        <w:t xml:space="preserve"> organismes pathogènes. </w:t>
      </w:r>
    </w:p>
    <w:p w14:paraId="7A879CE7" w14:textId="77777777" w:rsidR="005F1231" w:rsidRPr="00666E30" w:rsidRDefault="003937CF" w:rsidP="00666E30">
      <w:pPr>
        <w:pStyle w:val="ListParagraph"/>
        <w:numPr>
          <w:ilvl w:val="0"/>
          <w:numId w:val="7"/>
        </w:numPr>
        <w:spacing w:after="200"/>
        <w:rPr>
          <w:rFonts w:hAnsi="Times New Roman"/>
          <w:lang w:val="fr-CA"/>
        </w:rPr>
      </w:pPr>
      <w:r w:rsidRPr="00666E30">
        <w:rPr>
          <w:rFonts w:hAnsi="Times New Roman"/>
          <w:lang w:val="fr-CA"/>
        </w:rPr>
        <w:t>S</w:t>
      </w:r>
      <w:r w:rsidR="005F1231" w:rsidRPr="00666E30">
        <w:rPr>
          <w:rFonts w:hAnsi="Times New Roman"/>
          <w:lang w:val="fr-CA"/>
        </w:rPr>
        <w:t xml:space="preserve">uivant, lors des semis, les bonnes </w:t>
      </w:r>
      <w:r w:rsidRPr="00666E30">
        <w:rPr>
          <w:rFonts w:hAnsi="Times New Roman"/>
          <w:lang w:val="fr-CA"/>
        </w:rPr>
        <w:t>pratiques agricoles</w:t>
      </w:r>
      <w:r w:rsidR="00491ED7" w:rsidRPr="00666E30">
        <w:rPr>
          <w:rFonts w:hAnsi="Times New Roman"/>
          <w:lang w:val="fr-CA"/>
        </w:rPr>
        <w:t xml:space="preserve"> telles</w:t>
      </w:r>
      <w:r w:rsidRPr="00666E30">
        <w:rPr>
          <w:rFonts w:hAnsi="Times New Roman"/>
          <w:lang w:val="fr-CA"/>
        </w:rPr>
        <w:t xml:space="preserve"> que l’utilisation de l’espacement recommandé pour éviter tout entassement. L’entassement créé des conditions chaudes et humides dans lesquelles les microorganismes pathogènes s’épanouissent. </w:t>
      </w:r>
    </w:p>
    <w:p w14:paraId="3F9B324B" w14:textId="77777777" w:rsidR="003937CF" w:rsidRPr="00666E30" w:rsidRDefault="003937CF" w:rsidP="00666E30">
      <w:pPr>
        <w:pStyle w:val="ListParagraph"/>
        <w:numPr>
          <w:ilvl w:val="0"/>
          <w:numId w:val="7"/>
        </w:numPr>
        <w:spacing w:after="200"/>
        <w:rPr>
          <w:rFonts w:hAnsi="Times New Roman"/>
          <w:lang w:val="fr-CA"/>
        </w:rPr>
      </w:pPr>
      <w:r w:rsidRPr="00666E30">
        <w:rPr>
          <w:rFonts w:hAnsi="Times New Roman"/>
          <w:lang w:val="fr-CA"/>
        </w:rPr>
        <w:t xml:space="preserve">Éliminant les plants de maïs malades. </w:t>
      </w:r>
    </w:p>
    <w:p w14:paraId="3FE54222" w14:textId="77777777" w:rsidR="003937CF" w:rsidRPr="00666E30" w:rsidRDefault="003937CF" w:rsidP="00666E30">
      <w:pPr>
        <w:pStyle w:val="ListParagraph"/>
        <w:numPr>
          <w:ilvl w:val="0"/>
          <w:numId w:val="7"/>
        </w:numPr>
        <w:spacing w:after="200"/>
        <w:rPr>
          <w:rFonts w:hAnsi="Times New Roman"/>
          <w:lang w:val="fr-CA"/>
        </w:rPr>
      </w:pPr>
      <w:r w:rsidRPr="00666E30">
        <w:rPr>
          <w:rFonts w:hAnsi="Times New Roman"/>
          <w:lang w:val="fr-CA"/>
        </w:rPr>
        <w:t xml:space="preserve">Contrôlant les mauvaises herbes à la main ou avec des herbicides homologués. </w:t>
      </w:r>
    </w:p>
    <w:p w14:paraId="5926F8DA" w14:textId="77777777" w:rsidR="003937CF" w:rsidRPr="00666E30" w:rsidRDefault="003937CF" w:rsidP="00666E30">
      <w:pPr>
        <w:pStyle w:val="ListParagraph"/>
        <w:numPr>
          <w:ilvl w:val="0"/>
          <w:numId w:val="7"/>
        </w:numPr>
        <w:spacing w:after="200"/>
        <w:rPr>
          <w:rFonts w:hAnsi="Times New Roman"/>
          <w:lang w:val="fr-CA"/>
        </w:rPr>
      </w:pPr>
      <w:r w:rsidRPr="00666E30">
        <w:rPr>
          <w:rFonts w:hAnsi="Times New Roman"/>
          <w:lang w:val="fr-CA"/>
        </w:rPr>
        <w:t xml:space="preserve">Ne semant pas le maïs lorsque les températures sont extrêmement élevées ou dans des conditions de sécheresse. </w:t>
      </w:r>
    </w:p>
    <w:p w14:paraId="4725AF9E" w14:textId="77777777" w:rsidR="003937CF" w:rsidRPr="00666E30" w:rsidRDefault="003937CF" w:rsidP="00666E30">
      <w:pPr>
        <w:pStyle w:val="ListParagraph"/>
        <w:numPr>
          <w:ilvl w:val="0"/>
          <w:numId w:val="7"/>
        </w:numPr>
        <w:spacing w:after="200"/>
        <w:rPr>
          <w:rFonts w:hAnsi="Times New Roman"/>
          <w:lang w:val="fr-CA"/>
        </w:rPr>
      </w:pPr>
      <w:r w:rsidRPr="00666E30">
        <w:rPr>
          <w:rFonts w:hAnsi="Times New Roman"/>
          <w:lang w:val="fr-CA"/>
        </w:rPr>
        <w:t xml:space="preserve">Utilisant des variétés de maïs appropriées pour la zone </w:t>
      </w:r>
      <w:proofErr w:type="spellStart"/>
      <w:r w:rsidRPr="00666E30">
        <w:rPr>
          <w:rFonts w:hAnsi="Times New Roman"/>
          <w:lang w:val="fr-CA"/>
        </w:rPr>
        <w:t>agroécologique</w:t>
      </w:r>
      <w:proofErr w:type="spellEnd"/>
      <w:r w:rsidRPr="00666E30">
        <w:rPr>
          <w:rFonts w:hAnsi="Times New Roman"/>
          <w:lang w:val="fr-CA"/>
        </w:rPr>
        <w:t xml:space="preserve"> concernée, c’est-à-dire à basse, moyenne ou haute altitude. </w:t>
      </w:r>
    </w:p>
    <w:p w14:paraId="0BCF13DF" w14:textId="77777777" w:rsidR="009C395B" w:rsidRPr="00666E30" w:rsidRDefault="009C395B" w:rsidP="00666E30">
      <w:pPr>
        <w:pStyle w:val="ListParagraph"/>
        <w:numPr>
          <w:ilvl w:val="0"/>
          <w:numId w:val="0"/>
        </w:numPr>
        <w:ind w:left="720"/>
        <w:rPr>
          <w:rFonts w:hAnsi="Times New Roman"/>
          <w:lang w:val="fr-CA"/>
        </w:rPr>
      </w:pPr>
    </w:p>
    <w:p w14:paraId="223A12D4" w14:textId="77777777" w:rsidR="003937CF" w:rsidRPr="0048587F" w:rsidRDefault="003937CF" w:rsidP="00666E30">
      <w:pPr>
        <w:spacing w:line="240" w:lineRule="auto"/>
        <w:rPr>
          <w:rFonts w:ascii="Times New Roman" w:hAnsi="Times New Roman"/>
          <w:i/>
          <w:sz w:val="24"/>
          <w:szCs w:val="24"/>
          <w:lang w:val="fr-CA"/>
        </w:rPr>
      </w:pPr>
      <w:r w:rsidRPr="0048587F">
        <w:rPr>
          <w:rFonts w:ascii="Times New Roman" w:hAnsi="Times New Roman"/>
          <w:i/>
          <w:sz w:val="24"/>
          <w:szCs w:val="24"/>
          <w:lang w:val="fr-CA"/>
        </w:rPr>
        <w:t xml:space="preserve">Pour avoir de plus amples renseignements, consultez les documents 4, 5, 6, 11, 14. </w:t>
      </w:r>
    </w:p>
    <w:p w14:paraId="28F10710" w14:textId="77777777" w:rsidR="009C395B" w:rsidRPr="00666E30" w:rsidRDefault="00F4207D" w:rsidP="00666E30">
      <w:pPr>
        <w:spacing w:line="240" w:lineRule="auto"/>
        <w:rPr>
          <w:rFonts w:ascii="Times New Roman" w:hAnsi="Times New Roman"/>
          <w:b/>
          <w:sz w:val="24"/>
          <w:szCs w:val="24"/>
          <w:lang w:val="fr-CA"/>
        </w:rPr>
      </w:pPr>
      <w:r w:rsidRPr="00666E30">
        <w:rPr>
          <w:rFonts w:ascii="Times New Roman" w:hAnsi="Times New Roman"/>
          <w:b/>
          <w:sz w:val="24"/>
          <w:szCs w:val="24"/>
          <w:lang w:val="fr-CA"/>
        </w:rPr>
        <w:t>Récolte</w:t>
      </w:r>
    </w:p>
    <w:p w14:paraId="41A8C58E" w14:textId="77777777" w:rsidR="00F4207D" w:rsidRPr="00666E30" w:rsidRDefault="00F4207D" w:rsidP="00666E30">
      <w:pPr>
        <w:spacing w:line="240" w:lineRule="auto"/>
        <w:rPr>
          <w:rFonts w:ascii="Times New Roman" w:hAnsi="Times New Roman"/>
          <w:sz w:val="24"/>
          <w:szCs w:val="24"/>
          <w:lang w:val="fr-CA"/>
        </w:rPr>
      </w:pPr>
      <w:r w:rsidRPr="00666E30">
        <w:rPr>
          <w:rFonts w:ascii="Times New Roman" w:hAnsi="Times New Roman"/>
          <w:sz w:val="24"/>
          <w:szCs w:val="24"/>
          <w:lang w:val="fr-CA"/>
        </w:rPr>
        <w:t xml:space="preserve">Les agriculteurs peuvent savoir si leur maïs est prêt pour la récolte en observant des signes dans le champ. Cela leur évitera de récolter trop tôt ou trop tard. Si la récolte est retardée et </w:t>
      </w:r>
      <w:r w:rsidR="000B015B" w:rsidRPr="00666E30">
        <w:rPr>
          <w:rFonts w:ascii="Times New Roman" w:hAnsi="Times New Roman"/>
          <w:sz w:val="24"/>
          <w:szCs w:val="24"/>
          <w:lang w:val="fr-CA"/>
        </w:rPr>
        <w:t>que le maïs est exposé à la pluie, il est possible que des champignons apparaissent et, par conséquent, une contamination à l’aflatoxine risque de se produire. Les signes</w:t>
      </w:r>
      <w:r w:rsidR="00491ED7" w:rsidRPr="00666E30">
        <w:rPr>
          <w:rFonts w:ascii="Times New Roman" w:hAnsi="Times New Roman"/>
          <w:sz w:val="24"/>
          <w:szCs w:val="24"/>
          <w:lang w:val="fr-CA"/>
        </w:rPr>
        <w:t xml:space="preserve"> suivant</w:t>
      </w:r>
      <w:r w:rsidR="003763F2" w:rsidRPr="00666E30">
        <w:rPr>
          <w:rFonts w:ascii="Times New Roman" w:hAnsi="Times New Roman"/>
          <w:sz w:val="24"/>
          <w:szCs w:val="24"/>
          <w:lang w:val="fr-CA"/>
        </w:rPr>
        <w:t>s</w:t>
      </w:r>
      <w:r w:rsidR="000B015B" w:rsidRPr="00666E30">
        <w:rPr>
          <w:rFonts w:ascii="Times New Roman" w:hAnsi="Times New Roman"/>
          <w:sz w:val="24"/>
          <w:szCs w:val="24"/>
          <w:lang w:val="fr-CA"/>
        </w:rPr>
        <w:t xml:space="preserve"> </w:t>
      </w:r>
      <w:r w:rsidR="008C2B3B" w:rsidRPr="00666E30">
        <w:rPr>
          <w:rFonts w:ascii="Times New Roman" w:hAnsi="Times New Roman"/>
          <w:sz w:val="24"/>
          <w:szCs w:val="24"/>
          <w:lang w:val="fr-CA"/>
        </w:rPr>
        <w:t>démontr</w:t>
      </w:r>
      <w:r w:rsidR="003763F2" w:rsidRPr="00666E30">
        <w:rPr>
          <w:rFonts w:ascii="Times New Roman" w:hAnsi="Times New Roman"/>
          <w:sz w:val="24"/>
          <w:szCs w:val="24"/>
          <w:lang w:val="fr-CA"/>
        </w:rPr>
        <w:t>e</w:t>
      </w:r>
      <w:r w:rsidR="008C2B3B" w:rsidRPr="00666E30">
        <w:rPr>
          <w:rFonts w:ascii="Times New Roman" w:hAnsi="Times New Roman"/>
          <w:sz w:val="24"/>
          <w:szCs w:val="24"/>
          <w:lang w:val="fr-CA"/>
        </w:rPr>
        <w:t>nt que le maïs est prêt pour la récolte</w:t>
      </w:r>
      <w:r w:rsidR="003763F2" w:rsidRPr="00666E30">
        <w:rPr>
          <w:rFonts w:ascii="Times New Roman" w:hAnsi="Times New Roman"/>
          <w:sz w:val="24"/>
          <w:szCs w:val="24"/>
          <w:lang w:val="fr-CA"/>
        </w:rPr>
        <w:t> :</w:t>
      </w:r>
      <w:r w:rsidR="008C2B3B" w:rsidRPr="00666E30">
        <w:rPr>
          <w:rFonts w:ascii="Times New Roman" w:hAnsi="Times New Roman"/>
          <w:sz w:val="24"/>
          <w:szCs w:val="24"/>
          <w:lang w:val="fr-CA"/>
        </w:rPr>
        <w:t xml:space="preserve"> </w:t>
      </w:r>
    </w:p>
    <w:p w14:paraId="02AFC323" w14:textId="77777777" w:rsidR="00127D9A" w:rsidRPr="00666E30" w:rsidRDefault="00127D9A" w:rsidP="00666E30">
      <w:pPr>
        <w:pStyle w:val="ListParagraph"/>
        <w:numPr>
          <w:ilvl w:val="0"/>
          <w:numId w:val="5"/>
        </w:numPr>
        <w:spacing w:after="200"/>
        <w:rPr>
          <w:rFonts w:hAnsi="Times New Roman"/>
          <w:lang w:val="fr-CA"/>
        </w:rPr>
      </w:pPr>
      <w:r w:rsidRPr="00666E30">
        <w:rPr>
          <w:rFonts w:hAnsi="Times New Roman"/>
          <w:lang w:val="fr-CA"/>
        </w:rPr>
        <w:t xml:space="preserve">Les feuilles du plant de maïs jaunissent et sèchent. </w:t>
      </w:r>
    </w:p>
    <w:p w14:paraId="2BDDD46E" w14:textId="77777777" w:rsidR="00D47295" w:rsidRPr="00666E30" w:rsidRDefault="00D47295" w:rsidP="00666E30">
      <w:pPr>
        <w:pStyle w:val="ListParagraph"/>
        <w:numPr>
          <w:ilvl w:val="0"/>
          <w:numId w:val="5"/>
        </w:numPr>
        <w:spacing w:after="200"/>
        <w:rPr>
          <w:rFonts w:hAnsi="Times New Roman"/>
          <w:lang w:val="fr-CA"/>
        </w:rPr>
      </w:pPr>
      <w:r w:rsidRPr="00666E30">
        <w:rPr>
          <w:rFonts w:hAnsi="Times New Roman"/>
          <w:lang w:val="fr-CA"/>
        </w:rPr>
        <w:t>L</w:t>
      </w:r>
      <w:r w:rsidR="0072785E" w:rsidRPr="00666E30">
        <w:rPr>
          <w:rFonts w:hAnsi="Times New Roman"/>
          <w:lang w:val="fr-CA"/>
        </w:rPr>
        <w:t xml:space="preserve">’enveloppe du maïs qui est en train de sécher </w:t>
      </w:r>
      <w:r w:rsidR="003763F2" w:rsidRPr="00666E30">
        <w:rPr>
          <w:rFonts w:hAnsi="Times New Roman"/>
          <w:lang w:val="fr-CA"/>
        </w:rPr>
        <w:t>à la texture du</w:t>
      </w:r>
      <w:r w:rsidR="0072785E" w:rsidRPr="00666E30">
        <w:rPr>
          <w:rFonts w:hAnsi="Times New Roman"/>
          <w:lang w:val="fr-CA"/>
        </w:rPr>
        <w:t xml:space="preserve"> papier au toucher. </w:t>
      </w:r>
    </w:p>
    <w:p w14:paraId="782B5B13" w14:textId="77777777" w:rsidR="0072785E" w:rsidRPr="00666E30" w:rsidRDefault="0072785E" w:rsidP="00666E30">
      <w:pPr>
        <w:pStyle w:val="ListParagraph"/>
        <w:numPr>
          <w:ilvl w:val="0"/>
          <w:numId w:val="5"/>
        </w:numPr>
        <w:spacing w:after="200"/>
        <w:rPr>
          <w:rFonts w:hAnsi="Times New Roman"/>
          <w:lang w:val="fr-CA"/>
        </w:rPr>
      </w:pPr>
      <w:r w:rsidRPr="00666E30">
        <w:rPr>
          <w:rFonts w:hAnsi="Times New Roman"/>
          <w:lang w:val="fr-CA"/>
        </w:rPr>
        <w:t xml:space="preserve">Les grains durcissent et leur surface devient brillante. </w:t>
      </w:r>
    </w:p>
    <w:p w14:paraId="3251D3F3" w14:textId="77777777" w:rsidR="0072785E" w:rsidRPr="00666E30" w:rsidRDefault="0072785E" w:rsidP="00666E30">
      <w:pPr>
        <w:pStyle w:val="ListParagraph"/>
        <w:numPr>
          <w:ilvl w:val="0"/>
          <w:numId w:val="5"/>
        </w:numPr>
        <w:spacing w:after="200"/>
        <w:rPr>
          <w:rFonts w:hAnsi="Times New Roman"/>
          <w:lang w:val="fr-CA"/>
        </w:rPr>
      </w:pPr>
      <w:r w:rsidRPr="00666E30">
        <w:rPr>
          <w:rFonts w:hAnsi="Times New Roman"/>
          <w:lang w:val="fr-CA"/>
        </w:rPr>
        <w:t>Les épis de maïs dont l’enveloppe est sèche pend</w:t>
      </w:r>
      <w:r w:rsidR="00E272D3" w:rsidRPr="00666E30">
        <w:rPr>
          <w:rFonts w:hAnsi="Times New Roman"/>
          <w:lang w:val="fr-CA"/>
        </w:rPr>
        <w:t>ent</w:t>
      </w:r>
      <w:r w:rsidRPr="00666E30">
        <w:rPr>
          <w:rFonts w:hAnsi="Times New Roman"/>
          <w:lang w:val="fr-CA"/>
        </w:rPr>
        <w:t xml:space="preserve"> de la tige. </w:t>
      </w:r>
    </w:p>
    <w:p w14:paraId="083CE86C" w14:textId="77777777" w:rsidR="0072785E" w:rsidRPr="00666E30" w:rsidRDefault="0072785E" w:rsidP="00666E30">
      <w:pPr>
        <w:pStyle w:val="ListParagraph"/>
        <w:numPr>
          <w:ilvl w:val="0"/>
          <w:numId w:val="5"/>
        </w:numPr>
        <w:spacing w:after="200"/>
        <w:rPr>
          <w:rFonts w:hAnsi="Times New Roman"/>
          <w:lang w:val="fr-CA"/>
        </w:rPr>
      </w:pPr>
      <w:r w:rsidRPr="00666E30">
        <w:rPr>
          <w:rFonts w:hAnsi="Times New Roman"/>
          <w:lang w:val="fr-CA"/>
        </w:rPr>
        <w:t>L</w:t>
      </w:r>
      <w:r w:rsidR="003763F2" w:rsidRPr="00666E30">
        <w:rPr>
          <w:rFonts w:hAnsi="Times New Roman"/>
          <w:lang w:val="fr-CA"/>
        </w:rPr>
        <w:t>a teneur en eau</w:t>
      </w:r>
      <w:r w:rsidRPr="00666E30">
        <w:rPr>
          <w:rFonts w:hAnsi="Times New Roman"/>
          <w:lang w:val="fr-CA"/>
        </w:rPr>
        <w:t xml:space="preserve"> varie entre 18 et 25 %. </w:t>
      </w:r>
    </w:p>
    <w:p w14:paraId="23AD343A" w14:textId="77777777" w:rsidR="0072785E" w:rsidRPr="00666E30" w:rsidRDefault="0072785E" w:rsidP="00666E30">
      <w:pPr>
        <w:pStyle w:val="ListParagraph"/>
        <w:numPr>
          <w:ilvl w:val="0"/>
          <w:numId w:val="5"/>
        </w:numPr>
        <w:spacing w:after="200"/>
        <w:rPr>
          <w:rFonts w:hAnsi="Times New Roman"/>
          <w:lang w:val="fr-CA"/>
        </w:rPr>
      </w:pPr>
      <w:r w:rsidRPr="00666E30">
        <w:rPr>
          <w:rFonts w:hAnsi="Times New Roman"/>
          <w:lang w:val="fr-CA"/>
        </w:rPr>
        <w:t>Une couche blanche apparait à la base du plant, où le maïs</w:t>
      </w:r>
      <w:r w:rsidR="003763F2" w:rsidRPr="00666E30">
        <w:rPr>
          <w:rFonts w:hAnsi="Times New Roman"/>
          <w:lang w:val="fr-CA"/>
        </w:rPr>
        <w:t>-grain</w:t>
      </w:r>
      <w:r w:rsidRPr="00666E30">
        <w:rPr>
          <w:rFonts w:hAnsi="Times New Roman"/>
          <w:lang w:val="fr-CA"/>
        </w:rPr>
        <w:t xml:space="preserve"> est rattaché à l’épi. </w:t>
      </w:r>
    </w:p>
    <w:p w14:paraId="46B9695D" w14:textId="77777777" w:rsidR="0072785E" w:rsidRPr="00666E30" w:rsidRDefault="0072785E" w:rsidP="00666E30">
      <w:pPr>
        <w:pStyle w:val="ListParagraph"/>
        <w:numPr>
          <w:ilvl w:val="0"/>
          <w:numId w:val="0"/>
        </w:numPr>
        <w:spacing w:after="200"/>
        <w:ind w:left="720"/>
        <w:rPr>
          <w:rFonts w:hAnsi="Times New Roman"/>
          <w:lang w:val="fr-CA"/>
        </w:rPr>
      </w:pPr>
    </w:p>
    <w:p w14:paraId="520BFBE3" w14:textId="77777777" w:rsidR="0072785E" w:rsidRPr="00666E30" w:rsidRDefault="0072785E" w:rsidP="00666E30">
      <w:pPr>
        <w:spacing w:line="240" w:lineRule="auto"/>
        <w:rPr>
          <w:rFonts w:ascii="Times New Roman" w:hAnsi="Times New Roman"/>
          <w:sz w:val="24"/>
          <w:szCs w:val="24"/>
          <w:lang w:val="fr-CA"/>
        </w:rPr>
      </w:pPr>
      <w:r w:rsidRPr="00666E30">
        <w:rPr>
          <w:rFonts w:ascii="Times New Roman" w:hAnsi="Times New Roman"/>
          <w:sz w:val="24"/>
          <w:szCs w:val="24"/>
          <w:lang w:val="fr-CA"/>
        </w:rPr>
        <w:lastRenderedPageBreak/>
        <w:t xml:space="preserve">Pendant la récolte, les producteurs doivent prendre les dispositions suivantes pour limiter les pertes après récolte. </w:t>
      </w:r>
    </w:p>
    <w:p w14:paraId="30CB0AE8" w14:textId="77777777" w:rsidR="0072785E" w:rsidRPr="00666E30" w:rsidRDefault="0072785E" w:rsidP="00666E30">
      <w:pPr>
        <w:pStyle w:val="ListParagraph"/>
        <w:numPr>
          <w:ilvl w:val="0"/>
          <w:numId w:val="5"/>
        </w:numPr>
        <w:spacing w:after="200"/>
        <w:rPr>
          <w:rFonts w:hAnsi="Times New Roman"/>
          <w:lang w:val="fr-CA"/>
        </w:rPr>
      </w:pPr>
      <w:r w:rsidRPr="00666E30">
        <w:rPr>
          <w:rFonts w:hAnsi="Times New Roman"/>
          <w:lang w:val="fr-CA"/>
        </w:rPr>
        <w:t>Lorsque le temps est pluvieux, récolte</w:t>
      </w:r>
      <w:r w:rsidR="003763F2" w:rsidRPr="00666E30">
        <w:rPr>
          <w:rFonts w:hAnsi="Times New Roman"/>
          <w:lang w:val="fr-CA"/>
        </w:rPr>
        <w:t>z</w:t>
      </w:r>
      <w:r w:rsidRPr="00666E30">
        <w:rPr>
          <w:rFonts w:hAnsi="Times New Roman"/>
          <w:lang w:val="fr-CA"/>
        </w:rPr>
        <w:t xml:space="preserve"> le maïs avec l’enveloppe intact</w:t>
      </w:r>
      <w:r w:rsidR="00E272D3" w:rsidRPr="00666E30">
        <w:rPr>
          <w:rFonts w:hAnsi="Times New Roman"/>
          <w:lang w:val="fr-CA"/>
        </w:rPr>
        <w:t>e</w:t>
      </w:r>
      <w:r w:rsidRPr="00666E30">
        <w:rPr>
          <w:rFonts w:hAnsi="Times New Roman"/>
          <w:lang w:val="fr-CA"/>
        </w:rPr>
        <w:t xml:space="preserve"> pour limiter les infections à l’aflatoxine. </w:t>
      </w:r>
    </w:p>
    <w:p w14:paraId="786E3F25" w14:textId="77777777" w:rsidR="0072785E" w:rsidRPr="00666E30" w:rsidRDefault="0072785E" w:rsidP="00666E30">
      <w:pPr>
        <w:pStyle w:val="ListParagraph"/>
        <w:numPr>
          <w:ilvl w:val="0"/>
          <w:numId w:val="5"/>
        </w:numPr>
        <w:spacing w:after="200"/>
        <w:rPr>
          <w:rFonts w:hAnsi="Times New Roman"/>
          <w:lang w:val="fr-CA"/>
        </w:rPr>
      </w:pPr>
      <w:r w:rsidRPr="00666E30">
        <w:rPr>
          <w:rFonts w:hAnsi="Times New Roman"/>
          <w:lang w:val="fr-CA"/>
        </w:rPr>
        <w:t>Reti</w:t>
      </w:r>
      <w:r w:rsidR="00CD7DFD" w:rsidRPr="00666E30">
        <w:rPr>
          <w:rFonts w:hAnsi="Times New Roman"/>
          <w:lang w:val="fr-CA"/>
        </w:rPr>
        <w:t>re</w:t>
      </w:r>
      <w:r w:rsidR="003763F2" w:rsidRPr="00666E30">
        <w:rPr>
          <w:rFonts w:hAnsi="Times New Roman"/>
          <w:lang w:val="fr-CA"/>
        </w:rPr>
        <w:t>z</w:t>
      </w:r>
      <w:r w:rsidR="00CD7DFD" w:rsidRPr="00666E30">
        <w:rPr>
          <w:rFonts w:hAnsi="Times New Roman"/>
          <w:lang w:val="fr-CA"/>
        </w:rPr>
        <w:t xml:space="preserve"> immédiatement et sépare</w:t>
      </w:r>
      <w:r w:rsidR="003763F2" w:rsidRPr="00666E30">
        <w:rPr>
          <w:rFonts w:hAnsi="Times New Roman"/>
          <w:lang w:val="fr-CA"/>
        </w:rPr>
        <w:t>z</w:t>
      </w:r>
      <w:r w:rsidR="00CD7DFD" w:rsidRPr="00666E30">
        <w:rPr>
          <w:rFonts w:hAnsi="Times New Roman"/>
          <w:lang w:val="fr-CA"/>
        </w:rPr>
        <w:t xml:space="preserve"> les enveloppes endommagées du maïs. </w:t>
      </w:r>
    </w:p>
    <w:p w14:paraId="3879589E" w14:textId="77777777" w:rsidR="00CD7DFD" w:rsidRPr="00666E30" w:rsidRDefault="00CD7DFD" w:rsidP="00666E30">
      <w:pPr>
        <w:pStyle w:val="ListParagraph"/>
        <w:numPr>
          <w:ilvl w:val="0"/>
          <w:numId w:val="5"/>
        </w:numPr>
        <w:spacing w:after="200"/>
        <w:rPr>
          <w:rFonts w:hAnsi="Times New Roman"/>
          <w:lang w:val="fr-CA"/>
        </w:rPr>
      </w:pPr>
      <w:r w:rsidRPr="00666E30">
        <w:rPr>
          <w:rFonts w:hAnsi="Times New Roman"/>
          <w:lang w:val="fr-CA"/>
        </w:rPr>
        <w:t>Nettoye</w:t>
      </w:r>
      <w:r w:rsidR="003763F2" w:rsidRPr="00666E30">
        <w:rPr>
          <w:rFonts w:hAnsi="Times New Roman"/>
          <w:lang w:val="fr-CA"/>
        </w:rPr>
        <w:t>z</w:t>
      </w:r>
      <w:r w:rsidRPr="00666E30">
        <w:rPr>
          <w:rFonts w:hAnsi="Times New Roman"/>
          <w:lang w:val="fr-CA"/>
        </w:rPr>
        <w:t xml:space="preserve"> les récipients destinés à la récolte avant d’y mettre le maïs pour éviter toute contamination provenant de vieux résidus de maïs. </w:t>
      </w:r>
    </w:p>
    <w:p w14:paraId="224967B6" w14:textId="77777777" w:rsidR="005315C4" w:rsidRPr="00666E30" w:rsidRDefault="005315C4" w:rsidP="00666E30">
      <w:pPr>
        <w:pStyle w:val="ListParagraph"/>
        <w:numPr>
          <w:ilvl w:val="0"/>
          <w:numId w:val="5"/>
        </w:numPr>
        <w:spacing w:after="200"/>
        <w:rPr>
          <w:rFonts w:hAnsi="Times New Roman"/>
          <w:lang w:val="fr-CA"/>
        </w:rPr>
      </w:pPr>
      <w:r w:rsidRPr="00666E30">
        <w:rPr>
          <w:rFonts w:hAnsi="Times New Roman"/>
          <w:lang w:val="fr-CA"/>
        </w:rPr>
        <w:t>Limite</w:t>
      </w:r>
      <w:r w:rsidR="003763F2" w:rsidRPr="00666E30">
        <w:rPr>
          <w:rFonts w:hAnsi="Times New Roman"/>
          <w:lang w:val="fr-CA"/>
        </w:rPr>
        <w:t>z</w:t>
      </w:r>
      <w:r w:rsidRPr="00666E30">
        <w:rPr>
          <w:rFonts w:hAnsi="Times New Roman"/>
          <w:lang w:val="fr-CA"/>
        </w:rPr>
        <w:t xml:space="preserve"> les risques de contamination, assure</w:t>
      </w:r>
      <w:r w:rsidR="003763F2" w:rsidRPr="00666E30">
        <w:rPr>
          <w:rFonts w:hAnsi="Times New Roman"/>
          <w:lang w:val="fr-CA"/>
        </w:rPr>
        <w:t>z</w:t>
      </w:r>
      <w:r w:rsidR="00E272D3" w:rsidRPr="00666E30">
        <w:rPr>
          <w:rFonts w:hAnsi="Times New Roman"/>
          <w:lang w:val="fr-CA"/>
        </w:rPr>
        <w:t>-vous</w:t>
      </w:r>
      <w:r w:rsidRPr="00666E30">
        <w:rPr>
          <w:rFonts w:hAnsi="Times New Roman"/>
          <w:lang w:val="fr-CA"/>
        </w:rPr>
        <w:t xml:space="preserve"> que les nattes, les sacs, les </w:t>
      </w:r>
      <w:r w:rsidR="000823E1" w:rsidRPr="00666E30">
        <w:rPr>
          <w:rFonts w:hAnsi="Times New Roman"/>
          <w:lang w:val="fr-CA"/>
        </w:rPr>
        <w:t xml:space="preserve">tamis ou les récipients dans lesquels le maïs récolté est recueilli sont propres et secs. </w:t>
      </w:r>
    </w:p>
    <w:p w14:paraId="751C8170" w14:textId="77777777" w:rsidR="000823E1" w:rsidRPr="00666E30" w:rsidRDefault="000823E1" w:rsidP="00666E30">
      <w:pPr>
        <w:pStyle w:val="ListParagraph"/>
        <w:numPr>
          <w:ilvl w:val="0"/>
          <w:numId w:val="5"/>
        </w:numPr>
        <w:spacing w:after="200"/>
        <w:rPr>
          <w:rFonts w:hAnsi="Times New Roman"/>
          <w:lang w:val="fr-CA"/>
        </w:rPr>
      </w:pPr>
      <w:r w:rsidRPr="00666E30">
        <w:rPr>
          <w:rFonts w:hAnsi="Times New Roman"/>
          <w:lang w:val="fr-CA"/>
        </w:rPr>
        <w:t>Lorsque cela possible, récolte</w:t>
      </w:r>
      <w:r w:rsidR="003763F2" w:rsidRPr="00666E30">
        <w:rPr>
          <w:rFonts w:hAnsi="Times New Roman"/>
          <w:lang w:val="fr-CA"/>
        </w:rPr>
        <w:t>z</w:t>
      </w:r>
      <w:r w:rsidRPr="00666E30">
        <w:rPr>
          <w:rFonts w:hAnsi="Times New Roman"/>
          <w:lang w:val="fr-CA"/>
        </w:rPr>
        <w:t xml:space="preserve"> quand il y a du soleil. </w:t>
      </w:r>
    </w:p>
    <w:p w14:paraId="619E9B19" w14:textId="77777777" w:rsidR="009C395B" w:rsidRPr="00666E30" w:rsidRDefault="009C395B" w:rsidP="00666E30">
      <w:pPr>
        <w:pStyle w:val="ListParagraph"/>
        <w:numPr>
          <w:ilvl w:val="0"/>
          <w:numId w:val="0"/>
        </w:numPr>
        <w:ind w:left="720"/>
        <w:rPr>
          <w:rFonts w:hAnsi="Times New Roman"/>
          <w:lang w:val="fr-CA"/>
        </w:rPr>
      </w:pPr>
    </w:p>
    <w:p w14:paraId="1CB10033" w14:textId="77777777" w:rsidR="000823E1" w:rsidRPr="0048587F" w:rsidRDefault="000823E1" w:rsidP="00666E30">
      <w:pPr>
        <w:spacing w:line="240" w:lineRule="auto"/>
        <w:rPr>
          <w:rFonts w:ascii="Times New Roman" w:hAnsi="Times New Roman"/>
          <w:i/>
          <w:sz w:val="24"/>
          <w:szCs w:val="24"/>
          <w:lang w:val="fr-CA"/>
        </w:rPr>
      </w:pPr>
      <w:r w:rsidRPr="0048587F">
        <w:rPr>
          <w:rFonts w:ascii="Times New Roman" w:hAnsi="Times New Roman"/>
          <w:i/>
          <w:sz w:val="24"/>
          <w:szCs w:val="24"/>
          <w:lang w:val="fr-CA"/>
        </w:rPr>
        <w:t>Pour avoir de plus amples renseignements, consultez les documents 1, 2, 3, 7.</w:t>
      </w:r>
    </w:p>
    <w:p w14:paraId="4D617081" w14:textId="77777777" w:rsidR="009C395B" w:rsidRPr="00666E30" w:rsidRDefault="009C395B" w:rsidP="00666E30">
      <w:pPr>
        <w:spacing w:line="240" w:lineRule="auto"/>
        <w:rPr>
          <w:rFonts w:ascii="Times New Roman" w:hAnsi="Times New Roman"/>
          <w:b/>
          <w:sz w:val="24"/>
          <w:szCs w:val="24"/>
          <w:lang w:val="fr-CA"/>
        </w:rPr>
      </w:pPr>
      <w:r w:rsidRPr="00666E30">
        <w:rPr>
          <w:rFonts w:ascii="Times New Roman" w:hAnsi="Times New Roman"/>
          <w:b/>
          <w:sz w:val="24"/>
          <w:szCs w:val="24"/>
          <w:lang w:val="fr-CA"/>
        </w:rPr>
        <w:t>Transport</w:t>
      </w:r>
    </w:p>
    <w:p w14:paraId="2E25E5BF" w14:textId="77777777" w:rsidR="0044417E" w:rsidRPr="00666E30" w:rsidRDefault="0044417E" w:rsidP="00666E30">
      <w:pPr>
        <w:pStyle w:val="ListParagraph"/>
        <w:numPr>
          <w:ilvl w:val="0"/>
          <w:numId w:val="13"/>
        </w:numPr>
        <w:spacing w:after="200"/>
        <w:rPr>
          <w:rFonts w:hAnsi="Times New Roman"/>
          <w:lang w:val="fr-CA"/>
        </w:rPr>
      </w:pPr>
      <w:r w:rsidRPr="00666E30">
        <w:rPr>
          <w:rFonts w:hAnsi="Times New Roman"/>
          <w:lang w:val="fr-CA"/>
        </w:rPr>
        <w:t>Après la récolte, transporte</w:t>
      </w:r>
      <w:r w:rsidR="003763F2" w:rsidRPr="00666E30">
        <w:rPr>
          <w:rFonts w:hAnsi="Times New Roman"/>
          <w:lang w:val="fr-CA"/>
        </w:rPr>
        <w:t>z</w:t>
      </w:r>
      <w:r w:rsidRPr="00666E30">
        <w:rPr>
          <w:rFonts w:hAnsi="Times New Roman"/>
          <w:lang w:val="fr-CA"/>
        </w:rPr>
        <w:t xml:space="preserve"> immédiatement le maïs du champ vers les installations de séchage et d’entreposage. Les producteurs peuvent utiliser des brouettes, des bicyclettes et des </w:t>
      </w:r>
      <w:r w:rsidR="003763F2" w:rsidRPr="00666E30">
        <w:rPr>
          <w:rFonts w:hAnsi="Times New Roman"/>
          <w:lang w:val="fr-CA"/>
        </w:rPr>
        <w:t>attelages</w:t>
      </w:r>
      <w:r w:rsidRPr="00666E30">
        <w:rPr>
          <w:rFonts w:hAnsi="Times New Roman"/>
          <w:lang w:val="fr-CA"/>
        </w:rPr>
        <w:t xml:space="preserve"> tirés par des bœufs ou un âne pour transporter le maïs, en fonction de la distance et du volume à transporter. </w:t>
      </w:r>
    </w:p>
    <w:p w14:paraId="7EEBA4E7" w14:textId="77777777" w:rsidR="0044417E" w:rsidRPr="00666E30" w:rsidRDefault="0044417E" w:rsidP="00666E30">
      <w:pPr>
        <w:pStyle w:val="ListParagraph"/>
        <w:numPr>
          <w:ilvl w:val="0"/>
          <w:numId w:val="13"/>
        </w:numPr>
        <w:spacing w:after="200"/>
        <w:rPr>
          <w:rFonts w:hAnsi="Times New Roman"/>
          <w:lang w:val="fr-CA"/>
        </w:rPr>
      </w:pPr>
      <w:r w:rsidRPr="00666E30">
        <w:rPr>
          <w:rFonts w:hAnsi="Times New Roman"/>
          <w:lang w:val="fr-CA"/>
        </w:rPr>
        <w:t>Pour les longues distances, installe</w:t>
      </w:r>
      <w:r w:rsidR="003763F2" w:rsidRPr="00666E30">
        <w:rPr>
          <w:rFonts w:hAnsi="Times New Roman"/>
          <w:lang w:val="fr-CA"/>
        </w:rPr>
        <w:t>z</w:t>
      </w:r>
      <w:r w:rsidRPr="00666E30">
        <w:rPr>
          <w:rFonts w:hAnsi="Times New Roman"/>
          <w:lang w:val="fr-CA"/>
        </w:rPr>
        <w:t xml:space="preserve"> des bâches sur les véhicules pour protéger les grains de la pluie qui pourrait provoquer l’apparition de champignon. </w:t>
      </w:r>
    </w:p>
    <w:p w14:paraId="31222DED" w14:textId="77777777" w:rsidR="0044417E" w:rsidRPr="00666E30" w:rsidRDefault="003763F2" w:rsidP="00666E30">
      <w:pPr>
        <w:pStyle w:val="ListParagraph"/>
        <w:numPr>
          <w:ilvl w:val="0"/>
          <w:numId w:val="13"/>
        </w:numPr>
        <w:spacing w:after="200"/>
        <w:rPr>
          <w:rFonts w:hAnsi="Times New Roman"/>
          <w:lang w:val="fr-CA"/>
        </w:rPr>
      </w:pPr>
      <w:r w:rsidRPr="00666E30">
        <w:rPr>
          <w:rFonts w:hAnsi="Times New Roman"/>
          <w:lang w:val="fr-CA"/>
        </w:rPr>
        <w:t>Assurez-vous</w:t>
      </w:r>
      <w:r w:rsidR="0044417E" w:rsidRPr="00666E30">
        <w:rPr>
          <w:rFonts w:hAnsi="Times New Roman"/>
          <w:lang w:val="fr-CA"/>
        </w:rPr>
        <w:t xml:space="preserve"> que les véhicules et les charrettes sont propres, secs et désinfectés avec des insecticides naturels ou chimiques ou des </w:t>
      </w:r>
      <w:proofErr w:type="spellStart"/>
      <w:r w:rsidR="0044417E" w:rsidRPr="00666E30">
        <w:rPr>
          <w:rFonts w:hAnsi="Times New Roman"/>
          <w:lang w:val="fr-CA"/>
        </w:rPr>
        <w:t>fumigants</w:t>
      </w:r>
      <w:proofErr w:type="spellEnd"/>
      <w:r w:rsidR="0044417E" w:rsidRPr="00666E30">
        <w:rPr>
          <w:rFonts w:hAnsi="Times New Roman"/>
          <w:lang w:val="fr-CA"/>
        </w:rPr>
        <w:t xml:space="preserve"> </w:t>
      </w:r>
      <w:r w:rsidR="00DA07E7" w:rsidRPr="00666E30">
        <w:rPr>
          <w:rFonts w:hAnsi="Times New Roman"/>
          <w:lang w:val="fr-CA"/>
        </w:rPr>
        <w:t xml:space="preserve">qui ne nuiront pas aux consommateurs. </w:t>
      </w:r>
    </w:p>
    <w:p w14:paraId="0748A841" w14:textId="77777777" w:rsidR="00DA07E7" w:rsidRPr="00666E30" w:rsidRDefault="00DA07E7" w:rsidP="00666E30">
      <w:pPr>
        <w:pStyle w:val="ListParagraph"/>
        <w:numPr>
          <w:ilvl w:val="0"/>
          <w:numId w:val="13"/>
        </w:numPr>
        <w:spacing w:after="200"/>
        <w:rPr>
          <w:rFonts w:hAnsi="Times New Roman"/>
          <w:lang w:val="fr-CA"/>
        </w:rPr>
      </w:pPr>
      <w:r w:rsidRPr="00666E30">
        <w:rPr>
          <w:rFonts w:hAnsi="Times New Roman"/>
          <w:lang w:val="fr-CA"/>
        </w:rPr>
        <w:t>Évite</w:t>
      </w:r>
      <w:r w:rsidR="003763F2" w:rsidRPr="00666E30">
        <w:rPr>
          <w:rFonts w:hAnsi="Times New Roman"/>
          <w:lang w:val="fr-CA"/>
        </w:rPr>
        <w:t>z</w:t>
      </w:r>
      <w:r w:rsidRPr="00666E30">
        <w:rPr>
          <w:rFonts w:hAnsi="Times New Roman"/>
          <w:lang w:val="fr-CA"/>
        </w:rPr>
        <w:t xml:space="preserve"> que le maïs se </w:t>
      </w:r>
      <w:r w:rsidR="003763F2" w:rsidRPr="00666E30">
        <w:rPr>
          <w:rFonts w:hAnsi="Times New Roman"/>
          <w:lang w:val="fr-CA"/>
        </w:rPr>
        <w:t>renverse</w:t>
      </w:r>
      <w:r w:rsidRPr="00666E30">
        <w:rPr>
          <w:rFonts w:hAnsi="Times New Roman"/>
          <w:lang w:val="fr-CA"/>
        </w:rPr>
        <w:t xml:space="preserve"> durant le transport en utilisant le matériel approprié pour transporter la récolte. </w:t>
      </w:r>
    </w:p>
    <w:p w14:paraId="096B8036" w14:textId="77777777" w:rsidR="009C395B" w:rsidRPr="00666E30" w:rsidRDefault="009C395B" w:rsidP="00666E30">
      <w:pPr>
        <w:pStyle w:val="ListParagraph"/>
        <w:numPr>
          <w:ilvl w:val="0"/>
          <w:numId w:val="0"/>
        </w:numPr>
        <w:ind w:left="720"/>
        <w:rPr>
          <w:rFonts w:hAnsi="Times New Roman"/>
          <w:lang w:val="fr-CA"/>
        </w:rPr>
      </w:pPr>
    </w:p>
    <w:p w14:paraId="7C224CBD" w14:textId="77777777" w:rsidR="00C56FFE" w:rsidRPr="0048587F" w:rsidRDefault="00C56FFE" w:rsidP="00666E30">
      <w:pPr>
        <w:spacing w:line="240" w:lineRule="auto"/>
        <w:rPr>
          <w:rFonts w:ascii="Times New Roman" w:hAnsi="Times New Roman"/>
          <w:i/>
          <w:sz w:val="24"/>
          <w:szCs w:val="24"/>
          <w:lang w:val="fr-CA"/>
        </w:rPr>
      </w:pPr>
      <w:r w:rsidRPr="0048587F">
        <w:rPr>
          <w:rFonts w:ascii="Times New Roman" w:hAnsi="Times New Roman"/>
          <w:i/>
          <w:sz w:val="24"/>
          <w:szCs w:val="24"/>
          <w:lang w:val="fr-CA"/>
        </w:rPr>
        <w:t xml:space="preserve">Pour avoir de plus amples renseignements, consultez les documents 1, 2, 11. </w:t>
      </w:r>
    </w:p>
    <w:p w14:paraId="4AE6E68C" w14:textId="77777777" w:rsidR="009C395B" w:rsidRPr="00666E30" w:rsidRDefault="00C56FFE" w:rsidP="00666E30">
      <w:pPr>
        <w:spacing w:line="240" w:lineRule="auto"/>
        <w:rPr>
          <w:rFonts w:ascii="Times New Roman" w:hAnsi="Times New Roman"/>
          <w:sz w:val="24"/>
          <w:szCs w:val="24"/>
          <w:lang w:val="fr-CA"/>
        </w:rPr>
      </w:pPr>
      <w:r w:rsidRPr="00666E30">
        <w:rPr>
          <w:rFonts w:ascii="Times New Roman" w:hAnsi="Times New Roman"/>
          <w:b/>
          <w:sz w:val="24"/>
          <w:szCs w:val="24"/>
          <w:lang w:val="fr-CA"/>
        </w:rPr>
        <w:t>Séchage</w:t>
      </w:r>
    </w:p>
    <w:p w14:paraId="17275451" w14:textId="77777777" w:rsidR="00D82DAD" w:rsidRPr="00666E30" w:rsidRDefault="00D82DAD" w:rsidP="00666E30">
      <w:pPr>
        <w:pStyle w:val="ListParagraph"/>
        <w:numPr>
          <w:ilvl w:val="0"/>
          <w:numId w:val="14"/>
        </w:numPr>
        <w:spacing w:after="200"/>
        <w:rPr>
          <w:rFonts w:hAnsi="Times New Roman"/>
          <w:lang w:val="fr-CA"/>
        </w:rPr>
      </w:pPr>
      <w:r w:rsidRPr="00666E30">
        <w:rPr>
          <w:rFonts w:hAnsi="Times New Roman"/>
          <w:lang w:val="fr-CA"/>
        </w:rPr>
        <w:t>Immédiatement après la récolte (pendant le tri ou juste avant de les sécher), sépare</w:t>
      </w:r>
      <w:r w:rsidR="003763F2" w:rsidRPr="00666E30">
        <w:rPr>
          <w:rFonts w:hAnsi="Times New Roman"/>
          <w:lang w:val="fr-CA"/>
        </w:rPr>
        <w:t>z</w:t>
      </w:r>
      <w:r w:rsidRPr="00666E30">
        <w:rPr>
          <w:rFonts w:hAnsi="Times New Roman"/>
          <w:lang w:val="fr-CA"/>
        </w:rPr>
        <w:t xml:space="preserve"> les épis infectés des épis sains. </w:t>
      </w:r>
    </w:p>
    <w:p w14:paraId="5ADA5787" w14:textId="77777777" w:rsidR="00D82DAD" w:rsidRPr="00666E30" w:rsidRDefault="00D82DAD" w:rsidP="00666E30">
      <w:pPr>
        <w:pStyle w:val="ListParagraph"/>
        <w:numPr>
          <w:ilvl w:val="0"/>
          <w:numId w:val="14"/>
        </w:numPr>
        <w:spacing w:after="200"/>
        <w:rPr>
          <w:rFonts w:hAnsi="Times New Roman"/>
          <w:lang w:val="fr-CA"/>
        </w:rPr>
      </w:pPr>
      <w:r w:rsidRPr="00666E30">
        <w:rPr>
          <w:rFonts w:hAnsi="Times New Roman"/>
          <w:lang w:val="fr-CA"/>
        </w:rPr>
        <w:t xml:space="preserve">Le séchage empêche la germination, l’apparition de champignons et de bactéries, ainsi que les infestations d’insectes ou d’acariens. Le séchage dans des installations telles que les greniers et les entrepôts plutôt qu’au champ permet aux producteurs de mieux contrôler l’environnement et de réduire l’exposition aux organismes nuisibles. </w:t>
      </w:r>
    </w:p>
    <w:p w14:paraId="055CC76A" w14:textId="77777777" w:rsidR="00D82DAD" w:rsidRPr="00666E30" w:rsidRDefault="00D82DAD" w:rsidP="00666E30">
      <w:pPr>
        <w:pStyle w:val="ListParagraph"/>
        <w:numPr>
          <w:ilvl w:val="0"/>
          <w:numId w:val="14"/>
        </w:numPr>
        <w:spacing w:after="200"/>
        <w:rPr>
          <w:rFonts w:hAnsi="Times New Roman"/>
          <w:lang w:val="fr-CA"/>
        </w:rPr>
      </w:pPr>
      <w:r w:rsidRPr="00666E30">
        <w:rPr>
          <w:rFonts w:hAnsi="Times New Roman"/>
          <w:lang w:val="fr-CA"/>
        </w:rPr>
        <w:t xml:space="preserve">Les agriculteurs peuvent faire sécher naturellement le maïs au soleil directement et </w:t>
      </w:r>
      <w:r w:rsidR="00D907A3" w:rsidRPr="00666E30">
        <w:rPr>
          <w:rFonts w:hAnsi="Times New Roman"/>
          <w:lang w:val="fr-CA"/>
        </w:rPr>
        <w:t xml:space="preserve">avec la circulation d’air naturelle, ou de façon artificielle au moyen de séchoirs mécaniques qui font circuler de l’air chaud autour des grains. </w:t>
      </w:r>
    </w:p>
    <w:p w14:paraId="535ADA2A" w14:textId="77777777" w:rsidR="004E09FA" w:rsidRPr="00666E30" w:rsidRDefault="004E09FA" w:rsidP="00666E30">
      <w:pPr>
        <w:pStyle w:val="ListParagraph"/>
        <w:numPr>
          <w:ilvl w:val="0"/>
          <w:numId w:val="14"/>
        </w:numPr>
        <w:spacing w:after="200"/>
        <w:rPr>
          <w:rFonts w:hAnsi="Times New Roman"/>
          <w:lang w:val="fr-CA"/>
        </w:rPr>
      </w:pPr>
      <w:r w:rsidRPr="00666E30">
        <w:rPr>
          <w:rFonts w:hAnsi="Times New Roman"/>
          <w:lang w:val="fr-CA"/>
        </w:rPr>
        <w:t xml:space="preserve">Pour le séchage naturel, étaler le maïs au soleil sur des surfaces telles que les nattes, les bâches, les couches de sacs ou des sols en ciment, et à l’abri d’animaux pouvant manger ou détruire les grains et les contaminer avec leurs déchets. </w:t>
      </w:r>
    </w:p>
    <w:p w14:paraId="5F7060FC" w14:textId="77777777" w:rsidR="004E09FA" w:rsidRPr="00666E30" w:rsidRDefault="004E09FA" w:rsidP="00666E30">
      <w:pPr>
        <w:pStyle w:val="ListParagraph"/>
        <w:numPr>
          <w:ilvl w:val="0"/>
          <w:numId w:val="14"/>
        </w:numPr>
        <w:spacing w:after="200"/>
        <w:rPr>
          <w:rFonts w:hAnsi="Times New Roman"/>
          <w:lang w:val="fr-CA"/>
        </w:rPr>
      </w:pPr>
      <w:r w:rsidRPr="00666E30">
        <w:rPr>
          <w:rFonts w:hAnsi="Times New Roman"/>
          <w:lang w:val="fr-CA"/>
        </w:rPr>
        <w:t>Pour le séchage naturel, retourne</w:t>
      </w:r>
      <w:r w:rsidR="003763F2" w:rsidRPr="00666E30">
        <w:rPr>
          <w:rFonts w:hAnsi="Times New Roman"/>
          <w:lang w:val="fr-CA"/>
        </w:rPr>
        <w:t>z</w:t>
      </w:r>
      <w:r w:rsidRPr="00666E30">
        <w:rPr>
          <w:rFonts w:hAnsi="Times New Roman"/>
          <w:lang w:val="fr-CA"/>
        </w:rPr>
        <w:t xml:space="preserve"> les épis régulièrement pour accélérer le temps de séchage. </w:t>
      </w:r>
    </w:p>
    <w:p w14:paraId="75459AAE" w14:textId="77777777" w:rsidR="004E09FA" w:rsidRPr="00666E30" w:rsidRDefault="004E09FA" w:rsidP="00666E30">
      <w:pPr>
        <w:pStyle w:val="ListParagraph"/>
        <w:numPr>
          <w:ilvl w:val="0"/>
          <w:numId w:val="15"/>
        </w:numPr>
        <w:spacing w:after="200"/>
        <w:rPr>
          <w:rFonts w:hAnsi="Times New Roman"/>
          <w:lang w:val="fr-CA"/>
        </w:rPr>
      </w:pPr>
      <w:r w:rsidRPr="00666E30">
        <w:rPr>
          <w:rFonts w:hAnsi="Times New Roman"/>
          <w:lang w:val="fr-CA"/>
        </w:rPr>
        <w:t xml:space="preserve">Les agriculteurs peuvent faire un test pour voir si leur maïs est suffisamment sec pour être conservé dans des sacs en mélangeant quelques grains avec une cuillère à café de sel non ionisé dans un contenant sec muni d’un couvercle étanche. Remuer et faire rouler le contenant délicatement pendant 2 ou 3 minutes. Si le sel ne forme pas de </w:t>
      </w:r>
      <w:r w:rsidRPr="00666E30">
        <w:rPr>
          <w:rFonts w:hAnsi="Times New Roman"/>
          <w:lang w:val="fr-CA"/>
        </w:rPr>
        <w:lastRenderedPageBreak/>
        <w:t xml:space="preserve">mottes ou n’adhère pas aux côtés du contenant, </w:t>
      </w:r>
      <w:r w:rsidR="00045126" w:rsidRPr="00666E30">
        <w:rPr>
          <w:rFonts w:hAnsi="Times New Roman"/>
          <w:lang w:val="fr-CA"/>
        </w:rPr>
        <w:t xml:space="preserve">cela signifie que </w:t>
      </w:r>
      <w:r w:rsidRPr="00666E30">
        <w:rPr>
          <w:rFonts w:hAnsi="Times New Roman"/>
          <w:lang w:val="fr-CA"/>
        </w:rPr>
        <w:t>l</w:t>
      </w:r>
      <w:r w:rsidR="003763F2" w:rsidRPr="00666E30">
        <w:rPr>
          <w:rFonts w:hAnsi="Times New Roman"/>
          <w:lang w:val="fr-CA"/>
        </w:rPr>
        <w:t>a teneur en eau</w:t>
      </w:r>
      <w:r w:rsidRPr="00666E30">
        <w:rPr>
          <w:rFonts w:hAnsi="Times New Roman"/>
          <w:lang w:val="fr-CA"/>
        </w:rPr>
        <w:t xml:space="preserve"> est inférieur</w:t>
      </w:r>
      <w:r w:rsidR="003763F2" w:rsidRPr="00666E30">
        <w:rPr>
          <w:rFonts w:hAnsi="Times New Roman"/>
          <w:lang w:val="fr-CA"/>
        </w:rPr>
        <w:t>e</w:t>
      </w:r>
      <w:r w:rsidRPr="00666E30">
        <w:rPr>
          <w:rFonts w:hAnsi="Times New Roman"/>
          <w:lang w:val="fr-CA"/>
        </w:rPr>
        <w:t xml:space="preserve"> à 15 % et </w:t>
      </w:r>
      <w:r w:rsidR="00045126" w:rsidRPr="00666E30">
        <w:rPr>
          <w:rFonts w:hAnsi="Times New Roman"/>
          <w:lang w:val="fr-CA"/>
        </w:rPr>
        <w:t xml:space="preserve">que le maïs est prêt pour l’entreposage. </w:t>
      </w:r>
    </w:p>
    <w:p w14:paraId="0A4BFE13" w14:textId="77777777" w:rsidR="00045126" w:rsidRPr="00666E30" w:rsidRDefault="00045126" w:rsidP="00666E30">
      <w:pPr>
        <w:pStyle w:val="ListParagraph"/>
        <w:numPr>
          <w:ilvl w:val="0"/>
          <w:numId w:val="15"/>
        </w:numPr>
        <w:spacing w:after="200"/>
        <w:rPr>
          <w:rFonts w:hAnsi="Times New Roman"/>
          <w:lang w:val="fr-CA"/>
        </w:rPr>
      </w:pPr>
      <w:r w:rsidRPr="00666E30">
        <w:rPr>
          <w:rFonts w:hAnsi="Times New Roman"/>
          <w:lang w:val="fr-CA"/>
        </w:rPr>
        <w:t>Les producteurs peuvent également employer des humidimètres pour mesurer l</w:t>
      </w:r>
      <w:r w:rsidR="003763F2" w:rsidRPr="00666E30">
        <w:rPr>
          <w:rFonts w:hAnsi="Times New Roman"/>
          <w:lang w:val="fr-CA"/>
        </w:rPr>
        <w:t>a teneur en eau</w:t>
      </w:r>
      <w:r w:rsidRPr="00666E30">
        <w:rPr>
          <w:rFonts w:hAnsi="Times New Roman"/>
          <w:lang w:val="fr-CA"/>
        </w:rPr>
        <w:t xml:space="preserve"> du maïs et décider si celui-ci est prêt pour l’entreposage. </w:t>
      </w:r>
    </w:p>
    <w:p w14:paraId="205ED1EE" w14:textId="77777777" w:rsidR="00045126" w:rsidRPr="00666E30" w:rsidRDefault="00045126" w:rsidP="00666E30">
      <w:pPr>
        <w:pStyle w:val="ListParagraph"/>
        <w:numPr>
          <w:ilvl w:val="0"/>
          <w:numId w:val="15"/>
        </w:numPr>
        <w:spacing w:after="200"/>
        <w:rPr>
          <w:rFonts w:hAnsi="Times New Roman"/>
          <w:lang w:val="fr-CA"/>
        </w:rPr>
      </w:pPr>
      <w:r w:rsidRPr="00666E30">
        <w:rPr>
          <w:rFonts w:hAnsi="Times New Roman"/>
          <w:lang w:val="fr-CA"/>
        </w:rPr>
        <w:t>Si l</w:t>
      </w:r>
      <w:r w:rsidR="003763F2" w:rsidRPr="00666E30">
        <w:rPr>
          <w:rFonts w:hAnsi="Times New Roman"/>
          <w:lang w:val="fr-CA"/>
        </w:rPr>
        <w:t>a teneur en eau</w:t>
      </w:r>
      <w:r w:rsidRPr="00666E30">
        <w:rPr>
          <w:rFonts w:hAnsi="Times New Roman"/>
          <w:lang w:val="fr-CA"/>
        </w:rPr>
        <w:t xml:space="preserve"> du maïs récolté est supérieur</w:t>
      </w:r>
      <w:r w:rsidR="003763F2" w:rsidRPr="00666E30">
        <w:rPr>
          <w:rFonts w:hAnsi="Times New Roman"/>
          <w:lang w:val="fr-CA"/>
        </w:rPr>
        <w:t>e</w:t>
      </w:r>
      <w:r w:rsidRPr="00666E30">
        <w:rPr>
          <w:rFonts w:hAnsi="Times New Roman"/>
          <w:lang w:val="fr-CA"/>
        </w:rPr>
        <w:t xml:space="preserve"> à 20 %, il est conseillé de procéder à un séchage rapide de 24 à 48 heures pour faire baisser </w:t>
      </w:r>
      <w:r w:rsidR="003763F2" w:rsidRPr="00666E30">
        <w:rPr>
          <w:rFonts w:hAnsi="Times New Roman"/>
          <w:lang w:val="fr-CA"/>
        </w:rPr>
        <w:t>ce taux</w:t>
      </w:r>
      <w:r w:rsidRPr="00666E30">
        <w:rPr>
          <w:rFonts w:hAnsi="Times New Roman"/>
          <w:lang w:val="fr-CA"/>
        </w:rPr>
        <w:t xml:space="preserve"> à 14 %, ce qui empêchera l’apparition de champignons qui produisent de l’aflatoxine. </w:t>
      </w:r>
    </w:p>
    <w:p w14:paraId="0751DCB2" w14:textId="77777777" w:rsidR="00045126" w:rsidRPr="00666E30" w:rsidRDefault="00045126" w:rsidP="00666E30">
      <w:pPr>
        <w:spacing w:line="240" w:lineRule="auto"/>
        <w:rPr>
          <w:rFonts w:ascii="Times New Roman" w:hAnsi="Times New Roman"/>
          <w:sz w:val="24"/>
          <w:szCs w:val="24"/>
          <w:lang w:val="fr-CA"/>
        </w:rPr>
      </w:pPr>
      <w:r w:rsidRPr="00666E30">
        <w:rPr>
          <w:rFonts w:ascii="Times New Roman" w:hAnsi="Times New Roman"/>
          <w:sz w:val="24"/>
          <w:szCs w:val="24"/>
          <w:lang w:val="fr-CA"/>
        </w:rPr>
        <w:t xml:space="preserve">Il faut faire sécher le maïs sans </w:t>
      </w:r>
      <w:r w:rsidR="00373E77" w:rsidRPr="00666E30">
        <w:rPr>
          <w:rFonts w:ascii="Times New Roman" w:hAnsi="Times New Roman"/>
          <w:sz w:val="24"/>
          <w:szCs w:val="24"/>
          <w:lang w:val="fr-CA"/>
        </w:rPr>
        <w:t xml:space="preserve">son </w:t>
      </w:r>
      <w:r w:rsidRPr="00666E30">
        <w:rPr>
          <w:rFonts w:ascii="Times New Roman" w:hAnsi="Times New Roman"/>
          <w:sz w:val="24"/>
          <w:szCs w:val="24"/>
          <w:lang w:val="fr-CA"/>
        </w:rPr>
        <w:t xml:space="preserve">enveloppe si : </w:t>
      </w:r>
    </w:p>
    <w:p w14:paraId="6A8C3E5A" w14:textId="77777777" w:rsidR="00045126" w:rsidRPr="00666E30" w:rsidRDefault="00045126" w:rsidP="00666E30">
      <w:pPr>
        <w:pStyle w:val="ListParagraph"/>
        <w:numPr>
          <w:ilvl w:val="0"/>
          <w:numId w:val="9"/>
        </w:numPr>
        <w:spacing w:after="200"/>
        <w:rPr>
          <w:rFonts w:hAnsi="Times New Roman"/>
          <w:lang w:val="fr-CA"/>
        </w:rPr>
      </w:pPr>
      <w:r w:rsidRPr="00666E30">
        <w:rPr>
          <w:rFonts w:hAnsi="Times New Roman"/>
          <w:lang w:val="fr-CA"/>
        </w:rPr>
        <w:t>Vous procéde</w:t>
      </w:r>
      <w:r w:rsidR="00373E77" w:rsidRPr="00666E30">
        <w:rPr>
          <w:rFonts w:hAnsi="Times New Roman"/>
          <w:lang w:val="fr-CA"/>
        </w:rPr>
        <w:t>z</w:t>
      </w:r>
      <w:r w:rsidRPr="00666E30">
        <w:rPr>
          <w:rFonts w:hAnsi="Times New Roman"/>
          <w:lang w:val="fr-CA"/>
        </w:rPr>
        <w:t xml:space="preserve"> à un séchage rapide à l’aide de séchoir</w:t>
      </w:r>
      <w:r w:rsidR="00373E77" w:rsidRPr="00666E30">
        <w:rPr>
          <w:rFonts w:hAnsi="Times New Roman"/>
          <w:lang w:val="fr-CA"/>
        </w:rPr>
        <w:t>s</w:t>
      </w:r>
      <w:r w:rsidRPr="00666E30">
        <w:rPr>
          <w:rFonts w:hAnsi="Times New Roman"/>
          <w:lang w:val="fr-CA"/>
        </w:rPr>
        <w:t xml:space="preserve"> mécaniques. Ces séchoirs peuvent faire baisser l</w:t>
      </w:r>
      <w:r w:rsidR="00373E77" w:rsidRPr="00666E30">
        <w:rPr>
          <w:rFonts w:hAnsi="Times New Roman"/>
          <w:lang w:val="fr-CA"/>
        </w:rPr>
        <w:t>a teneur en eau</w:t>
      </w:r>
      <w:r w:rsidRPr="00666E30">
        <w:rPr>
          <w:rFonts w:hAnsi="Times New Roman"/>
          <w:lang w:val="fr-CA"/>
        </w:rPr>
        <w:t xml:space="preserve"> de 500 kilogrammes de 20 % à 13,5 % en trois heures</w:t>
      </w:r>
      <w:r w:rsidR="00BF6733" w:rsidRPr="00666E30">
        <w:rPr>
          <w:rFonts w:hAnsi="Times New Roman"/>
          <w:lang w:val="fr-CA"/>
        </w:rPr>
        <w:t xml:space="preserve">, ce qui est le niveau recommandé pour l’entreposage. </w:t>
      </w:r>
    </w:p>
    <w:p w14:paraId="2140EA8C" w14:textId="77777777" w:rsidR="00BF6733" w:rsidRPr="00666E30" w:rsidRDefault="003804C0" w:rsidP="00666E30">
      <w:pPr>
        <w:pStyle w:val="ListParagraph"/>
        <w:numPr>
          <w:ilvl w:val="0"/>
          <w:numId w:val="8"/>
        </w:numPr>
        <w:spacing w:after="200"/>
        <w:rPr>
          <w:rFonts w:hAnsi="Times New Roman"/>
          <w:lang w:val="fr-CA"/>
        </w:rPr>
      </w:pPr>
      <w:r w:rsidRPr="00666E30">
        <w:rPr>
          <w:rFonts w:hAnsi="Times New Roman"/>
          <w:lang w:val="fr-CA"/>
        </w:rPr>
        <w:t xml:space="preserve">La période d’entreposage après le séchage doit être brève, sinon les épis s’égrèneront tout de suite après le séchage. </w:t>
      </w:r>
    </w:p>
    <w:p w14:paraId="5272CD42" w14:textId="77777777" w:rsidR="009C395B" w:rsidRPr="00666E30" w:rsidRDefault="009C395B" w:rsidP="00666E30">
      <w:pPr>
        <w:pStyle w:val="ListParagraph"/>
        <w:numPr>
          <w:ilvl w:val="0"/>
          <w:numId w:val="0"/>
        </w:numPr>
        <w:ind w:left="720"/>
        <w:rPr>
          <w:rFonts w:hAnsi="Times New Roman"/>
          <w:lang w:val="fr-CA"/>
        </w:rPr>
      </w:pPr>
    </w:p>
    <w:p w14:paraId="193932FF" w14:textId="77777777" w:rsidR="003804C0" w:rsidRPr="00666E30" w:rsidRDefault="003804C0" w:rsidP="00666E30">
      <w:pPr>
        <w:spacing w:line="240" w:lineRule="auto"/>
        <w:rPr>
          <w:rFonts w:ascii="Times New Roman" w:hAnsi="Times New Roman"/>
          <w:sz w:val="24"/>
          <w:szCs w:val="24"/>
          <w:lang w:val="fr-CA"/>
        </w:rPr>
      </w:pPr>
      <w:r w:rsidRPr="00666E30">
        <w:rPr>
          <w:rFonts w:ascii="Times New Roman" w:hAnsi="Times New Roman"/>
          <w:sz w:val="24"/>
          <w:szCs w:val="24"/>
          <w:lang w:val="fr-CA"/>
        </w:rPr>
        <w:t xml:space="preserve">Le maïs doit être mis à sécher avec une enveloppe intacte si : </w:t>
      </w:r>
    </w:p>
    <w:p w14:paraId="42662832" w14:textId="77777777" w:rsidR="003804C0" w:rsidRPr="00666E30" w:rsidRDefault="003804C0" w:rsidP="00666E30">
      <w:pPr>
        <w:pStyle w:val="ListParagraph"/>
        <w:numPr>
          <w:ilvl w:val="0"/>
          <w:numId w:val="10"/>
        </w:numPr>
        <w:spacing w:after="200"/>
        <w:rPr>
          <w:rFonts w:hAnsi="Times New Roman"/>
          <w:lang w:val="fr-CA"/>
        </w:rPr>
      </w:pPr>
      <w:r w:rsidRPr="00666E30">
        <w:rPr>
          <w:rFonts w:hAnsi="Times New Roman"/>
          <w:lang w:val="fr-CA"/>
        </w:rPr>
        <w:t xml:space="preserve">Un séchage rapide n’est pas nécessaire. </w:t>
      </w:r>
    </w:p>
    <w:p w14:paraId="6420CB8C" w14:textId="77777777" w:rsidR="003804C0" w:rsidRPr="00666E30" w:rsidRDefault="003804C0" w:rsidP="00666E30">
      <w:pPr>
        <w:pStyle w:val="ListParagraph"/>
        <w:numPr>
          <w:ilvl w:val="0"/>
          <w:numId w:val="10"/>
        </w:numPr>
        <w:spacing w:after="200"/>
        <w:rPr>
          <w:rFonts w:hAnsi="Times New Roman"/>
          <w:lang w:val="fr-CA"/>
        </w:rPr>
      </w:pPr>
      <w:r w:rsidRPr="00666E30">
        <w:rPr>
          <w:rFonts w:hAnsi="Times New Roman"/>
          <w:lang w:val="fr-CA"/>
        </w:rPr>
        <w:t xml:space="preserve">Il y a un risque que les épis deviennent humides à la suite d’une pluie tombée au cours du séchage. </w:t>
      </w:r>
    </w:p>
    <w:p w14:paraId="592D9B57" w14:textId="77777777" w:rsidR="003804C0" w:rsidRPr="00666E30" w:rsidRDefault="003804C0" w:rsidP="00666E30">
      <w:pPr>
        <w:pStyle w:val="ListParagraph"/>
        <w:numPr>
          <w:ilvl w:val="0"/>
          <w:numId w:val="10"/>
        </w:numPr>
        <w:spacing w:after="200"/>
        <w:rPr>
          <w:rFonts w:hAnsi="Times New Roman"/>
          <w:lang w:val="fr-CA"/>
        </w:rPr>
      </w:pPr>
      <w:r w:rsidRPr="00666E30">
        <w:rPr>
          <w:rFonts w:hAnsi="Times New Roman"/>
          <w:lang w:val="fr-CA"/>
        </w:rPr>
        <w:t>Les épis seront conservés pendant trois mois au moins après le séchage. Dans ce cas, le fait de garder l’enveloppe intact</w:t>
      </w:r>
      <w:r w:rsidR="00E272D3" w:rsidRPr="00666E30">
        <w:rPr>
          <w:rFonts w:hAnsi="Times New Roman"/>
          <w:lang w:val="fr-CA"/>
        </w:rPr>
        <w:t>e</w:t>
      </w:r>
      <w:r w:rsidRPr="00666E30">
        <w:rPr>
          <w:rFonts w:hAnsi="Times New Roman"/>
          <w:lang w:val="fr-CA"/>
        </w:rPr>
        <w:t xml:space="preserve"> protègera le maïs</w:t>
      </w:r>
      <w:r w:rsidR="00373E77" w:rsidRPr="00666E30">
        <w:rPr>
          <w:rFonts w:hAnsi="Times New Roman"/>
          <w:lang w:val="fr-CA"/>
        </w:rPr>
        <w:t>-</w:t>
      </w:r>
      <w:r w:rsidRPr="00666E30">
        <w:rPr>
          <w:rFonts w:hAnsi="Times New Roman"/>
          <w:lang w:val="fr-CA"/>
        </w:rPr>
        <w:t xml:space="preserve">grain de toute infestation d’insectes. </w:t>
      </w:r>
    </w:p>
    <w:p w14:paraId="45AD3E82" w14:textId="77777777" w:rsidR="009C395B" w:rsidRPr="00666E30" w:rsidRDefault="009C395B" w:rsidP="00666E30">
      <w:pPr>
        <w:pStyle w:val="ListParagraph"/>
        <w:numPr>
          <w:ilvl w:val="0"/>
          <w:numId w:val="0"/>
        </w:numPr>
        <w:ind w:left="720"/>
        <w:rPr>
          <w:rFonts w:hAnsi="Times New Roman"/>
          <w:lang w:val="fr-CA"/>
        </w:rPr>
      </w:pPr>
    </w:p>
    <w:p w14:paraId="2243DC44" w14:textId="77777777" w:rsidR="003804C0" w:rsidRPr="00666E30" w:rsidRDefault="003804C0" w:rsidP="00666E30">
      <w:pPr>
        <w:spacing w:line="240" w:lineRule="auto"/>
        <w:rPr>
          <w:rFonts w:ascii="Times New Roman" w:hAnsi="Times New Roman"/>
          <w:sz w:val="24"/>
          <w:szCs w:val="24"/>
          <w:lang w:val="fr-CA"/>
        </w:rPr>
      </w:pPr>
      <w:r w:rsidRPr="00666E30">
        <w:rPr>
          <w:rFonts w:ascii="Times New Roman" w:hAnsi="Times New Roman"/>
          <w:sz w:val="24"/>
          <w:szCs w:val="24"/>
          <w:lang w:val="fr-CA"/>
        </w:rPr>
        <w:t>Si vous faites sécher le maïs sur des bâches en plastique, l</w:t>
      </w:r>
      <w:r w:rsidR="00373E77" w:rsidRPr="00666E30">
        <w:rPr>
          <w:rFonts w:ascii="Times New Roman" w:hAnsi="Times New Roman"/>
          <w:sz w:val="24"/>
          <w:szCs w:val="24"/>
          <w:lang w:val="fr-CA"/>
        </w:rPr>
        <w:t>’eau</w:t>
      </w:r>
      <w:r w:rsidRPr="00666E30">
        <w:rPr>
          <w:rFonts w:ascii="Times New Roman" w:hAnsi="Times New Roman"/>
          <w:sz w:val="24"/>
          <w:szCs w:val="24"/>
          <w:lang w:val="fr-CA"/>
        </w:rPr>
        <w:t xml:space="preserve"> contenue dans les grains se retrouvera sur les bâches. Après avoir séch</w:t>
      </w:r>
      <w:r w:rsidR="00E272D3" w:rsidRPr="00666E30">
        <w:rPr>
          <w:rFonts w:ascii="Times New Roman" w:hAnsi="Times New Roman"/>
          <w:sz w:val="24"/>
          <w:szCs w:val="24"/>
          <w:lang w:val="fr-CA"/>
        </w:rPr>
        <w:t>é</w:t>
      </w:r>
      <w:r w:rsidRPr="00666E30">
        <w:rPr>
          <w:rFonts w:ascii="Times New Roman" w:hAnsi="Times New Roman"/>
          <w:sz w:val="24"/>
          <w:szCs w:val="24"/>
          <w:lang w:val="fr-CA"/>
        </w:rPr>
        <w:t xml:space="preserve"> les grains pendant deux heures, les agriculteurs doivent les pousser vers un côté de la bâche pour permettre à l’autre côté de sécher pendant quelques minutes (ou plus longtemps s’il n’y a pas de soleil</w:t>
      </w:r>
      <w:r w:rsidR="00964E83" w:rsidRPr="00666E30">
        <w:rPr>
          <w:rFonts w:ascii="Times New Roman" w:hAnsi="Times New Roman"/>
          <w:sz w:val="24"/>
          <w:szCs w:val="24"/>
          <w:lang w:val="fr-CA"/>
        </w:rPr>
        <w:t xml:space="preserve">), puis </w:t>
      </w:r>
      <w:r w:rsidR="00634D0C" w:rsidRPr="00666E30">
        <w:rPr>
          <w:rFonts w:ascii="Times New Roman" w:hAnsi="Times New Roman"/>
          <w:sz w:val="24"/>
          <w:szCs w:val="24"/>
          <w:lang w:val="fr-CA"/>
        </w:rPr>
        <w:t xml:space="preserve">étaler les grains sur l’autre côté de la bâche en plastique pour laisser sécher le deuxième côté. Il est conseillé d’utiliser des bâches noires, car elles absorbent la lumière du soleil plus rapidement, ce qui accélère le séchage. </w:t>
      </w:r>
    </w:p>
    <w:p w14:paraId="2065EAC8" w14:textId="77777777" w:rsidR="009C395B" w:rsidRPr="00666E30" w:rsidRDefault="009A33A3" w:rsidP="00666E30">
      <w:pPr>
        <w:spacing w:line="240" w:lineRule="auto"/>
        <w:rPr>
          <w:rFonts w:ascii="Times New Roman" w:hAnsi="Times New Roman"/>
          <w:sz w:val="24"/>
          <w:szCs w:val="24"/>
          <w:lang w:val="fr-CA"/>
        </w:rPr>
      </w:pPr>
      <w:r w:rsidRPr="00666E30">
        <w:rPr>
          <w:rFonts w:ascii="Times New Roman" w:hAnsi="Times New Roman"/>
          <w:sz w:val="24"/>
          <w:szCs w:val="24"/>
          <w:lang w:val="fr-CA"/>
        </w:rPr>
        <w:t>La nuit, déplace</w:t>
      </w:r>
      <w:r w:rsidR="00373E77" w:rsidRPr="00666E30">
        <w:rPr>
          <w:rFonts w:ascii="Times New Roman" w:hAnsi="Times New Roman"/>
          <w:sz w:val="24"/>
          <w:szCs w:val="24"/>
          <w:lang w:val="fr-CA"/>
        </w:rPr>
        <w:t>z</w:t>
      </w:r>
      <w:r w:rsidRPr="00666E30">
        <w:rPr>
          <w:rFonts w:ascii="Times New Roman" w:hAnsi="Times New Roman"/>
          <w:sz w:val="24"/>
          <w:szCs w:val="24"/>
          <w:lang w:val="fr-CA"/>
        </w:rPr>
        <w:t xml:space="preserve"> les grains vers un côté de la bâche, recouvrez-les avec l’autre moitié de la bâche, et déposez des choses lourdes au-dessus pour éviter que le vent soulève la couverture du dessus des grains. </w:t>
      </w:r>
    </w:p>
    <w:p w14:paraId="00ECB87A" w14:textId="77777777" w:rsidR="009C395B" w:rsidRPr="0048587F" w:rsidRDefault="009A33A3" w:rsidP="00666E30">
      <w:pPr>
        <w:spacing w:line="240" w:lineRule="auto"/>
        <w:rPr>
          <w:rFonts w:ascii="Times New Roman" w:hAnsi="Times New Roman"/>
          <w:i/>
          <w:sz w:val="24"/>
          <w:szCs w:val="24"/>
          <w:lang w:val="fr-CA"/>
        </w:rPr>
      </w:pPr>
      <w:r w:rsidRPr="0048587F">
        <w:rPr>
          <w:rFonts w:ascii="Times New Roman" w:hAnsi="Times New Roman"/>
          <w:i/>
          <w:sz w:val="24"/>
          <w:szCs w:val="24"/>
          <w:lang w:val="fr-CA"/>
        </w:rPr>
        <w:t>Pour</w:t>
      </w:r>
      <w:r w:rsidR="00373E77" w:rsidRPr="0048587F">
        <w:rPr>
          <w:rFonts w:ascii="Times New Roman" w:hAnsi="Times New Roman"/>
          <w:i/>
          <w:sz w:val="24"/>
          <w:szCs w:val="24"/>
          <w:lang w:val="fr-CA"/>
        </w:rPr>
        <w:t xml:space="preserve"> avoir</w:t>
      </w:r>
      <w:r w:rsidRPr="0048587F">
        <w:rPr>
          <w:rFonts w:ascii="Times New Roman" w:hAnsi="Times New Roman"/>
          <w:i/>
          <w:sz w:val="24"/>
          <w:szCs w:val="24"/>
          <w:lang w:val="fr-CA"/>
        </w:rPr>
        <w:t xml:space="preserve"> de plus amples renseignements, consultez les documents 1, 2, 6, 11, 12. </w:t>
      </w:r>
    </w:p>
    <w:p w14:paraId="146DCE2E" w14:textId="77777777" w:rsidR="009C395B" w:rsidRPr="00666E30" w:rsidRDefault="00373E77" w:rsidP="00666E30">
      <w:pPr>
        <w:spacing w:line="240" w:lineRule="auto"/>
        <w:rPr>
          <w:rFonts w:ascii="Times New Roman" w:hAnsi="Times New Roman"/>
          <w:b/>
          <w:sz w:val="24"/>
          <w:szCs w:val="24"/>
          <w:lang w:val="fr-CA"/>
        </w:rPr>
      </w:pPr>
      <w:r w:rsidRPr="00666E30">
        <w:rPr>
          <w:rFonts w:ascii="Times New Roman" w:hAnsi="Times New Roman"/>
          <w:b/>
          <w:sz w:val="24"/>
          <w:szCs w:val="24"/>
          <w:lang w:val="fr-CA"/>
        </w:rPr>
        <w:t>Égrenage</w:t>
      </w:r>
    </w:p>
    <w:p w14:paraId="538B747B" w14:textId="77777777" w:rsidR="00CE2CB0" w:rsidRPr="00666E30" w:rsidRDefault="00CE2CB0" w:rsidP="00666E30">
      <w:pPr>
        <w:spacing w:line="240" w:lineRule="auto"/>
        <w:rPr>
          <w:rFonts w:ascii="Times New Roman" w:hAnsi="Times New Roman"/>
          <w:sz w:val="24"/>
          <w:szCs w:val="24"/>
          <w:lang w:val="fr-CA"/>
        </w:rPr>
      </w:pPr>
      <w:r w:rsidRPr="00666E30">
        <w:rPr>
          <w:rFonts w:ascii="Times New Roman" w:hAnsi="Times New Roman"/>
          <w:sz w:val="24"/>
          <w:szCs w:val="24"/>
          <w:lang w:val="fr-CA"/>
        </w:rPr>
        <w:t>Il est recommandé aux agriculteurs d</w:t>
      </w:r>
      <w:r w:rsidR="00373E77" w:rsidRPr="00666E30">
        <w:rPr>
          <w:rFonts w:ascii="Times New Roman" w:hAnsi="Times New Roman"/>
          <w:sz w:val="24"/>
          <w:szCs w:val="24"/>
          <w:lang w:val="fr-CA"/>
        </w:rPr>
        <w:t>’égrener</w:t>
      </w:r>
      <w:r w:rsidRPr="00666E30">
        <w:rPr>
          <w:rFonts w:ascii="Times New Roman" w:hAnsi="Times New Roman"/>
          <w:sz w:val="24"/>
          <w:szCs w:val="24"/>
          <w:lang w:val="fr-CA"/>
        </w:rPr>
        <w:t xml:space="preserve"> le maïs lorsque </w:t>
      </w:r>
      <w:r w:rsidR="00373E77" w:rsidRPr="00666E30">
        <w:rPr>
          <w:rFonts w:ascii="Times New Roman" w:hAnsi="Times New Roman"/>
          <w:sz w:val="24"/>
          <w:szCs w:val="24"/>
          <w:lang w:val="fr-CA"/>
        </w:rPr>
        <w:t>sa teneur en eau</w:t>
      </w:r>
      <w:r w:rsidRPr="00666E30">
        <w:rPr>
          <w:rFonts w:ascii="Times New Roman" w:hAnsi="Times New Roman"/>
          <w:sz w:val="24"/>
          <w:szCs w:val="24"/>
          <w:lang w:val="fr-CA"/>
        </w:rPr>
        <w:t xml:space="preserve"> varie entre 13 et 14 %. À ce niveau d’humidité, les grains s</w:t>
      </w:r>
      <w:r w:rsidR="00373E77" w:rsidRPr="00666E30">
        <w:rPr>
          <w:rFonts w:ascii="Times New Roman" w:hAnsi="Times New Roman"/>
          <w:sz w:val="24"/>
          <w:szCs w:val="24"/>
          <w:lang w:val="fr-CA"/>
        </w:rPr>
        <w:t>’abîment moins facilement pendant l’égrenage</w:t>
      </w:r>
      <w:r w:rsidRPr="00666E30">
        <w:rPr>
          <w:rFonts w:ascii="Times New Roman" w:hAnsi="Times New Roman"/>
          <w:sz w:val="24"/>
          <w:szCs w:val="24"/>
          <w:lang w:val="fr-CA"/>
        </w:rPr>
        <w:t xml:space="preserve">. </w:t>
      </w:r>
    </w:p>
    <w:p w14:paraId="280079C0" w14:textId="77777777" w:rsidR="009C395B" w:rsidRPr="00666E30" w:rsidRDefault="00CE2CB0" w:rsidP="00666E30">
      <w:pPr>
        <w:spacing w:line="240" w:lineRule="auto"/>
        <w:rPr>
          <w:rFonts w:ascii="Times New Roman" w:hAnsi="Times New Roman"/>
          <w:sz w:val="24"/>
          <w:szCs w:val="24"/>
          <w:lang w:val="fr-CA"/>
        </w:rPr>
      </w:pPr>
      <w:r w:rsidRPr="00666E30">
        <w:rPr>
          <w:rFonts w:ascii="Times New Roman" w:hAnsi="Times New Roman"/>
          <w:sz w:val="24"/>
          <w:szCs w:val="24"/>
          <w:lang w:val="fr-CA"/>
        </w:rPr>
        <w:t>L</w:t>
      </w:r>
      <w:r w:rsidR="00373E77" w:rsidRPr="00666E30">
        <w:rPr>
          <w:rFonts w:ascii="Times New Roman" w:hAnsi="Times New Roman"/>
          <w:sz w:val="24"/>
          <w:szCs w:val="24"/>
          <w:lang w:val="fr-CA"/>
        </w:rPr>
        <w:t>’égrenage</w:t>
      </w:r>
      <w:r w:rsidRPr="00666E30">
        <w:rPr>
          <w:rFonts w:ascii="Times New Roman" w:hAnsi="Times New Roman"/>
          <w:sz w:val="24"/>
          <w:szCs w:val="24"/>
          <w:lang w:val="fr-CA"/>
        </w:rPr>
        <w:t xml:space="preserve"> peut se faire à la main, avec des </w:t>
      </w:r>
      <w:proofErr w:type="spellStart"/>
      <w:r w:rsidRPr="00666E30">
        <w:rPr>
          <w:rFonts w:ascii="Times New Roman" w:hAnsi="Times New Roman"/>
          <w:sz w:val="24"/>
          <w:szCs w:val="24"/>
          <w:lang w:val="fr-CA"/>
        </w:rPr>
        <w:t>décortiqueurs</w:t>
      </w:r>
      <w:proofErr w:type="spellEnd"/>
      <w:r w:rsidRPr="00666E30">
        <w:rPr>
          <w:rFonts w:ascii="Times New Roman" w:hAnsi="Times New Roman"/>
          <w:sz w:val="24"/>
          <w:szCs w:val="24"/>
          <w:lang w:val="fr-CA"/>
        </w:rPr>
        <w:t xml:space="preserve"> </w:t>
      </w:r>
      <w:r w:rsidR="00721F10" w:rsidRPr="00666E30">
        <w:rPr>
          <w:rFonts w:ascii="Times New Roman" w:hAnsi="Times New Roman"/>
          <w:sz w:val="24"/>
          <w:szCs w:val="24"/>
          <w:lang w:val="fr-CA"/>
        </w:rPr>
        <w:t xml:space="preserve">motorisés ou à pédale. </w:t>
      </w:r>
    </w:p>
    <w:p w14:paraId="354B7B7D" w14:textId="77777777" w:rsidR="00721F10" w:rsidRPr="00666E30" w:rsidRDefault="00721F10" w:rsidP="00666E30">
      <w:pPr>
        <w:pStyle w:val="ListParagraph"/>
        <w:numPr>
          <w:ilvl w:val="0"/>
          <w:numId w:val="11"/>
        </w:numPr>
        <w:spacing w:after="200"/>
        <w:rPr>
          <w:rFonts w:hAnsi="Times New Roman"/>
          <w:lang w:val="fr-CA"/>
        </w:rPr>
      </w:pPr>
      <w:r w:rsidRPr="00666E30">
        <w:rPr>
          <w:rFonts w:hAnsi="Times New Roman"/>
          <w:lang w:val="fr-CA"/>
        </w:rPr>
        <w:t>L</w:t>
      </w:r>
      <w:r w:rsidR="00373E77" w:rsidRPr="00666E30">
        <w:rPr>
          <w:rFonts w:hAnsi="Times New Roman"/>
          <w:lang w:val="fr-CA"/>
        </w:rPr>
        <w:t>’égrenage</w:t>
      </w:r>
      <w:r w:rsidRPr="00666E30">
        <w:rPr>
          <w:rFonts w:hAnsi="Times New Roman"/>
          <w:lang w:val="fr-CA"/>
        </w:rPr>
        <w:t xml:space="preserve"> permet aux agriculteurs d’appliquer plus efficacement de la poussière insecticide ou des pesticides biologiques à base de </w:t>
      </w:r>
      <w:proofErr w:type="spellStart"/>
      <w:r w:rsidRPr="00666E30">
        <w:rPr>
          <w:rFonts w:hAnsi="Times New Roman"/>
          <w:lang w:val="fr-CA"/>
        </w:rPr>
        <w:t>neem</w:t>
      </w:r>
      <w:proofErr w:type="spellEnd"/>
      <w:r w:rsidRPr="00666E30">
        <w:rPr>
          <w:rFonts w:hAnsi="Times New Roman"/>
          <w:lang w:val="fr-CA"/>
        </w:rPr>
        <w:t xml:space="preserve"> ou de la plante </w:t>
      </w:r>
      <w:proofErr w:type="spellStart"/>
      <w:r w:rsidRPr="00666E30">
        <w:rPr>
          <w:rFonts w:hAnsi="Times New Roman"/>
          <w:i/>
          <w:lang w:val="fr-CA"/>
        </w:rPr>
        <w:t>Ocimum</w:t>
      </w:r>
      <w:proofErr w:type="spellEnd"/>
      <w:r w:rsidRPr="00666E30">
        <w:rPr>
          <w:rFonts w:hAnsi="Times New Roman"/>
          <w:i/>
          <w:lang w:val="fr-CA"/>
        </w:rPr>
        <w:t xml:space="preserve"> </w:t>
      </w:r>
      <w:proofErr w:type="spellStart"/>
      <w:r w:rsidRPr="00666E30">
        <w:rPr>
          <w:rFonts w:hAnsi="Times New Roman"/>
          <w:i/>
          <w:lang w:val="fr-CA"/>
        </w:rPr>
        <w:t>kilimandscharicum</w:t>
      </w:r>
      <w:proofErr w:type="spellEnd"/>
      <w:r w:rsidRPr="00666E30">
        <w:rPr>
          <w:rFonts w:hAnsi="Times New Roman"/>
          <w:lang w:val="fr-CA"/>
        </w:rPr>
        <w:t xml:space="preserve">. </w:t>
      </w:r>
    </w:p>
    <w:p w14:paraId="2BCD41DA" w14:textId="77777777" w:rsidR="00721F10" w:rsidRPr="00666E30" w:rsidRDefault="00721F10" w:rsidP="00666E30">
      <w:pPr>
        <w:pStyle w:val="ListParagraph"/>
        <w:numPr>
          <w:ilvl w:val="0"/>
          <w:numId w:val="11"/>
        </w:numPr>
        <w:spacing w:after="200"/>
        <w:rPr>
          <w:rFonts w:hAnsi="Times New Roman"/>
          <w:b/>
          <w:lang w:val="fr-CA"/>
        </w:rPr>
      </w:pPr>
      <w:r w:rsidRPr="00666E30">
        <w:rPr>
          <w:rFonts w:hAnsi="Times New Roman"/>
          <w:lang w:val="fr-CA"/>
        </w:rPr>
        <w:t>L</w:t>
      </w:r>
      <w:r w:rsidR="00373E77" w:rsidRPr="00666E30">
        <w:rPr>
          <w:rFonts w:hAnsi="Times New Roman"/>
          <w:lang w:val="fr-CA"/>
        </w:rPr>
        <w:t>’égrenage</w:t>
      </w:r>
      <w:r w:rsidRPr="00666E30">
        <w:rPr>
          <w:rFonts w:hAnsi="Times New Roman"/>
          <w:lang w:val="fr-CA"/>
        </w:rPr>
        <w:t xml:space="preserve"> réduit le volume de maïs à entreposer, ce qui, par conséquent, nécessitera de plus petits espaces d’entreposage. </w:t>
      </w:r>
    </w:p>
    <w:p w14:paraId="7C64210F" w14:textId="77777777" w:rsidR="00721F10" w:rsidRPr="00666E30" w:rsidRDefault="00721F10" w:rsidP="00666E30">
      <w:pPr>
        <w:pStyle w:val="ListParagraph"/>
        <w:numPr>
          <w:ilvl w:val="0"/>
          <w:numId w:val="11"/>
        </w:numPr>
        <w:spacing w:after="200"/>
        <w:rPr>
          <w:rFonts w:hAnsi="Times New Roman"/>
          <w:b/>
          <w:lang w:val="fr-CA"/>
        </w:rPr>
      </w:pPr>
      <w:r w:rsidRPr="00666E30">
        <w:rPr>
          <w:rFonts w:hAnsi="Times New Roman"/>
          <w:lang w:val="fr-CA"/>
        </w:rPr>
        <w:lastRenderedPageBreak/>
        <w:t>L</w:t>
      </w:r>
      <w:r w:rsidR="00373E77" w:rsidRPr="00666E30">
        <w:rPr>
          <w:rFonts w:hAnsi="Times New Roman"/>
          <w:lang w:val="fr-CA"/>
        </w:rPr>
        <w:t>’égrenage</w:t>
      </w:r>
      <w:r w:rsidRPr="00666E30">
        <w:rPr>
          <w:rFonts w:hAnsi="Times New Roman"/>
          <w:lang w:val="fr-CA"/>
        </w:rPr>
        <w:t xml:space="preserve"> contribue à réduire la vulnérabilité aux ravageurs des greniers comme les gr</w:t>
      </w:r>
      <w:r w:rsidR="00373E77" w:rsidRPr="00666E30">
        <w:rPr>
          <w:rFonts w:hAnsi="Times New Roman"/>
          <w:lang w:val="fr-CA"/>
        </w:rPr>
        <w:t>o</w:t>
      </w:r>
      <w:r w:rsidRPr="00666E30">
        <w:rPr>
          <w:rFonts w:hAnsi="Times New Roman"/>
          <w:lang w:val="fr-CA"/>
        </w:rPr>
        <w:t xml:space="preserve">s perceurs des céréales. </w:t>
      </w:r>
    </w:p>
    <w:p w14:paraId="285526A0" w14:textId="77777777" w:rsidR="00721F10" w:rsidRPr="00666E30" w:rsidRDefault="00721F10" w:rsidP="00666E30">
      <w:pPr>
        <w:pStyle w:val="ListParagraph"/>
        <w:numPr>
          <w:ilvl w:val="0"/>
          <w:numId w:val="11"/>
        </w:numPr>
        <w:spacing w:after="200"/>
        <w:rPr>
          <w:rFonts w:hAnsi="Times New Roman"/>
          <w:b/>
          <w:lang w:val="fr-CA"/>
        </w:rPr>
      </w:pPr>
      <w:r w:rsidRPr="00666E30">
        <w:rPr>
          <w:rFonts w:hAnsi="Times New Roman"/>
          <w:lang w:val="fr-CA"/>
        </w:rPr>
        <w:t>L</w:t>
      </w:r>
      <w:r w:rsidR="00373E77" w:rsidRPr="00666E30">
        <w:rPr>
          <w:rFonts w:hAnsi="Times New Roman"/>
          <w:lang w:val="fr-CA"/>
        </w:rPr>
        <w:t>’égrenage</w:t>
      </w:r>
      <w:r w:rsidRPr="00666E30">
        <w:rPr>
          <w:rFonts w:hAnsi="Times New Roman"/>
          <w:lang w:val="fr-CA"/>
        </w:rPr>
        <w:t xml:space="preserve"> manuel cause beaucoup moins de pertes que le battage des épis</w:t>
      </w:r>
      <w:r w:rsidR="001A4F5C" w:rsidRPr="00666E30">
        <w:rPr>
          <w:rFonts w:hAnsi="Times New Roman"/>
          <w:lang w:val="fr-CA"/>
        </w:rPr>
        <w:t xml:space="preserve"> avec un bâton ou des </w:t>
      </w:r>
      <w:proofErr w:type="spellStart"/>
      <w:r w:rsidR="001A4F5C" w:rsidRPr="00666E30">
        <w:rPr>
          <w:rFonts w:hAnsi="Times New Roman"/>
          <w:lang w:val="fr-CA"/>
        </w:rPr>
        <w:t>décortiqueurs</w:t>
      </w:r>
      <w:proofErr w:type="spellEnd"/>
      <w:r w:rsidR="001A4F5C" w:rsidRPr="00666E30">
        <w:rPr>
          <w:rFonts w:hAnsi="Times New Roman"/>
          <w:lang w:val="fr-CA"/>
        </w:rPr>
        <w:t xml:space="preserve"> à pédale ou manuels ou des </w:t>
      </w:r>
      <w:proofErr w:type="spellStart"/>
      <w:r w:rsidR="001A4F5C" w:rsidRPr="00666E30">
        <w:rPr>
          <w:rFonts w:hAnsi="Times New Roman"/>
          <w:lang w:val="fr-CA"/>
        </w:rPr>
        <w:t>décortiqueurs</w:t>
      </w:r>
      <w:proofErr w:type="spellEnd"/>
      <w:r w:rsidR="001A4F5C" w:rsidRPr="00666E30">
        <w:rPr>
          <w:rFonts w:hAnsi="Times New Roman"/>
          <w:lang w:val="fr-CA"/>
        </w:rPr>
        <w:t xml:space="preserve"> motorisés</w:t>
      </w:r>
      <w:r w:rsidRPr="00666E30">
        <w:rPr>
          <w:rFonts w:hAnsi="Times New Roman"/>
          <w:lang w:val="fr-CA"/>
        </w:rPr>
        <w:t xml:space="preserve"> pour </w:t>
      </w:r>
      <w:r w:rsidR="001A4F5C" w:rsidRPr="00666E30">
        <w:rPr>
          <w:rFonts w:hAnsi="Times New Roman"/>
          <w:lang w:val="fr-CA"/>
        </w:rPr>
        <w:t xml:space="preserve">détacher les grains. </w:t>
      </w:r>
    </w:p>
    <w:p w14:paraId="65B78A6F" w14:textId="77777777" w:rsidR="001A4F5C" w:rsidRPr="00666E30" w:rsidRDefault="001A4F5C" w:rsidP="00666E30">
      <w:pPr>
        <w:pStyle w:val="ListParagraph"/>
        <w:numPr>
          <w:ilvl w:val="0"/>
          <w:numId w:val="11"/>
        </w:numPr>
        <w:spacing w:after="200"/>
        <w:rPr>
          <w:rFonts w:hAnsi="Times New Roman"/>
          <w:b/>
          <w:lang w:val="fr-CA"/>
        </w:rPr>
      </w:pPr>
      <w:r w:rsidRPr="00666E30">
        <w:rPr>
          <w:rFonts w:hAnsi="Times New Roman"/>
          <w:lang w:val="fr-CA"/>
        </w:rPr>
        <w:t>Après avoir procéd</w:t>
      </w:r>
      <w:r w:rsidR="00E272D3" w:rsidRPr="00666E30">
        <w:rPr>
          <w:rFonts w:hAnsi="Times New Roman"/>
          <w:lang w:val="fr-CA"/>
        </w:rPr>
        <w:t>é</w:t>
      </w:r>
      <w:r w:rsidRPr="00666E30">
        <w:rPr>
          <w:rFonts w:hAnsi="Times New Roman"/>
          <w:lang w:val="fr-CA"/>
        </w:rPr>
        <w:t xml:space="preserve"> </w:t>
      </w:r>
      <w:r w:rsidR="00373E77" w:rsidRPr="00666E30">
        <w:rPr>
          <w:rFonts w:hAnsi="Times New Roman"/>
          <w:lang w:val="fr-CA"/>
        </w:rPr>
        <w:t>à l’égrenage</w:t>
      </w:r>
      <w:r w:rsidRPr="00666E30">
        <w:rPr>
          <w:rFonts w:hAnsi="Times New Roman"/>
          <w:lang w:val="fr-CA"/>
        </w:rPr>
        <w:t xml:space="preserve">, vannez le maïs et traitez-le avec de la poussière insecticide ou un pesticide biologique fabriqué à partir du </w:t>
      </w:r>
      <w:proofErr w:type="spellStart"/>
      <w:r w:rsidRPr="00666E30">
        <w:rPr>
          <w:rFonts w:hAnsi="Times New Roman"/>
          <w:lang w:val="fr-CA"/>
        </w:rPr>
        <w:t>neem</w:t>
      </w:r>
      <w:proofErr w:type="spellEnd"/>
      <w:r w:rsidRPr="00666E30">
        <w:rPr>
          <w:rFonts w:hAnsi="Times New Roman"/>
          <w:lang w:val="fr-CA"/>
        </w:rPr>
        <w:t xml:space="preserve"> ou de la plante </w:t>
      </w:r>
      <w:proofErr w:type="spellStart"/>
      <w:r w:rsidRPr="00666E30">
        <w:rPr>
          <w:rFonts w:hAnsi="Times New Roman"/>
          <w:i/>
          <w:lang w:val="fr-CA"/>
        </w:rPr>
        <w:t>Ocimum</w:t>
      </w:r>
      <w:proofErr w:type="spellEnd"/>
      <w:r w:rsidRPr="00666E30">
        <w:rPr>
          <w:rFonts w:hAnsi="Times New Roman"/>
          <w:i/>
          <w:lang w:val="fr-CA"/>
        </w:rPr>
        <w:t xml:space="preserve"> </w:t>
      </w:r>
      <w:proofErr w:type="spellStart"/>
      <w:r w:rsidRPr="00666E30">
        <w:rPr>
          <w:rFonts w:hAnsi="Times New Roman"/>
          <w:i/>
          <w:lang w:val="fr-CA"/>
        </w:rPr>
        <w:t>kilimandscharicum</w:t>
      </w:r>
      <w:proofErr w:type="spellEnd"/>
      <w:r w:rsidRPr="00666E30">
        <w:rPr>
          <w:rFonts w:hAnsi="Times New Roman"/>
          <w:lang w:val="fr-CA"/>
        </w:rPr>
        <w:t>. Suivez les instructions figurant sur l’étiquette pour connaître la quantité de produit</w:t>
      </w:r>
      <w:r w:rsidR="00E272D3" w:rsidRPr="00666E30">
        <w:rPr>
          <w:rFonts w:hAnsi="Times New Roman"/>
          <w:lang w:val="fr-CA"/>
        </w:rPr>
        <w:t>s</w:t>
      </w:r>
      <w:r w:rsidRPr="00666E30">
        <w:rPr>
          <w:rFonts w:hAnsi="Times New Roman"/>
          <w:lang w:val="fr-CA"/>
        </w:rPr>
        <w:t xml:space="preserve"> requise. Traitez le maïs </w:t>
      </w:r>
      <w:r w:rsidR="00373E77" w:rsidRPr="00666E30">
        <w:rPr>
          <w:rFonts w:hAnsi="Times New Roman"/>
          <w:lang w:val="fr-CA"/>
        </w:rPr>
        <w:t>si vous avez l’intention de</w:t>
      </w:r>
      <w:r w:rsidRPr="00666E30">
        <w:rPr>
          <w:rFonts w:hAnsi="Times New Roman"/>
          <w:lang w:val="fr-CA"/>
        </w:rPr>
        <w:t xml:space="preserve"> l’entreposer pendant plus de 30 jours. Il faut laver le maïs traité avant de le consommer et il ne faut pas le consommer tant que les 90 jours ne sont pas écoulés. </w:t>
      </w:r>
    </w:p>
    <w:p w14:paraId="4D46BB03" w14:textId="77777777" w:rsidR="009C395B" w:rsidRPr="00666E30" w:rsidRDefault="009C395B" w:rsidP="00666E30">
      <w:pPr>
        <w:pStyle w:val="ListParagraph"/>
        <w:numPr>
          <w:ilvl w:val="0"/>
          <w:numId w:val="0"/>
        </w:numPr>
        <w:ind w:left="720"/>
        <w:rPr>
          <w:rFonts w:hAnsi="Times New Roman"/>
          <w:b/>
          <w:lang w:val="fr-CA"/>
        </w:rPr>
      </w:pPr>
    </w:p>
    <w:p w14:paraId="2D813124" w14:textId="77777777" w:rsidR="00E04007" w:rsidRPr="0048587F" w:rsidRDefault="00E04007" w:rsidP="00666E30">
      <w:pPr>
        <w:spacing w:line="240" w:lineRule="auto"/>
        <w:rPr>
          <w:rFonts w:ascii="Times New Roman" w:hAnsi="Times New Roman"/>
          <w:i/>
          <w:sz w:val="24"/>
          <w:szCs w:val="24"/>
          <w:lang w:val="fr-CA"/>
        </w:rPr>
      </w:pPr>
      <w:r w:rsidRPr="0048587F">
        <w:rPr>
          <w:rFonts w:ascii="Times New Roman" w:hAnsi="Times New Roman"/>
          <w:i/>
          <w:sz w:val="24"/>
          <w:szCs w:val="24"/>
          <w:lang w:val="fr-CA"/>
        </w:rPr>
        <w:t xml:space="preserve">Pour avoir de plus amples renseignements, consultez les documents 1, 2, 3, 7. </w:t>
      </w:r>
    </w:p>
    <w:p w14:paraId="5046FDC1" w14:textId="77777777" w:rsidR="009C395B" w:rsidRPr="00666E30" w:rsidRDefault="00E04007" w:rsidP="00666E30">
      <w:pPr>
        <w:spacing w:line="240" w:lineRule="auto"/>
        <w:rPr>
          <w:rFonts w:ascii="Times New Roman" w:hAnsi="Times New Roman"/>
          <w:b/>
          <w:sz w:val="24"/>
          <w:szCs w:val="24"/>
          <w:lang w:val="fr-CA"/>
        </w:rPr>
      </w:pPr>
      <w:r w:rsidRPr="00666E30">
        <w:rPr>
          <w:rFonts w:ascii="Times New Roman" w:hAnsi="Times New Roman"/>
          <w:b/>
          <w:sz w:val="24"/>
          <w:szCs w:val="24"/>
          <w:lang w:val="fr-CA"/>
        </w:rPr>
        <w:t>Entreposage</w:t>
      </w:r>
    </w:p>
    <w:p w14:paraId="4E81C07C" w14:textId="77777777" w:rsidR="009C395B" w:rsidRPr="00666E30" w:rsidRDefault="00E04007" w:rsidP="00666E30">
      <w:pPr>
        <w:spacing w:line="240" w:lineRule="auto"/>
        <w:rPr>
          <w:rFonts w:ascii="Times New Roman" w:hAnsi="Times New Roman"/>
          <w:sz w:val="24"/>
          <w:szCs w:val="24"/>
          <w:lang w:val="fr-CA"/>
        </w:rPr>
      </w:pPr>
      <w:r w:rsidRPr="00666E30">
        <w:rPr>
          <w:rFonts w:ascii="Times New Roman" w:hAnsi="Times New Roman"/>
          <w:sz w:val="24"/>
          <w:szCs w:val="24"/>
          <w:lang w:val="fr-CA"/>
        </w:rPr>
        <w:t xml:space="preserve">Entreposez le maïs dans un endroit aéré pour éviter que les rongeurs, les oiseaux, les insectes et la moisissure </w:t>
      </w:r>
      <w:r w:rsidR="00373E77" w:rsidRPr="00666E30">
        <w:rPr>
          <w:rFonts w:ascii="Times New Roman" w:hAnsi="Times New Roman"/>
          <w:sz w:val="24"/>
          <w:szCs w:val="24"/>
          <w:lang w:val="fr-CA"/>
        </w:rPr>
        <w:t>l’attaquent</w:t>
      </w:r>
      <w:r w:rsidRPr="00666E30">
        <w:rPr>
          <w:rFonts w:ascii="Times New Roman" w:hAnsi="Times New Roman"/>
          <w:sz w:val="24"/>
          <w:szCs w:val="24"/>
          <w:lang w:val="fr-CA"/>
        </w:rPr>
        <w:t xml:space="preserve"> et abîment les grains. Le maïs peut être entreposé avec son enveloppe ou sous forme d’épis. </w:t>
      </w:r>
    </w:p>
    <w:p w14:paraId="62C23A0C" w14:textId="77777777" w:rsidR="00A31C05" w:rsidRPr="00666E30" w:rsidRDefault="00A31C05" w:rsidP="00666E30">
      <w:pPr>
        <w:pStyle w:val="ListParagraph"/>
        <w:numPr>
          <w:ilvl w:val="0"/>
          <w:numId w:val="12"/>
        </w:numPr>
        <w:spacing w:after="200"/>
        <w:rPr>
          <w:rFonts w:hAnsi="Times New Roman"/>
          <w:lang w:val="fr-CA"/>
        </w:rPr>
      </w:pPr>
      <w:r w:rsidRPr="00666E30">
        <w:rPr>
          <w:rFonts w:hAnsi="Times New Roman"/>
          <w:lang w:val="fr-CA"/>
        </w:rPr>
        <w:t xml:space="preserve">Assurez-vous que les sacs </w:t>
      </w:r>
      <w:r w:rsidR="004A1099" w:rsidRPr="00666E30">
        <w:rPr>
          <w:rFonts w:hAnsi="Times New Roman"/>
          <w:lang w:val="fr-CA"/>
        </w:rPr>
        <w:t xml:space="preserve">de conservation se trouvant dans les installations d’entreposage sont propres et secs, en entassés sur des palettes qui leur permettent d’être au-dessus du sol et ne laissez pas les sacs être en contact avec les murs. </w:t>
      </w:r>
    </w:p>
    <w:p w14:paraId="5039D8DE" w14:textId="77777777" w:rsidR="004A1099" w:rsidRPr="00666E30" w:rsidRDefault="004A1099" w:rsidP="00666E30">
      <w:pPr>
        <w:pStyle w:val="ListParagraph"/>
        <w:numPr>
          <w:ilvl w:val="0"/>
          <w:numId w:val="12"/>
        </w:numPr>
        <w:spacing w:after="200"/>
        <w:rPr>
          <w:rFonts w:hAnsi="Times New Roman"/>
          <w:lang w:val="fr-CA"/>
        </w:rPr>
      </w:pPr>
      <w:r w:rsidRPr="00666E30">
        <w:rPr>
          <w:rFonts w:hAnsi="Times New Roman"/>
          <w:lang w:val="fr-CA"/>
        </w:rPr>
        <w:t xml:space="preserve">Utilisez des sacs PICS (sacs à triple fonds) ou des récipients hermétiques pendant l’entreposage pour réduire les risques d’infestations de ravageurs. </w:t>
      </w:r>
    </w:p>
    <w:p w14:paraId="564195D0" w14:textId="77777777" w:rsidR="004A1099" w:rsidRPr="00666E30" w:rsidRDefault="004A1099" w:rsidP="00666E30">
      <w:pPr>
        <w:pStyle w:val="ListParagraph"/>
        <w:numPr>
          <w:ilvl w:val="0"/>
          <w:numId w:val="12"/>
        </w:numPr>
        <w:spacing w:after="200"/>
        <w:rPr>
          <w:rFonts w:hAnsi="Times New Roman"/>
          <w:lang w:val="fr-CA"/>
        </w:rPr>
      </w:pPr>
      <w:r w:rsidRPr="00666E30">
        <w:rPr>
          <w:rFonts w:hAnsi="Times New Roman"/>
          <w:lang w:val="fr-CA"/>
        </w:rPr>
        <w:t>Contrôlez régulièrement tous les récipients de conservation pour vérifier les changements de température et l</w:t>
      </w:r>
      <w:r w:rsidR="00373E77" w:rsidRPr="00666E30">
        <w:rPr>
          <w:rFonts w:hAnsi="Times New Roman"/>
          <w:lang w:val="fr-CA"/>
        </w:rPr>
        <w:t>a teneur en eau</w:t>
      </w:r>
      <w:r w:rsidRPr="00666E30">
        <w:rPr>
          <w:rFonts w:hAnsi="Times New Roman"/>
          <w:lang w:val="fr-CA"/>
        </w:rPr>
        <w:t xml:space="preserve"> des grains. </w:t>
      </w:r>
    </w:p>
    <w:p w14:paraId="2D1D2C3F" w14:textId="77777777" w:rsidR="00FF49CD" w:rsidRPr="00666E30" w:rsidRDefault="00FF49CD" w:rsidP="00666E30">
      <w:pPr>
        <w:pStyle w:val="ListParagraph"/>
        <w:numPr>
          <w:ilvl w:val="0"/>
          <w:numId w:val="12"/>
        </w:numPr>
        <w:spacing w:after="200"/>
        <w:rPr>
          <w:rFonts w:hAnsi="Times New Roman"/>
          <w:lang w:val="fr-CA"/>
        </w:rPr>
      </w:pPr>
      <w:r w:rsidRPr="00666E30">
        <w:rPr>
          <w:rFonts w:hAnsi="Times New Roman"/>
          <w:lang w:val="fr-CA"/>
        </w:rPr>
        <w:t>Une variation de température de 2 à 3 degrés Celsius pourrait être signe d’une infestation bactérienne ou d’insectes.</w:t>
      </w:r>
    </w:p>
    <w:p w14:paraId="53374500" w14:textId="77777777" w:rsidR="00FF49CD" w:rsidRPr="00666E30" w:rsidRDefault="00FF49CD" w:rsidP="00666E30">
      <w:pPr>
        <w:pStyle w:val="ListParagraph"/>
        <w:numPr>
          <w:ilvl w:val="0"/>
          <w:numId w:val="12"/>
        </w:numPr>
        <w:spacing w:after="200"/>
        <w:rPr>
          <w:rFonts w:hAnsi="Times New Roman"/>
          <w:lang w:val="fr-CA"/>
        </w:rPr>
      </w:pPr>
      <w:r w:rsidRPr="00666E30">
        <w:rPr>
          <w:rFonts w:hAnsi="Times New Roman"/>
          <w:lang w:val="fr-CA"/>
        </w:rPr>
        <w:t xml:space="preserve">Les installations d’entreposage du maïs comme les greniers doivent être traitées avec des </w:t>
      </w:r>
      <w:proofErr w:type="spellStart"/>
      <w:r w:rsidRPr="00666E30">
        <w:rPr>
          <w:rFonts w:hAnsi="Times New Roman"/>
          <w:lang w:val="fr-CA"/>
        </w:rPr>
        <w:t>fumigants</w:t>
      </w:r>
      <w:proofErr w:type="spellEnd"/>
      <w:r w:rsidRPr="00666E30">
        <w:rPr>
          <w:rFonts w:hAnsi="Times New Roman"/>
          <w:lang w:val="fr-CA"/>
        </w:rPr>
        <w:t xml:space="preserve">, des fongicides et des insecticides. Vous pouvez </w:t>
      </w:r>
      <w:r w:rsidR="0052370D" w:rsidRPr="00666E30">
        <w:rPr>
          <w:rFonts w:hAnsi="Times New Roman"/>
          <w:lang w:val="fr-CA"/>
        </w:rPr>
        <w:t>lutter contre</w:t>
      </w:r>
      <w:r w:rsidRPr="00666E30">
        <w:rPr>
          <w:rFonts w:hAnsi="Times New Roman"/>
          <w:lang w:val="fr-CA"/>
        </w:rPr>
        <w:t xml:space="preserve"> les ravageurs comme les charançons à l’aide de méthodes biologiques en mélangeant les grains avec de la chaux. D’autres options non chimiques consistent à mélanger la cendre de bois avec du piment en poudre, de la poudre de pyrèthre</w:t>
      </w:r>
      <w:r w:rsidR="004C211F" w:rsidRPr="00666E30">
        <w:rPr>
          <w:rFonts w:hAnsi="Times New Roman"/>
          <w:lang w:val="fr-CA"/>
        </w:rPr>
        <w:t xml:space="preserve"> ou des graines de lilas et à ajouter le mélange aux grains de maïs pour lutter contre des insectes autres que les gr</w:t>
      </w:r>
      <w:r w:rsidR="0052370D" w:rsidRPr="00666E30">
        <w:rPr>
          <w:rFonts w:hAnsi="Times New Roman"/>
          <w:lang w:val="fr-CA"/>
        </w:rPr>
        <w:t>o</w:t>
      </w:r>
      <w:r w:rsidR="004C211F" w:rsidRPr="00666E30">
        <w:rPr>
          <w:rFonts w:hAnsi="Times New Roman"/>
          <w:lang w:val="fr-CA"/>
        </w:rPr>
        <w:t xml:space="preserve">s perceurs des céréales. </w:t>
      </w:r>
    </w:p>
    <w:p w14:paraId="0A5F0238" w14:textId="77777777" w:rsidR="009C395B" w:rsidRPr="00666E30" w:rsidRDefault="009C395B" w:rsidP="00666E30">
      <w:pPr>
        <w:pStyle w:val="ListParagraph"/>
        <w:numPr>
          <w:ilvl w:val="0"/>
          <w:numId w:val="0"/>
        </w:numPr>
        <w:ind w:left="821"/>
        <w:rPr>
          <w:rFonts w:hAnsi="Times New Roman"/>
          <w:lang w:val="fr-CA"/>
        </w:rPr>
      </w:pPr>
    </w:p>
    <w:p w14:paraId="79E4E36D" w14:textId="77777777" w:rsidR="004C211F" w:rsidRPr="0048587F" w:rsidRDefault="004C211F" w:rsidP="00666E30">
      <w:pPr>
        <w:spacing w:line="240" w:lineRule="auto"/>
        <w:rPr>
          <w:rFonts w:ascii="Times New Roman" w:hAnsi="Times New Roman"/>
          <w:i/>
          <w:sz w:val="24"/>
          <w:szCs w:val="24"/>
          <w:lang w:val="fr-CA"/>
        </w:rPr>
      </w:pPr>
      <w:r w:rsidRPr="0048587F">
        <w:rPr>
          <w:rFonts w:ascii="Times New Roman" w:hAnsi="Times New Roman"/>
          <w:i/>
          <w:sz w:val="24"/>
          <w:szCs w:val="24"/>
          <w:lang w:val="fr-CA"/>
        </w:rPr>
        <w:t xml:space="preserve">Pour avoir de plus amples renseignements, consultez les documents 1, 2, 3. </w:t>
      </w:r>
    </w:p>
    <w:p w14:paraId="5CF5B891" w14:textId="77777777" w:rsidR="009C395B" w:rsidRPr="00666E30" w:rsidRDefault="009C395B" w:rsidP="00666E30">
      <w:pPr>
        <w:spacing w:line="240" w:lineRule="auto"/>
        <w:rPr>
          <w:rFonts w:ascii="Times New Roman" w:hAnsi="Times New Roman"/>
          <w:b/>
          <w:sz w:val="24"/>
          <w:szCs w:val="24"/>
          <w:lang w:val="fr-CA"/>
        </w:rPr>
      </w:pPr>
      <w:r w:rsidRPr="00666E30">
        <w:rPr>
          <w:rFonts w:ascii="Times New Roman" w:hAnsi="Times New Roman"/>
          <w:b/>
          <w:sz w:val="24"/>
          <w:szCs w:val="24"/>
          <w:lang w:val="fr-CA"/>
        </w:rPr>
        <w:t>D</w:t>
      </w:r>
      <w:r w:rsidR="004C211F" w:rsidRPr="00666E30">
        <w:rPr>
          <w:rFonts w:ascii="Times New Roman" w:hAnsi="Times New Roman"/>
          <w:b/>
          <w:sz w:val="24"/>
          <w:szCs w:val="24"/>
          <w:lang w:val="fr-CA"/>
        </w:rPr>
        <w:t>é</w:t>
      </w:r>
      <w:r w:rsidRPr="00666E30">
        <w:rPr>
          <w:rFonts w:ascii="Times New Roman" w:hAnsi="Times New Roman"/>
          <w:b/>
          <w:sz w:val="24"/>
          <w:szCs w:val="24"/>
          <w:lang w:val="fr-CA"/>
        </w:rPr>
        <w:t>finitions</w:t>
      </w:r>
    </w:p>
    <w:p w14:paraId="59B68923" w14:textId="77777777" w:rsidR="00066A0F" w:rsidRPr="00666E30" w:rsidRDefault="00066A0F" w:rsidP="00666E30">
      <w:pPr>
        <w:spacing w:line="240" w:lineRule="auto"/>
        <w:rPr>
          <w:rFonts w:ascii="Times New Roman" w:hAnsi="Times New Roman"/>
          <w:sz w:val="24"/>
          <w:szCs w:val="24"/>
          <w:lang w:val="fr-CA"/>
        </w:rPr>
      </w:pPr>
      <w:r w:rsidRPr="00666E30">
        <w:rPr>
          <w:rFonts w:ascii="Times New Roman" w:hAnsi="Times New Roman"/>
          <w:i/>
          <w:sz w:val="24"/>
          <w:szCs w:val="24"/>
          <w:lang w:val="fr-CA"/>
        </w:rPr>
        <w:t>Conditionneur de sol </w:t>
      </w:r>
      <w:r w:rsidRPr="00666E30">
        <w:rPr>
          <w:rFonts w:ascii="Times New Roman" w:hAnsi="Times New Roman"/>
          <w:sz w:val="24"/>
          <w:szCs w:val="24"/>
          <w:lang w:val="fr-CA"/>
        </w:rPr>
        <w:t xml:space="preserve">: Substances ajoutées à la terre pour améliorer la fertilité et </w:t>
      </w:r>
      <w:r w:rsidR="00340B20" w:rsidRPr="00666E30">
        <w:rPr>
          <w:rFonts w:ascii="Times New Roman" w:hAnsi="Times New Roman"/>
          <w:sz w:val="24"/>
          <w:szCs w:val="24"/>
          <w:lang w:val="fr-CA"/>
        </w:rPr>
        <w:t xml:space="preserve">la structure du sol lorsque </w:t>
      </w:r>
      <w:r w:rsidR="0052370D" w:rsidRPr="00666E30">
        <w:rPr>
          <w:rFonts w:ascii="Times New Roman" w:hAnsi="Times New Roman"/>
          <w:sz w:val="24"/>
          <w:szCs w:val="24"/>
          <w:lang w:val="fr-CA"/>
        </w:rPr>
        <w:t>celui-ci</w:t>
      </w:r>
      <w:r w:rsidR="00340B20" w:rsidRPr="00666E30">
        <w:rPr>
          <w:rFonts w:ascii="Times New Roman" w:hAnsi="Times New Roman"/>
          <w:sz w:val="24"/>
          <w:szCs w:val="24"/>
          <w:lang w:val="fr-CA"/>
        </w:rPr>
        <w:t xml:space="preserve"> est dégradé. </w:t>
      </w:r>
    </w:p>
    <w:p w14:paraId="4AB7E439" w14:textId="7CFF39A5" w:rsidR="009C395B" w:rsidRPr="0048587F" w:rsidRDefault="00340B20" w:rsidP="009C395B">
      <w:pPr>
        <w:rPr>
          <w:rFonts w:ascii="Times New Roman" w:hAnsi="Times New Roman"/>
          <w:b/>
          <w:sz w:val="28"/>
          <w:szCs w:val="24"/>
          <w:lang w:val="fr-CA"/>
        </w:rPr>
      </w:pPr>
      <w:r w:rsidRPr="0048587F">
        <w:rPr>
          <w:rFonts w:ascii="Times New Roman" w:hAnsi="Times New Roman"/>
          <w:b/>
          <w:sz w:val="28"/>
          <w:szCs w:val="24"/>
          <w:lang w:val="fr-CA"/>
        </w:rPr>
        <w:t>Autres sources d</w:t>
      </w:r>
      <w:r w:rsidR="00793D7B" w:rsidRPr="0048587F">
        <w:rPr>
          <w:rFonts w:ascii="Times New Roman" w:hAnsi="Times New Roman"/>
          <w:b/>
          <w:sz w:val="28"/>
          <w:szCs w:val="24"/>
          <w:lang w:val="fr-CA"/>
        </w:rPr>
        <w:t>’information</w:t>
      </w:r>
      <w:r w:rsidRPr="0048587F">
        <w:rPr>
          <w:rFonts w:ascii="Times New Roman" w:hAnsi="Times New Roman"/>
          <w:b/>
          <w:sz w:val="28"/>
          <w:szCs w:val="24"/>
          <w:lang w:val="fr-CA"/>
        </w:rPr>
        <w:t xml:space="preserve"> sur ce sujet</w:t>
      </w:r>
    </w:p>
    <w:p w14:paraId="0BBB36C0" w14:textId="77777777" w:rsidR="009C395B" w:rsidRPr="002566E8" w:rsidRDefault="009C395B" w:rsidP="009C395B">
      <w:pPr>
        <w:spacing w:line="240" w:lineRule="auto"/>
        <w:rPr>
          <w:rFonts w:ascii="Times New Roman" w:hAnsi="Times New Roman"/>
          <w:i/>
          <w:sz w:val="24"/>
          <w:szCs w:val="24"/>
          <w:lang w:val="fr-CA"/>
        </w:rPr>
      </w:pPr>
      <w:r w:rsidRPr="002566E8">
        <w:rPr>
          <w:rFonts w:ascii="Times New Roman" w:hAnsi="Times New Roman"/>
          <w:i/>
          <w:sz w:val="24"/>
          <w:szCs w:val="24"/>
          <w:lang w:val="fr-CA"/>
        </w:rPr>
        <w:t>Documents</w:t>
      </w:r>
    </w:p>
    <w:p w14:paraId="283027A3" w14:textId="77777777" w:rsidR="009C395B" w:rsidRPr="0048587F" w:rsidRDefault="009C395B" w:rsidP="009C395B">
      <w:pPr>
        <w:pStyle w:val="ListParagraph"/>
        <w:numPr>
          <w:ilvl w:val="0"/>
          <w:numId w:val="16"/>
        </w:numPr>
        <w:rPr>
          <w:rFonts w:hAnsi="Times New Roman"/>
        </w:rPr>
      </w:pPr>
      <w:proofErr w:type="spellStart"/>
      <w:r w:rsidRPr="0048587F">
        <w:rPr>
          <w:rFonts w:hAnsi="Times New Roman"/>
        </w:rPr>
        <w:t>Danilo</w:t>
      </w:r>
      <w:proofErr w:type="spellEnd"/>
      <w:r w:rsidRPr="0048587F">
        <w:rPr>
          <w:rFonts w:hAnsi="Times New Roman"/>
        </w:rPr>
        <w:t xml:space="preserve"> Mejia, 2003. </w:t>
      </w:r>
      <w:r w:rsidRPr="0048587F">
        <w:rPr>
          <w:rFonts w:hAnsi="Times New Roman"/>
          <w:i/>
        </w:rPr>
        <w:t>Maize Post-harvest Operations.</w:t>
      </w:r>
      <w:r w:rsidR="00AE671C" w:rsidRPr="0048587F">
        <w:rPr>
          <w:rFonts w:hAnsi="Times New Roman"/>
          <w:i/>
        </w:rPr>
        <w:t xml:space="preserve"> </w:t>
      </w:r>
      <w:hyperlink r:id="rId8" w:history="1">
        <w:r w:rsidRPr="0048587F">
          <w:rPr>
            <w:rStyle w:val="Hyperlink"/>
            <w:rFonts w:hAnsi="Times New Roman"/>
          </w:rPr>
          <w:t>http://www.fao.org/fileadmin/user_upload/inpho/docs/Post_Harvest_Compendium_-_MAIZE.pdf</w:t>
        </w:r>
      </w:hyperlink>
      <w:r w:rsidRPr="0048587F">
        <w:rPr>
          <w:rFonts w:hAnsi="Times New Roman"/>
        </w:rPr>
        <w:t xml:space="preserve"> (1.93 MB)</w:t>
      </w:r>
    </w:p>
    <w:p w14:paraId="5A6D616B" w14:textId="2B7A23CE" w:rsidR="009C395B" w:rsidRPr="0048587F" w:rsidRDefault="009C395B" w:rsidP="009C395B">
      <w:pPr>
        <w:pStyle w:val="ListParagraph"/>
        <w:numPr>
          <w:ilvl w:val="0"/>
          <w:numId w:val="16"/>
        </w:numPr>
        <w:rPr>
          <w:rFonts w:hAnsi="Times New Roman"/>
        </w:rPr>
      </w:pPr>
      <w:r w:rsidRPr="0048587F">
        <w:rPr>
          <w:rFonts w:hAnsi="Times New Roman"/>
        </w:rPr>
        <w:lastRenderedPageBreak/>
        <w:t xml:space="preserve">Rick Hodges and Tanya </w:t>
      </w:r>
      <w:proofErr w:type="spellStart"/>
      <w:r w:rsidRPr="0048587F">
        <w:rPr>
          <w:rFonts w:hAnsi="Times New Roman"/>
        </w:rPr>
        <w:t>Stathers</w:t>
      </w:r>
      <w:proofErr w:type="spellEnd"/>
      <w:r w:rsidRPr="0048587F">
        <w:rPr>
          <w:rFonts w:hAnsi="Times New Roman"/>
        </w:rPr>
        <w:t xml:space="preserve">, 2012. </w:t>
      </w:r>
      <w:r w:rsidRPr="0048587F">
        <w:rPr>
          <w:rFonts w:hAnsi="Times New Roman"/>
          <w:i/>
        </w:rPr>
        <w:t>Training Manual for Improving Grain Postharvest Handling and Storage.</w:t>
      </w:r>
      <w:r w:rsidR="00AE671C" w:rsidRPr="0048587F">
        <w:rPr>
          <w:rFonts w:hAnsi="Times New Roman"/>
          <w:i/>
        </w:rPr>
        <w:t xml:space="preserve"> </w:t>
      </w:r>
      <w:hyperlink r:id="rId9" w:history="1">
        <w:r w:rsidRPr="0048587F">
          <w:rPr>
            <w:rStyle w:val="Hyperlink"/>
            <w:rFonts w:hAnsi="Times New Roman"/>
          </w:rPr>
          <w:t>https://documents.wfp.org/stellent/groups/public/documents/reports/wfp250916.pdf</w:t>
        </w:r>
      </w:hyperlink>
      <w:r w:rsidR="004F37DB" w:rsidRPr="004F37DB">
        <w:rPr>
          <w:rStyle w:val="Hyperlink"/>
          <w:rFonts w:hAnsi="Times New Roman"/>
        </w:rPr>
        <w:t xml:space="preserve"> </w:t>
      </w:r>
      <w:r w:rsidRPr="0048587F">
        <w:rPr>
          <w:rFonts w:hAnsi="Times New Roman"/>
        </w:rPr>
        <w:t>(15 MB)</w:t>
      </w:r>
    </w:p>
    <w:p w14:paraId="313F3178" w14:textId="2385B4AF" w:rsidR="009C395B" w:rsidRPr="0048587F" w:rsidRDefault="009C395B" w:rsidP="009C395B">
      <w:pPr>
        <w:pStyle w:val="ListParagraph"/>
        <w:numPr>
          <w:ilvl w:val="0"/>
          <w:numId w:val="16"/>
        </w:numPr>
        <w:rPr>
          <w:rFonts w:hAnsi="Times New Roman"/>
          <w:i/>
        </w:rPr>
      </w:pPr>
      <w:r w:rsidRPr="0048587F">
        <w:rPr>
          <w:rStyle w:val="Emphasis"/>
        </w:rPr>
        <w:t xml:space="preserve">Kenya Agricultural and Livestock Research Organisation, 2008. Post harvest handling and protection of maize. </w:t>
      </w:r>
      <w:hyperlink r:id="rId10" w:history="1">
        <w:r w:rsidRPr="0048587F">
          <w:rPr>
            <w:rStyle w:val="Hyperlink"/>
          </w:rPr>
          <w:t>http://www.kalro.org/fileadmin/publications/brochuresII/Post_harvest_handling_and_protection.pdf</w:t>
        </w:r>
      </w:hyperlink>
      <w:r w:rsidR="004F37DB" w:rsidRPr="004F37DB">
        <w:rPr>
          <w:rStyle w:val="Hyperlink"/>
        </w:rPr>
        <w:t xml:space="preserve"> </w:t>
      </w:r>
      <w:r w:rsidRPr="0048587F">
        <w:rPr>
          <w:rFonts w:hAnsi="Times New Roman"/>
        </w:rPr>
        <w:t>(252 KB)</w:t>
      </w:r>
    </w:p>
    <w:p w14:paraId="60599C23" w14:textId="77777777" w:rsidR="009C395B" w:rsidRPr="0048587F" w:rsidRDefault="009C395B" w:rsidP="009C395B">
      <w:pPr>
        <w:pStyle w:val="ListParagraph"/>
        <w:numPr>
          <w:ilvl w:val="0"/>
          <w:numId w:val="16"/>
        </w:numPr>
        <w:rPr>
          <w:rFonts w:hAnsi="Times New Roman"/>
        </w:rPr>
      </w:pPr>
      <w:r w:rsidRPr="0048587F">
        <w:rPr>
          <w:rFonts w:hAnsi="Times New Roman"/>
        </w:rPr>
        <w:t>Kerstin Hell,</w:t>
      </w:r>
      <w:r w:rsidR="00AE671C" w:rsidRPr="0048587F">
        <w:rPr>
          <w:rFonts w:hAnsi="Times New Roman"/>
        </w:rPr>
        <w:t xml:space="preserve"> </w:t>
      </w:r>
      <w:r w:rsidRPr="0048587F">
        <w:rPr>
          <w:rFonts w:hAnsi="Times New Roman"/>
        </w:rPr>
        <w:t xml:space="preserve">Pascal </w:t>
      </w:r>
      <w:proofErr w:type="spellStart"/>
      <w:r w:rsidRPr="0048587F">
        <w:rPr>
          <w:rFonts w:hAnsi="Times New Roman"/>
        </w:rPr>
        <w:t>Fandohan</w:t>
      </w:r>
      <w:proofErr w:type="spellEnd"/>
      <w:r w:rsidRPr="0048587F">
        <w:rPr>
          <w:rFonts w:hAnsi="Times New Roman"/>
        </w:rPr>
        <w:t xml:space="preserve">, </w:t>
      </w:r>
      <w:proofErr w:type="spellStart"/>
      <w:r w:rsidRPr="0048587F">
        <w:rPr>
          <w:rFonts w:hAnsi="Times New Roman"/>
        </w:rPr>
        <w:t>Ranajit</w:t>
      </w:r>
      <w:proofErr w:type="spellEnd"/>
      <w:r w:rsidRPr="0048587F">
        <w:rPr>
          <w:rFonts w:hAnsi="Times New Roman"/>
        </w:rPr>
        <w:t xml:space="preserve"> </w:t>
      </w:r>
      <w:proofErr w:type="spellStart"/>
      <w:r w:rsidRPr="0048587F">
        <w:rPr>
          <w:rFonts w:hAnsi="Times New Roman"/>
        </w:rPr>
        <w:t>Bandyopadhyay</w:t>
      </w:r>
      <w:proofErr w:type="spellEnd"/>
      <w:r w:rsidRPr="0048587F">
        <w:rPr>
          <w:rFonts w:hAnsi="Times New Roman"/>
        </w:rPr>
        <w:t>,</w:t>
      </w:r>
      <w:r w:rsidR="00AE671C" w:rsidRPr="0048587F">
        <w:rPr>
          <w:rFonts w:hAnsi="Times New Roman"/>
        </w:rPr>
        <w:t xml:space="preserve"> </w:t>
      </w:r>
      <w:r w:rsidRPr="0048587F">
        <w:rPr>
          <w:rFonts w:hAnsi="Times New Roman"/>
        </w:rPr>
        <w:t xml:space="preserve">Sebastian </w:t>
      </w:r>
      <w:proofErr w:type="spellStart"/>
      <w:r w:rsidRPr="0048587F">
        <w:rPr>
          <w:rFonts w:hAnsi="Times New Roman"/>
        </w:rPr>
        <w:t>Kiewnick</w:t>
      </w:r>
      <w:proofErr w:type="spellEnd"/>
      <w:r w:rsidRPr="0048587F">
        <w:rPr>
          <w:rFonts w:hAnsi="Times New Roman"/>
        </w:rPr>
        <w:t xml:space="preserve">, Richard </w:t>
      </w:r>
      <w:proofErr w:type="spellStart"/>
      <w:r w:rsidRPr="0048587F">
        <w:rPr>
          <w:rFonts w:hAnsi="Times New Roman"/>
        </w:rPr>
        <w:t>Sikora</w:t>
      </w:r>
      <w:proofErr w:type="spellEnd"/>
      <w:r w:rsidRPr="0048587F">
        <w:rPr>
          <w:rFonts w:hAnsi="Times New Roman"/>
        </w:rPr>
        <w:t xml:space="preserve"> and Peter J.</w:t>
      </w:r>
      <w:r w:rsidR="00AE671C" w:rsidRPr="0048587F">
        <w:rPr>
          <w:rFonts w:hAnsi="Times New Roman"/>
        </w:rPr>
        <w:t xml:space="preserve"> </w:t>
      </w:r>
      <w:proofErr w:type="spellStart"/>
      <w:r w:rsidRPr="0048587F">
        <w:rPr>
          <w:rFonts w:hAnsi="Times New Roman"/>
        </w:rPr>
        <w:t>Cotty</w:t>
      </w:r>
      <w:proofErr w:type="spellEnd"/>
      <w:r w:rsidRPr="0048587F">
        <w:rPr>
          <w:rFonts w:hAnsi="Times New Roman"/>
        </w:rPr>
        <w:t xml:space="preserve">, 2008. </w:t>
      </w:r>
      <w:r w:rsidRPr="0048587F">
        <w:rPr>
          <w:rFonts w:hAnsi="Times New Roman"/>
          <w:i/>
        </w:rPr>
        <w:t>Pre- and Post Harvest Management of Aflatoxin in Maize: An African Perspective</w:t>
      </w:r>
      <w:r w:rsidRPr="0048587F">
        <w:rPr>
          <w:rFonts w:hAnsi="Times New Roman"/>
        </w:rPr>
        <w:t xml:space="preserve">. </w:t>
      </w:r>
      <w:hyperlink r:id="rId11" w:history="1">
        <w:r w:rsidRPr="0048587F">
          <w:rPr>
            <w:rStyle w:val="Hyperlink"/>
            <w:rFonts w:hAnsi="Times New Roman"/>
          </w:rPr>
          <w:t>https://cals.arizona.edu/research/cottylab/apdfs/hell%20et%20al%202008.pdf</w:t>
        </w:r>
      </w:hyperlink>
      <w:r w:rsidRPr="0048587F">
        <w:rPr>
          <w:rFonts w:hAnsi="Times New Roman"/>
        </w:rPr>
        <w:t xml:space="preserve"> (5.31MB)</w:t>
      </w:r>
    </w:p>
    <w:p w14:paraId="68C7D8DB" w14:textId="77777777" w:rsidR="009C395B" w:rsidRPr="0048587F" w:rsidRDefault="009C395B" w:rsidP="009C395B">
      <w:pPr>
        <w:pStyle w:val="ListParagraph"/>
        <w:numPr>
          <w:ilvl w:val="0"/>
          <w:numId w:val="16"/>
        </w:numPr>
        <w:rPr>
          <w:rFonts w:hAnsi="Times New Roman"/>
        </w:rPr>
      </w:pPr>
      <w:r w:rsidRPr="0048587F">
        <w:rPr>
          <w:rFonts w:hAnsi="Times New Roman"/>
        </w:rPr>
        <w:t xml:space="preserve">Grains Research &amp; Development Corporation, 2014. </w:t>
      </w:r>
      <w:r w:rsidRPr="0048587F">
        <w:rPr>
          <w:rFonts w:hAnsi="Times New Roman"/>
          <w:i/>
        </w:rPr>
        <w:t>Maize</w:t>
      </w:r>
      <w:r w:rsidRPr="0048587F">
        <w:rPr>
          <w:rFonts w:hAnsi="Times New Roman"/>
        </w:rPr>
        <w:t>.</w:t>
      </w:r>
      <w:r w:rsidR="00AE671C" w:rsidRPr="0048587F">
        <w:rPr>
          <w:rFonts w:hAnsi="Times New Roman"/>
        </w:rPr>
        <w:t xml:space="preserve"> </w:t>
      </w:r>
      <w:hyperlink r:id="rId12" w:history="1">
        <w:r w:rsidRPr="0048587F">
          <w:rPr>
            <w:rStyle w:val="Hyperlink"/>
            <w:rFonts w:hAnsi="Times New Roman"/>
          </w:rPr>
          <w:t>https://grdc.com.au/__data/assets/pdf_file/0025/238822/grdc-grownotes-maize-northern.pdf.pdf</w:t>
        </w:r>
      </w:hyperlink>
      <w:r w:rsidRPr="0048587F">
        <w:rPr>
          <w:rFonts w:hAnsi="Times New Roman"/>
        </w:rPr>
        <w:t xml:space="preserve"> (6MB)</w:t>
      </w:r>
    </w:p>
    <w:p w14:paraId="55D74A36" w14:textId="32E33795" w:rsidR="009C395B" w:rsidRPr="0048587F" w:rsidRDefault="009C395B" w:rsidP="009C395B">
      <w:pPr>
        <w:pStyle w:val="ListParagraph"/>
        <w:numPr>
          <w:ilvl w:val="0"/>
          <w:numId w:val="16"/>
        </w:numPr>
        <w:rPr>
          <w:rFonts w:hAnsi="Times New Roman"/>
        </w:rPr>
      </w:pPr>
      <w:r w:rsidRPr="0048587F">
        <w:rPr>
          <w:rFonts w:hAnsi="Times New Roman"/>
        </w:rPr>
        <w:t>Philippine National Standard, 2014.</w:t>
      </w:r>
      <w:r w:rsidR="00AE671C" w:rsidRPr="0048587F">
        <w:rPr>
          <w:rFonts w:hAnsi="Times New Roman"/>
        </w:rPr>
        <w:t xml:space="preserve"> </w:t>
      </w:r>
      <w:r w:rsidRPr="0048587F">
        <w:rPr>
          <w:i/>
        </w:rPr>
        <w:t>Code of Practice for the Prevention and Reduction of Mycotoxin Contamination in Cereals.</w:t>
      </w:r>
      <w:r w:rsidR="00AE671C" w:rsidRPr="0048587F">
        <w:rPr>
          <w:i/>
        </w:rPr>
        <w:t xml:space="preserve"> </w:t>
      </w:r>
      <w:hyperlink r:id="rId13" w:history="1">
        <w:r w:rsidRPr="0048587F">
          <w:rPr>
            <w:rStyle w:val="Hyperlink"/>
          </w:rPr>
          <w:t>https://members.wto.org/crnattachments/2015/SPS/PHL/15_1689_00_e.pdf</w:t>
        </w:r>
      </w:hyperlink>
      <w:r w:rsidR="004F37DB" w:rsidRPr="004F37DB">
        <w:rPr>
          <w:rStyle w:val="Hyperlink"/>
        </w:rPr>
        <w:t xml:space="preserve"> </w:t>
      </w:r>
      <w:r w:rsidRPr="0048587F">
        <w:rPr>
          <w:rFonts w:hAnsi="Times New Roman"/>
        </w:rPr>
        <w:t>(638 KB)</w:t>
      </w:r>
    </w:p>
    <w:p w14:paraId="3F46CEBC" w14:textId="4D0E64CD" w:rsidR="009C395B" w:rsidRPr="0048587F" w:rsidRDefault="009C395B" w:rsidP="009C395B">
      <w:pPr>
        <w:pStyle w:val="ListParagraph"/>
        <w:numPr>
          <w:ilvl w:val="0"/>
          <w:numId w:val="16"/>
        </w:numPr>
        <w:rPr>
          <w:rFonts w:hAnsi="Times New Roman"/>
        </w:rPr>
      </w:pPr>
      <w:r w:rsidRPr="0048587F">
        <w:rPr>
          <w:rFonts w:hAnsi="Times New Roman"/>
        </w:rPr>
        <w:t xml:space="preserve">Sophie Walker &amp; Bryn Davies, 2017. </w:t>
      </w:r>
      <w:r w:rsidRPr="0048587F">
        <w:rPr>
          <w:rFonts w:hAnsi="Times New Roman"/>
          <w:i/>
        </w:rPr>
        <w:t xml:space="preserve">Feasibility of Up-scaling the </w:t>
      </w:r>
      <w:proofErr w:type="spellStart"/>
      <w:r w:rsidRPr="0048587F">
        <w:rPr>
          <w:rFonts w:hAnsi="Times New Roman"/>
          <w:i/>
        </w:rPr>
        <w:t>EasyDry</w:t>
      </w:r>
      <w:proofErr w:type="spellEnd"/>
      <w:r w:rsidRPr="0048587F">
        <w:rPr>
          <w:rFonts w:hAnsi="Times New Roman"/>
          <w:i/>
        </w:rPr>
        <w:t xml:space="preserve"> M500 Portable Maize Dryer to Kenya. </w:t>
      </w:r>
      <w:hyperlink r:id="rId14" w:history="1">
        <w:r w:rsidRPr="0048587F">
          <w:rPr>
            <w:rStyle w:val="Hyperlink"/>
            <w:rFonts w:hAnsi="Times New Roman"/>
          </w:rPr>
          <w:t>http://www.acdivoca.org/wp-content/uploads/2017/05/Kenya-Feasibility-Final.pdf</w:t>
        </w:r>
      </w:hyperlink>
      <w:r w:rsidR="004F37DB" w:rsidRPr="004F37DB">
        <w:rPr>
          <w:rStyle w:val="Hyperlink"/>
          <w:rFonts w:hAnsi="Times New Roman"/>
        </w:rPr>
        <w:t xml:space="preserve"> </w:t>
      </w:r>
      <w:r w:rsidRPr="0048587F">
        <w:rPr>
          <w:rFonts w:hAnsi="Times New Roman"/>
        </w:rPr>
        <w:t>(1.11 MB)</w:t>
      </w:r>
    </w:p>
    <w:p w14:paraId="1A75E953" w14:textId="34EF8217" w:rsidR="009C395B" w:rsidRPr="004F37DB" w:rsidRDefault="009C395B" w:rsidP="009C395B">
      <w:pPr>
        <w:pStyle w:val="ListParagraph"/>
        <w:numPr>
          <w:ilvl w:val="0"/>
          <w:numId w:val="16"/>
        </w:numPr>
        <w:rPr>
          <w:rFonts w:hAnsi="Times New Roman"/>
        </w:rPr>
      </w:pPr>
      <w:proofErr w:type="spellStart"/>
      <w:r w:rsidRPr="0048587F">
        <w:rPr>
          <w:rFonts w:hAnsi="Times New Roman"/>
        </w:rPr>
        <w:t>Akinyi</w:t>
      </w:r>
      <w:proofErr w:type="spellEnd"/>
      <w:r w:rsidRPr="0048587F">
        <w:rPr>
          <w:rFonts w:hAnsi="Times New Roman"/>
        </w:rPr>
        <w:t xml:space="preserve"> </w:t>
      </w:r>
      <w:proofErr w:type="spellStart"/>
      <w:r w:rsidRPr="0048587F">
        <w:rPr>
          <w:rFonts w:hAnsi="Times New Roman"/>
        </w:rPr>
        <w:t>Nzioka</w:t>
      </w:r>
      <w:proofErr w:type="spellEnd"/>
      <w:r w:rsidRPr="0048587F">
        <w:rPr>
          <w:rFonts w:hAnsi="Times New Roman"/>
        </w:rPr>
        <w:t xml:space="preserve"> &amp; </w:t>
      </w:r>
      <w:proofErr w:type="spellStart"/>
      <w:r w:rsidRPr="0048587F">
        <w:rPr>
          <w:rFonts w:hAnsi="Times New Roman"/>
        </w:rPr>
        <w:t>Vongai</w:t>
      </w:r>
      <w:proofErr w:type="spellEnd"/>
      <w:r w:rsidRPr="0048587F">
        <w:rPr>
          <w:rFonts w:hAnsi="Times New Roman"/>
        </w:rPr>
        <w:t xml:space="preserve"> </w:t>
      </w:r>
      <w:proofErr w:type="spellStart"/>
      <w:r w:rsidRPr="0048587F">
        <w:rPr>
          <w:rFonts w:hAnsi="Times New Roman"/>
        </w:rPr>
        <w:t>Kandiwa</w:t>
      </w:r>
      <w:proofErr w:type="spellEnd"/>
      <w:r w:rsidRPr="0048587F">
        <w:rPr>
          <w:rFonts w:hAnsi="Times New Roman"/>
        </w:rPr>
        <w:t xml:space="preserve">, 2015. </w:t>
      </w:r>
      <w:r w:rsidRPr="0048587F">
        <w:rPr>
          <w:rFonts w:hAnsi="Times New Roman"/>
          <w:i/>
        </w:rPr>
        <w:t xml:space="preserve">Gender Analysis of Maize Post-Harvest Management in Kenya: A Case Study of </w:t>
      </w:r>
      <w:proofErr w:type="spellStart"/>
      <w:r w:rsidRPr="0048587F">
        <w:rPr>
          <w:rFonts w:hAnsi="Times New Roman"/>
          <w:i/>
        </w:rPr>
        <w:t>Nakuru</w:t>
      </w:r>
      <w:proofErr w:type="spellEnd"/>
      <w:r w:rsidRPr="0048587F">
        <w:rPr>
          <w:rFonts w:hAnsi="Times New Roman"/>
          <w:i/>
        </w:rPr>
        <w:t xml:space="preserve">, </w:t>
      </w:r>
      <w:proofErr w:type="spellStart"/>
      <w:r w:rsidRPr="0048587F">
        <w:rPr>
          <w:rFonts w:hAnsi="Times New Roman"/>
          <w:i/>
        </w:rPr>
        <w:t>Naivasha</w:t>
      </w:r>
      <w:proofErr w:type="spellEnd"/>
      <w:r w:rsidRPr="0048587F">
        <w:rPr>
          <w:rFonts w:hAnsi="Times New Roman"/>
          <w:i/>
        </w:rPr>
        <w:t xml:space="preserve"> and Embu Districts.</w:t>
      </w:r>
      <w:r w:rsidR="00AE671C" w:rsidRPr="0048587F">
        <w:rPr>
          <w:rFonts w:hAnsi="Times New Roman"/>
          <w:i/>
        </w:rPr>
        <w:t xml:space="preserve"> </w:t>
      </w:r>
      <w:hyperlink r:id="rId15" w:history="1">
        <w:r w:rsidRPr="004F37DB">
          <w:rPr>
            <w:rStyle w:val="Hyperlink"/>
            <w:rFonts w:hAnsi="Times New Roman"/>
          </w:rPr>
          <w:t>https://www.shareweb.ch/site/Agriculture-and-Food-Security/focusareas/Documents/phm_sdc_egsp_gender_analysis_kenya.pdf</w:t>
        </w:r>
      </w:hyperlink>
      <w:r w:rsidR="004F37DB" w:rsidRPr="004F37DB">
        <w:rPr>
          <w:rStyle w:val="Hyperlink"/>
          <w:rFonts w:hAnsi="Times New Roman"/>
        </w:rPr>
        <w:t xml:space="preserve"> </w:t>
      </w:r>
      <w:r w:rsidRPr="004F37DB">
        <w:rPr>
          <w:rFonts w:hAnsi="Times New Roman"/>
        </w:rPr>
        <w:t>(1.05MB)</w:t>
      </w:r>
    </w:p>
    <w:p w14:paraId="3884E5A0" w14:textId="1AC659DB" w:rsidR="009C395B" w:rsidRPr="0048587F" w:rsidRDefault="009C395B" w:rsidP="009C395B">
      <w:pPr>
        <w:pStyle w:val="ListParagraph"/>
        <w:numPr>
          <w:ilvl w:val="0"/>
          <w:numId w:val="16"/>
        </w:numPr>
        <w:rPr>
          <w:rFonts w:hAnsi="Times New Roman"/>
          <w:i/>
        </w:rPr>
      </w:pPr>
      <w:r w:rsidRPr="0048587F">
        <w:t xml:space="preserve">Jonathan Kaminski and Luc Christiansen, 2014. </w:t>
      </w:r>
      <w:r w:rsidRPr="0048587F">
        <w:rPr>
          <w:i/>
        </w:rPr>
        <w:t>Postharvest Loss in Africa</w:t>
      </w:r>
      <w:r w:rsidRPr="0048587F">
        <w:rPr>
          <w:i/>
        </w:rPr>
        <w:t>—</w:t>
      </w:r>
      <w:r w:rsidRPr="0048587F">
        <w:rPr>
          <w:i/>
        </w:rPr>
        <w:t>What Do Farmers Say?</w:t>
      </w:r>
      <w:r w:rsidR="00AE671C" w:rsidRPr="0048587F">
        <w:rPr>
          <w:i/>
        </w:rPr>
        <w:t xml:space="preserve"> </w:t>
      </w:r>
      <w:hyperlink r:id="rId16" w:history="1">
        <w:r w:rsidRPr="0048587F">
          <w:rPr>
            <w:rStyle w:val="Hyperlink"/>
          </w:rPr>
          <w:t>http://siteresources.worldbank.org/DEC/Resources/84797-1154354760266/2807421-1382041458393/9369443-1402598576612/Postharvest_Loss_in_Africa_What_Do_Farmers_Say.pdf</w:t>
        </w:r>
      </w:hyperlink>
      <w:r w:rsidR="004F37DB" w:rsidRPr="004F37DB">
        <w:rPr>
          <w:rStyle w:val="Hyperlink"/>
        </w:rPr>
        <w:t xml:space="preserve"> </w:t>
      </w:r>
      <w:r w:rsidRPr="0048587F">
        <w:rPr>
          <w:rFonts w:hAnsi="Times New Roman"/>
        </w:rPr>
        <w:t>(68 KB)</w:t>
      </w:r>
    </w:p>
    <w:p w14:paraId="5D6A081C" w14:textId="74B827D1" w:rsidR="009C395B" w:rsidRPr="004F37DB" w:rsidRDefault="009C395B" w:rsidP="009C395B">
      <w:pPr>
        <w:pStyle w:val="ListParagraph"/>
        <w:numPr>
          <w:ilvl w:val="0"/>
          <w:numId w:val="16"/>
        </w:numPr>
        <w:rPr>
          <w:rFonts w:hAnsi="Times New Roman"/>
          <w:i/>
        </w:rPr>
      </w:pPr>
      <w:r w:rsidRPr="0048587F">
        <w:rPr>
          <w:rFonts w:hAnsi="Times New Roman"/>
        </w:rPr>
        <w:t>FANRPAN,</w:t>
      </w:r>
      <w:r w:rsidR="00AE671C" w:rsidRPr="0048587F">
        <w:rPr>
          <w:rFonts w:hAnsi="Times New Roman"/>
        </w:rPr>
        <w:t xml:space="preserve"> </w:t>
      </w:r>
      <w:r w:rsidRPr="0048587F">
        <w:rPr>
          <w:rFonts w:hAnsi="Times New Roman"/>
        </w:rPr>
        <w:t>2017</w:t>
      </w:r>
      <w:r w:rsidRPr="0048587F">
        <w:rPr>
          <w:rFonts w:hAnsi="Times New Roman"/>
          <w:i/>
        </w:rPr>
        <w:t>. Integrating Gender Roles, Social Equity and Post Harvest Management Policies to Improve Rural Household’s Food Security.</w:t>
      </w:r>
      <w:r w:rsidR="00AE671C" w:rsidRPr="0048587F">
        <w:rPr>
          <w:rFonts w:hAnsi="Times New Roman"/>
          <w:i/>
        </w:rPr>
        <w:t xml:space="preserve"> </w:t>
      </w:r>
      <w:hyperlink r:id="rId17" w:history="1">
        <w:r w:rsidRPr="004F37DB">
          <w:rPr>
            <w:rStyle w:val="Hyperlink"/>
            <w:rFonts w:hAnsi="Times New Roman"/>
          </w:rPr>
          <w:t>https://www.africaportal.org/publications/integrating-gender-roles-social-equity-and-post-harvest-management-policies-improve-rural-households-food-security/</w:t>
        </w:r>
      </w:hyperlink>
      <w:r w:rsidR="004F37DB" w:rsidRPr="004F37DB">
        <w:rPr>
          <w:rStyle w:val="Hyperlink"/>
          <w:rFonts w:hAnsi="Times New Roman"/>
        </w:rPr>
        <w:t xml:space="preserve"> </w:t>
      </w:r>
      <w:r w:rsidRPr="004F37DB">
        <w:rPr>
          <w:rFonts w:hAnsi="Times New Roman"/>
        </w:rPr>
        <w:t>(5.75MB)</w:t>
      </w:r>
    </w:p>
    <w:p w14:paraId="47C603F8" w14:textId="77777777" w:rsidR="009C395B" w:rsidRPr="0048587F" w:rsidRDefault="009C395B" w:rsidP="009C395B">
      <w:pPr>
        <w:pStyle w:val="ListParagraph"/>
        <w:numPr>
          <w:ilvl w:val="0"/>
          <w:numId w:val="16"/>
        </w:numPr>
        <w:rPr>
          <w:rFonts w:hAnsi="Times New Roman"/>
          <w:i/>
        </w:rPr>
      </w:pPr>
      <w:r w:rsidRPr="0048587F">
        <w:rPr>
          <w:rFonts w:hAnsi="Times New Roman"/>
        </w:rPr>
        <w:t xml:space="preserve">J. </w:t>
      </w:r>
      <w:proofErr w:type="spellStart"/>
      <w:r w:rsidRPr="0048587F">
        <w:rPr>
          <w:rFonts w:hAnsi="Times New Roman"/>
        </w:rPr>
        <w:t>Atehnkeng</w:t>
      </w:r>
      <w:proofErr w:type="spellEnd"/>
      <w:r w:rsidRPr="0048587F">
        <w:rPr>
          <w:rFonts w:hAnsi="Times New Roman"/>
        </w:rPr>
        <w:t xml:space="preserve">, J. Augusto, L.A. Senghor, A. </w:t>
      </w:r>
      <w:proofErr w:type="spellStart"/>
      <w:r w:rsidRPr="0048587F">
        <w:rPr>
          <w:rFonts w:hAnsi="Times New Roman"/>
        </w:rPr>
        <w:t>Akande</w:t>
      </w:r>
      <w:proofErr w:type="spellEnd"/>
      <w:r w:rsidRPr="0048587F">
        <w:rPr>
          <w:rFonts w:hAnsi="Times New Roman"/>
        </w:rPr>
        <w:t xml:space="preserve">, J. </w:t>
      </w:r>
      <w:proofErr w:type="spellStart"/>
      <w:r w:rsidRPr="0048587F">
        <w:rPr>
          <w:rFonts w:hAnsi="Times New Roman"/>
        </w:rPr>
        <w:t>Akello</w:t>
      </w:r>
      <w:proofErr w:type="spellEnd"/>
      <w:r w:rsidRPr="0048587F">
        <w:rPr>
          <w:rFonts w:hAnsi="Times New Roman"/>
        </w:rPr>
        <w:t xml:space="preserve">, C. </w:t>
      </w:r>
      <w:proofErr w:type="spellStart"/>
      <w:r w:rsidRPr="0048587F">
        <w:rPr>
          <w:rFonts w:hAnsi="Times New Roman"/>
        </w:rPr>
        <w:t>Mutegi</w:t>
      </w:r>
      <w:proofErr w:type="spellEnd"/>
      <w:r w:rsidRPr="0048587F">
        <w:rPr>
          <w:rFonts w:hAnsi="Times New Roman"/>
        </w:rPr>
        <w:t xml:space="preserve">, A. Ortega-Beltran, P.J. </w:t>
      </w:r>
      <w:proofErr w:type="spellStart"/>
      <w:r w:rsidRPr="0048587F">
        <w:rPr>
          <w:rFonts w:hAnsi="Times New Roman"/>
        </w:rPr>
        <w:t>Cotty</w:t>
      </w:r>
      <w:proofErr w:type="spellEnd"/>
      <w:r w:rsidRPr="0048587F">
        <w:rPr>
          <w:rFonts w:hAnsi="Times New Roman"/>
        </w:rPr>
        <w:t xml:space="preserve">, and R. </w:t>
      </w:r>
      <w:proofErr w:type="spellStart"/>
      <w:r w:rsidRPr="0048587F">
        <w:rPr>
          <w:rFonts w:hAnsi="Times New Roman"/>
        </w:rPr>
        <w:t>Bandyopadhyay</w:t>
      </w:r>
      <w:proofErr w:type="spellEnd"/>
      <w:r w:rsidRPr="0048587F">
        <w:rPr>
          <w:rFonts w:hAnsi="Times New Roman"/>
        </w:rPr>
        <w:t xml:space="preserve">, 2017. </w:t>
      </w:r>
      <w:r w:rsidRPr="0048587F">
        <w:rPr>
          <w:rFonts w:hAnsi="Times New Roman"/>
          <w:i/>
        </w:rPr>
        <w:t>Farmers’ Guide to Management of Aflatoxins in Maize and Groundnuts in Africa</w:t>
      </w:r>
      <w:r w:rsidRPr="0048587F">
        <w:rPr>
          <w:rFonts w:hAnsi="Times New Roman"/>
        </w:rPr>
        <w:t>.</w:t>
      </w:r>
      <w:r w:rsidR="00AE671C" w:rsidRPr="0048587F">
        <w:rPr>
          <w:rFonts w:hAnsi="Times New Roman"/>
        </w:rPr>
        <w:t xml:space="preserve"> </w:t>
      </w:r>
      <w:hyperlink r:id="rId18" w:history="1">
        <w:r w:rsidRPr="0048587F">
          <w:rPr>
            <w:rStyle w:val="Hyperlink"/>
          </w:rPr>
          <w:t>https://aflasafe.com/wp-content/uploads/pdf/TrainingManual_WestAfrica.pdf</w:t>
        </w:r>
      </w:hyperlink>
      <w:r w:rsidRPr="0048587F">
        <w:rPr>
          <w:rFonts w:hAnsi="Times New Roman"/>
        </w:rPr>
        <w:t xml:space="preserve"> (4.72 MB)</w:t>
      </w:r>
    </w:p>
    <w:p w14:paraId="12932D38" w14:textId="77777777" w:rsidR="009C395B" w:rsidRPr="002566E8" w:rsidRDefault="009C395B" w:rsidP="009C395B">
      <w:pPr>
        <w:pStyle w:val="ListParagraph"/>
        <w:numPr>
          <w:ilvl w:val="0"/>
          <w:numId w:val="16"/>
        </w:numPr>
        <w:rPr>
          <w:rStyle w:val="st"/>
          <w:rFonts w:hAnsi="Times New Roman"/>
          <w:i/>
          <w:lang w:val="fr-CA"/>
        </w:rPr>
      </w:pPr>
      <w:r w:rsidRPr="0048587F">
        <w:t>FAO,</w:t>
      </w:r>
      <w:r w:rsidR="00AE671C" w:rsidRPr="0048587F">
        <w:t xml:space="preserve"> </w:t>
      </w:r>
      <w:proofErr w:type="gramStart"/>
      <w:r w:rsidR="0052370D" w:rsidRPr="0048587F">
        <w:t xml:space="preserve">non </w:t>
      </w:r>
      <w:proofErr w:type="spellStart"/>
      <w:r w:rsidR="0052370D" w:rsidRPr="0048587F">
        <w:t>dat</w:t>
      </w:r>
      <w:r w:rsidR="0052370D" w:rsidRPr="0048587F">
        <w:t>é</w:t>
      </w:r>
      <w:proofErr w:type="spellEnd"/>
      <w:proofErr w:type="gramEnd"/>
      <w:r w:rsidRPr="0048587F">
        <w:t xml:space="preserve">. </w:t>
      </w:r>
      <w:r w:rsidRPr="0048587F">
        <w:rPr>
          <w:rStyle w:val="Emphasis"/>
        </w:rPr>
        <w:t>Grain crop drying</w:t>
      </w:r>
      <w:r w:rsidRPr="0048587F">
        <w:rPr>
          <w:rStyle w:val="st"/>
        </w:rPr>
        <w:t xml:space="preserve">, </w:t>
      </w:r>
      <w:r w:rsidRPr="0048587F">
        <w:rPr>
          <w:rStyle w:val="Emphasis"/>
        </w:rPr>
        <w:t>handling and storage</w:t>
      </w:r>
      <w:r w:rsidRPr="0048587F">
        <w:rPr>
          <w:rStyle w:val="st"/>
        </w:rPr>
        <w:t xml:space="preserve">. </w:t>
      </w:r>
      <w:hyperlink r:id="rId19" w:history="1">
        <w:r w:rsidRPr="002566E8">
          <w:rPr>
            <w:rStyle w:val="Hyperlink"/>
            <w:lang w:val="fr-CA"/>
          </w:rPr>
          <w:t>http://www.fao.org/docrep/015/i2433e/i2433e10.pdf</w:t>
        </w:r>
      </w:hyperlink>
      <w:r w:rsidRPr="002566E8">
        <w:rPr>
          <w:rStyle w:val="st"/>
          <w:lang w:val="fr-CA"/>
        </w:rPr>
        <w:t xml:space="preserve"> (2.26MB).</w:t>
      </w:r>
    </w:p>
    <w:p w14:paraId="333A74F1" w14:textId="3155189D" w:rsidR="009C395B" w:rsidRPr="004F37DB" w:rsidRDefault="009C395B" w:rsidP="009C395B">
      <w:pPr>
        <w:pStyle w:val="ListParagraph"/>
        <w:numPr>
          <w:ilvl w:val="0"/>
          <w:numId w:val="16"/>
        </w:numPr>
        <w:rPr>
          <w:rFonts w:hAnsi="Times New Roman"/>
          <w:i/>
        </w:rPr>
      </w:pPr>
      <w:r w:rsidRPr="0048587F">
        <w:rPr>
          <w:rFonts w:hAnsi="Times New Roman"/>
        </w:rPr>
        <w:t xml:space="preserve">Wills </w:t>
      </w:r>
      <w:proofErr w:type="spellStart"/>
      <w:r w:rsidRPr="0048587F">
        <w:rPr>
          <w:rFonts w:hAnsi="Times New Roman"/>
        </w:rPr>
        <w:t>Munthali</w:t>
      </w:r>
      <w:proofErr w:type="spellEnd"/>
      <w:r w:rsidRPr="0048587F">
        <w:rPr>
          <w:rFonts w:hAnsi="Times New Roman"/>
        </w:rPr>
        <w:t xml:space="preserve">, Harvey </w:t>
      </w:r>
      <w:proofErr w:type="spellStart"/>
      <w:r w:rsidRPr="0048587F">
        <w:rPr>
          <w:rFonts w:hAnsi="Times New Roman"/>
        </w:rPr>
        <w:t>Jiwa</w:t>
      </w:r>
      <w:proofErr w:type="spellEnd"/>
      <w:r w:rsidRPr="0048587F">
        <w:rPr>
          <w:rFonts w:hAnsi="Times New Roman"/>
        </w:rPr>
        <w:t xml:space="preserve">, Lizzie </w:t>
      </w:r>
      <w:proofErr w:type="spellStart"/>
      <w:r w:rsidRPr="0048587F">
        <w:rPr>
          <w:rFonts w:hAnsi="Times New Roman"/>
        </w:rPr>
        <w:t>Kachulu</w:t>
      </w:r>
      <w:proofErr w:type="spellEnd"/>
      <w:r w:rsidRPr="0048587F">
        <w:rPr>
          <w:rFonts w:hAnsi="Times New Roman"/>
        </w:rPr>
        <w:t xml:space="preserve">, </w:t>
      </w:r>
      <w:proofErr w:type="spellStart"/>
      <w:r w:rsidRPr="0048587F">
        <w:rPr>
          <w:rFonts w:hAnsi="Times New Roman"/>
        </w:rPr>
        <w:t>Anitha</w:t>
      </w:r>
      <w:proofErr w:type="spellEnd"/>
      <w:r w:rsidRPr="0048587F">
        <w:rPr>
          <w:rFonts w:hAnsi="Times New Roman"/>
        </w:rPr>
        <w:t xml:space="preserve"> Seetha, 2016. </w:t>
      </w:r>
      <w:r w:rsidRPr="0048587F">
        <w:rPr>
          <w:rFonts w:hAnsi="Times New Roman"/>
          <w:i/>
        </w:rPr>
        <w:t>How to Reduce Aflatoxin Contamination in Groundnuts and Maize: A Guide for Extension Workers.</w:t>
      </w:r>
      <w:r w:rsidR="00AE671C" w:rsidRPr="0048587F">
        <w:rPr>
          <w:rFonts w:hAnsi="Times New Roman"/>
          <w:i/>
        </w:rPr>
        <w:t xml:space="preserve"> </w:t>
      </w:r>
      <w:hyperlink r:id="rId20" w:history="1">
        <w:r w:rsidRPr="004F37DB">
          <w:rPr>
            <w:rStyle w:val="Hyperlink"/>
            <w:rFonts w:hAnsi="Times New Roman"/>
          </w:rPr>
          <w:t>http://www.icrisat.org/wp-content/uploads/2017/02/Aflatoxin_mannual.pdf</w:t>
        </w:r>
      </w:hyperlink>
      <w:r w:rsidR="004F37DB" w:rsidRPr="004F37DB">
        <w:rPr>
          <w:rStyle w:val="Hyperlink"/>
          <w:rFonts w:hAnsi="Times New Roman"/>
        </w:rPr>
        <w:t xml:space="preserve"> </w:t>
      </w:r>
      <w:r w:rsidRPr="004F37DB">
        <w:t>(4.03MB).</w:t>
      </w:r>
    </w:p>
    <w:p w14:paraId="64A512D9" w14:textId="6A19198A" w:rsidR="009C395B" w:rsidRPr="0048587F" w:rsidRDefault="009C395B" w:rsidP="009C395B">
      <w:pPr>
        <w:pStyle w:val="ListParagraph"/>
        <w:numPr>
          <w:ilvl w:val="0"/>
          <w:numId w:val="16"/>
        </w:numPr>
        <w:spacing w:after="200"/>
        <w:rPr>
          <w:rFonts w:hAnsi="Times New Roman"/>
          <w:i/>
        </w:rPr>
      </w:pPr>
      <w:r w:rsidRPr="0048587F">
        <w:rPr>
          <w:rFonts w:hAnsi="Times New Roman"/>
        </w:rPr>
        <w:t xml:space="preserve">Ethan Robertson, </w:t>
      </w:r>
      <w:proofErr w:type="spellStart"/>
      <w:r w:rsidRPr="0048587F">
        <w:rPr>
          <w:rFonts w:hAnsi="Times New Roman"/>
        </w:rPr>
        <w:t>Quirine</w:t>
      </w:r>
      <w:proofErr w:type="spellEnd"/>
      <w:r w:rsidRPr="0048587F">
        <w:rPr>
          <w:rFonts w:hAnsi="Times New Roman"/>
        </w:rPr>
        <w:t xml:space="preserve"> </w:t>
      </w:r>
      <w:proofErr w:type="spellStart"/>
      <w:r w:rsidRPr="0048587F">
        <w:rPr>
          <w:rFonts w:hAnsi="Times New Roman"/>
        </w:rPr>
        <w:t>Ketterings</w:t>
      </w:r>
      <w:proofErr w:type="spellEnd"/>
      <w:r w:rsidRPr="0048587F">
        <w:rPr>
          <w:rFonts w:hAnsi="Times New Roman"/>
        </w:rPr>
        <w:t xml:space="preserve">, Mike Hunter, Karl </w:t>
      </w:r>
      <w:proofErr w:type="spellStart"/>
      <w:r w:rsidRPr="0048587F">
        <w:rPr>
          <w:rFonts w:hAnsi="Times New Roman"/>
        </w:rPr>
        <w:t>Czymmek</w:t>
      </w:r>
      <w:proofErr w:type="spellEnd"/>
      <w:r w:rsidRPr="0048587F">
        <w:rPr>
          <w:rFonts w:hAnsi="Times New Roman"/>
        </w:rPr>
        <w:t xml:space="preserve">, and Tom </w:t>
      </w:r>
      <w:proofErr w:type="spellStart"/>
      <w:r w:rsidRPr="0048587F">
        <w:rPr>
          <w:rFonts w:hAnsi="Times New Roman"/>
        </w:rPr>
        <w:t>Kilcer</w:t>
      </w:r>
      <w:proofErr w:type="spellEnd"/>
      <w:r w:rsidRPr="0048587F">
        <w:rPr>
          <w:rFonts w:hAnsi="Times New Roman"/>
        </w:rPr>
        <w:t>, 2012.</w:t>
      </w:r>
      <w:r w:rsidR="00AE671C" w:rsidRPr="0048587F">
        <w:rPr>
          <w:rFonts w:hAnsi="Times New Roman"/>
        </w:rPr>
        <w:t xml:space="preserve"> </w:t>
      </w:r>
      <w:r w:rsidRPr="0048587F">
        <w:rPr>
          <w:rFonts w:hAnsi="Times New Roman"/>
          <w:i/>
        </w:rPr>
        <w:t xml:space="preserve">Phosphorus sources for Field Crops. </w:t>
      </w:r>
      <w:hyperlink r:id="rId21" w:history="1">
        <w:r w:rsidRPr="0048587F">
          <w:rPr>
            <w:rStyle w:val="Hyperlink"/>
            <w:rFonts w:hAnsi="Times New Roman"/>
          </w:rPr>
          <w:t>http://cceonondaga.org/resources/phosphorus-sources-for-field-crops</w:t>
        </w:r>
      </w:hyperlink>
      <w:r w:rsidR="004F37DB" w:rsidRPr="004F37DB">
        <w:rPr>
          <w:rStyle w:val="Hyperlink"/>
          <w:rFonts w:hAnsi="Times New Roman"/>
        </w:rPr>
        <w:t xml:space="preserve"> </w:t>
      </w:r>
      <w:r w:rsidRPr="0048587F">
        <w:rPr>
          <w:rFonts w:hAnsi="Times New Roman"/>
        </w:rPr>
        <w:t>(164KB).</w:t>
      </w:r>
    </w:p>
    <w:p w14:paraId="2BD0EBBF" w14:textId="77777777" w:rsidR="009C395B" w:rsidRPr="0048587F" w:rsidRDefault="009C395B" w:rsidP="009C395B">
      <w:pPr>
        <w:pStyle w:val="ListParagraph"/>
        <w:numPr>
          <w:ilvl w:val="0"/>
          <w:numId w:val="0"/>
        </w:numPr>
        <w:ind w:left="720"/>
        <w:rPr>
          <w:rFonts w:hAnsi="Times New Roman"/>
        </w:rPr>
      </w:pPr>
    </w:p>
    <w:p w14:paraId="08F0BADC" w14:textId="77777777" w:rsidR="009C395B" w:rsidRPr="00FA49C4" w:rsidRDefault="00FA49C4" w:rsidP="009C395B">
      <w:pPr>
        <w:pStyle w:val="Heading2"/>
        <w:tabs>
          <w:tab w:val="left" w:pos="2880"/>
        </w:tabs>
        <w:rPr>
          <w:rStyle w:val="Emphasis"/>
          <w:i w:val="0"/>
          <w:iCs w:val="0"/>
          <w:sz w:val="24"/>
          <w:lang w:val="fr-CA"/>
        </w:rPr>
      </w:pPr>
      <w:r>
        <w:rPr>
          <w:sz w:val="24"/>
          <w:lang w:val="fr-CA"/>
        </w:rPr>
        <w:lastRenderedPageBreak/>
        <w:t xml:space="preserve">Noms communs pour </w:t>
      </w:r>
      <w:proofErr w:type="spellStart"/>
      <w:r w:rsidR="009C395B" w:rsidRPr="002566E8">
        <w:rPr>
          <w:rStyle w:val="Emphasis"/>
          <w:sz w:val="24"/>
          <w:lang w:val="fr-CA"/>
        </w:rPr>
        <w:t>Ocimum</w:t>
      </w:r>
      <w:proofErr w:type="spellEnd"/>
      <w:r w:rsidR="009C395B" w:rsidRPr="002566E8">
        <w:rPr>
          <w:rStyle w:val="Emphasis"/>
          <w:sz w:val="24"/>
          <w:lang w:val="fr-CA"/>
        </w:rPr>
        <w:t xml:space="preserve"> </w:t>
      </w:r>
      <w:proofErr w:type="spellStart"/>
      <w:r w:rsidR="009C395B" w:rsidRPr="002566E8">
        <w:rPr>
          <w:rStyle w:val="Emphasis"/>
          <w:sz w:val="24"/>
          <w:lang w:val="fr-CA"/>
        </w:rPr>
        <w:t>kilimandscharicum</w:t>
      </w:r>
      <w:proofErr w:type="spellEnd"/>
    </w:p>
    <w:p w14:paraId="163D2D71" w14:textId="0E287903" w:rsidR="00FA49C4" w:rsidRDefault="00FA49C4" w:rsidP="009C395B">
      <w:pPr>
        <w:rPr>
          <w:rFonts w:ascii="Times New Roman" w:hAnsi="Times New Roman"/>
          <w:sz w:val="24"/>
          <w:szCs w:val="24"/>
          <w:lang w:val="fr-CA"/>
        </w:rPr>
      </w:pPr>
      <w:r>
        <w:rPr>
          <w:rFonts w:ascii="Times New Roman" w:hAnsi="Times New Roman"/>
          <w:sz w:val="24"/>
          <w:szCs w:val="24"/>
          <w:lang w:val="fr-CA"/>
        </w:rPr>
        <w:t>Afrique de l’Est :</w:t>
      </w:r>
      <w:r w:rsidR="009C395B" w:rsidRPr="002566E8">
        <w:rPr>
          <w:rFonts w:ascii="Times New Roman" w:hAnsi="Times New Roman"/>
          <w:sz w:val="24"/>
          <w:szCs w:val="24"/>
          <w:lang w:val="fr-CA"/>
        </w:rPr>
        <w:t xml:space="preserve"> </w:t>
      </w:r>
      <w:r>
        <w:rPr>
          <w:rFonts w:ascii="Times New Roman" w:hAnsi="Times New Roman"/>
          <w:sz w:val="24"/>
          <w:szCs w:val="24"/>
          <w:lang w:val="fr-CA"/>
        </w:rPr>
        <w:t>basilic camphr</w:t>
      </w:r>
      <w:r w:rsidR="00BF68A8">
        <w:rPr>
          <w:rFonts w:ascii="Times New Roman" w:hAnsi="Times New Roman"/>
          <w:sz w:val="24"/>
          <w:szCs w:val="24"/>
          <w:lang w:val="fr-CA"/>
        </w:rPr>
        <w:t>é</w:t>
      </w:r>
      <w:r>
        <w:rPr>
          <w:rFonts w:ascii="Times New Roman" w:hAnsi="Times New Roman"/>
          <w:sz w:val="24"/>
          <w:szCs w:val="24"/>
          <w:lang w:val="fr-CA"/>
        </w:rPr>
        <w:t>,</w:t>
      </w:r>
      <w:r w:rsidR="00FB4350">
        <w:rPr>
          <w:rFonts w:ascii="Times New Roman" w:hAnsi="Times New Roman"/>
          <w:sz w:val="24"/>
          <w:szCs w:val="24"/>
          <w:lang w:val="fr-CA"/>
        </w:rPr>
        <w:t xml:space="preserve"> basilic du </w:t>
      </w:r>
      <w:proofErr w:type="spellStart"/>
      <w:r w:rsidR="00FB4350">
        <w:rPr>
          <w:rFonts w:ascii="Times New Roman" w:hAnsi="Times New Roman"/>
          <w:sz w:val="24"/>
          <w:szCs w:val="24"/>
          <w:lang w:val="fr-CA"/>
        </w:rPr>
        <w:t>Kilimanjaro</w:t>
      </w:r>
      <w:proofErr w:type="spellEnd"/>
      <w:r w:rsidR="00FB4350">
        <w:rPr>
          <w:rFonts w:ascii="Times New Roman" w:hAnsi="Times New Roman"/>
          <w:sz w:val="24"/>
          <w:szCs w:val="24"/>
          <w:lang w:val="fr-CA"/>
        </w:rPr>
        <w:t xml:space="preserve">. </w:t>
      </w:r>
    </w:p>
    <w:p w14:paraId="4404FF46" w14:textId="77777777" w:rsidR="009C395B" w:rsidRPr="0048587F" w:rsidRDefault="00FB4350" w:rsidP="009C395B">
      <w:pPr>
        <w:pStyle w:val="Heading2"/>
        <w:tabs>
          <w:tab w:val="left" w:pos="2880"/>
        </w:tabs>
        <w:rPr>
          <w:highlight w:val="yellow"/>
          <w:lang w:val="fr-CA"/>
        </w:rPr>
      </w:pPr>
      <w:r w:rsidRPr="0048587F">
        <w:rPr>
          <w:lang w:val="fr-CA"/>
        </w:rPr>
        <w:t>Remerciements</w:t>
      </w:r>
    </w:p>
    <w:p w14:paraId="0EC1F540" w14:textId="77777777" w:rsidR="009C395B" w:rsidRPr="002566E8" w:rsidRDefault="00FB4350" w:rsidP="00AE671C">
      <w:pPr>
        <w:tabs>
          <w:tab w:val="left" w:pos="2880"/>
          <w:tab w:val="left" w:pos="5550"/>
        </w:tabs>
        <w:spacing w:after="0" w:line="240" w:lineRule="auto"/>
        <w:rPr>
          <w:rFonts w:ascii="Times New Roman" w:hAnsi="Times New Roman"/>
          <w:sz w:val="24"/>
          <w:szCs w:val="24"/>
          <w:lang w:val="fr-CA"/>
        </w:rPr>
      </w:pPr>
      <w:bookmarkStart w:id="0" w:name="_GoBack"/>
      <w:r>
        <w:rPr>
          <w:rFonts w:ascii="Times New Roman" w:hAnsi="Times New Roman"/>
          <w:sz w:val="24"/>
          <w:szCs w:val="24"/>
          <w:lang w:val="fr-CA"/>
        </w:rPr>
        <w:t>Rédaction :</w:t>
      </w:r>
      <w:r w:rsidR="009C395B" w:rsidRPr="002566E8">
        <w:rPr>
          <w:rFonts w:ascii="Times New Roman" w:hAnsi="Times New Roman"/>
          <w:sz w:val="24"/>
          <w:szCs w:val="24"/>
          <w:lang w:val="fr-CA"/>
        </w:rPr>
        <w:t xml:space="preserve"> James </w:t>
      </w:r>
      <w:proofErr w:type="spellStart"/>
      <w:r w:rsidR="009C395B" w:rsidRPr="002566E8">
        <w:rPr>
          <w:rFonts w:ascii="Times New Roman" w:hAnsi="Times New Roman"/>
          <w:sz w:val="24"/>
          <w:szCs w:val="24"/>
          <w:lang w:val="fr-CA"/>
        </w:rPr>
        <w:t>Karuga</w:t>
      </w:r>
      <w:proofErr w:type="spellEnd"/>
      <w:r w:rsidR="009C395B" w:rsidRPr="002566E8">
        <w:rPr>
          <w:rFonts w:ascii="Times New Roman" w:hAnsi="Times New Roman"/>
          <w:sz w:val="24"/>
          <w:szCs w:val="24"/>
          <w:lang w:val="fr-CA"/>
        </w:rPr>
        <w:t>, journalist</w:t>
      </w:r>
      <w:r>
        <w:rPr>
          <w:rFonts w:ascii="Times New Roman" w:hAnsi="Times New Roman"/>
          <w:sz w:val="24"/>
          <w:szCs w:val="24"/>
          <w:lang w:val="fr-CA"/>
        </w:rPr>
        <w:t>e agricole</w:t>
      </w:r>
      <w:r w:rsidR="009C395B" w:rsidRPr="002566E8">
        <w:rPr>
          <w:rFonts w:ascii="Times New Roman" w:hAnsi="Times New Roman"/>
          <w:sz w:val="24"/>
          <w:szCs w:val="24"/>
          <w:lang w:val="fr-CA"/>
        </w:rPr>
        <w:t xml:space="preserve">, Kenya </w:t>
      </w:r>
    </w:p>
    <w:p w14:paraId="41EA6367" w14:textId="77777777" w:rsidR="000045AA" w:rsidRPr="002566E8" w:rsidRDefault="009C395B" w:rsidP="00AE671C">
      <w:pPr>
        <w:spacing w:after="0" w:line="240" w:lineRule="auto"/>
        <w:rPr>
          <w:rFonts w:ascii="Arial" w:hAnsi="Arial" w:cs="Arial"/>
          <w:color w:val="222222"/>
          <w:sz w:val="24"/>
          <w:szCs w:val="24"/>
          <w:lang w:val="fr-CA" w:eastAsia="en-CA"/>
        </w:rPr>
      </w:pPr>
      <w:r w:rsidRPr="002566E8">
        <w:rPr>
          <w:rFonts w:ascii="Times New Roman" w:hAnsi="Times New Roman"/>
          <w:sz w:val="24"/>
          <w:szCs w:val="24"/>
          <w:lang w:val="fr-CA"/>
        </w:rPr>
        <w:t>R</w:t>
      </w:r>
      <w:r w:rsidR="00FB4350">
        <w:rPr>
          <w:rFonts w:ascii="Times New Roman" w:hAnsi="Times New Roman"/>
          <w:sz w:val="24"/>
          <w:szCs w:val="24"/>
          <w:lang w:val="fr-CA"/>
        </w:rPr>
        <w:t>évision :</w:t>
      </w:r>
      <w:r w:rsidRPr="002566E8">
        <w:rPr>
          <w:rFonts w:ascii="Times New Roman" w:hAnsi="Times New Roman"/>
          <w:sz w:val="24"/>
          <w:szCs w:val="24"/>
          <w:lang w:val="fr-CA"/>
        </w:rPr>
        <w:t xml:space="preserve"> </w:t>
      </w:r>
      <w:r w:rsidR="000045AA" w:rsidRPr="002566E8">
        <w:rPr>
          <w:rFonts w:ascii="Times New Roman" w:hAnsi="Times New Roman"/>
          <w:color w:val="222222"/>
          <w:sz w:val="24"/>
          <w:szCs w:val="24"/>
          <w:shd w:val="clear" w:color="auto" w:fill="FFFFFF"/>
          <w:lang w:val="fr-CA" w:eastAsia="en-CA"/>
        </w:rPr>
        <w:t xml:space="preserve">Mary G. </w:t>
      </w:r>
      <w:proofErr w:type="spellStart"/>
      <w:r w:rsidR="000045AA" w:rsidRPr="002566E8">
        <w:rPr>
          <w:rFonts w:ascii="Times New Roman" w:hAnsi="Times New Roman"/>
          <w:color w:val="222222"/>
          <w:sz w:val="24"/>
          <w:szCs w:val="24"/>
          <w:shd w:val="clear" w:color="auto" w:fill="FFFFFF"/>
          <w:lang w:val="fr-CA" w:eastAsia="en-CA"/>
        </w:rPr>
        <w:t>Mdachi</w:t>
      </w:r>
      <w:proofErr w:type="spellEnd"/>
      <w:r w:rsidR="000045AA" w:rsidRPr="002566E8">
        <w:rPr>
          <w:rFonts w:ascii="Times New Roman" w:hAnsi="Times New Roman"/>
          <w:color w:val="222222"/>
          <w:sz w:val="24"/>
          <w:szCs w:val="24"/>
          <w:shd w:val="clear" w:color="auto" w:fill="FFFFFF"/>
          <w:lang w:val="fr-CA" w:eastAsia="en-CA"/>
        </w:rPr>
        <w:t xml:space="preserve">, </w:t>
      </w:r>
      <w:r w:rsidR="00FB4350">
        <w:rPr>
          <w:rFonts w:ascii="Times New Roman" w:hAnsi="Times New Roman"/>
          <w:color w:val="222222"/>
          <w:sz w:val="24"/>
          <w:szCs w:val="24"/>
          <w:shd w:val="clear" w:color="auto" w:fill="FFFFFF"/>
          <w:lang w:val="fr-CA" w:eastAsia="en-CA"/>
        </w:rPr>
        <w:t>spécialiste en gestion après récolte</w:t>
      </w:r>
      <w:r w:rsidR="000045AA" w:rsidRPr="002566E8">
        <w:rPr>
          <w:rFonts w:ascii="Times New Roman" w:hAnsi="Times New Roman"/>
          <w:color w:val="222222"/>
          <w:sz w:val="24"/>
          <w:szCs w:val="24"/>
          <w:lang w:val="fr-CA" w:eastAsia="en-CA"/>
        </w:rPr>
        <w:t xml:space="preserve">, </w:t>
      </w:r>
      <w:r w:rsidR="00FB4350">
        <w:rPr>
          <w:rFonts w:ascii="Times New Roman" w:hAnsi="Times New Roman"/>
          <w:color w:val="222222"/>
          <w:sz w:val="24"/>
          <w:szCs w:val="24"/>
          <w:lang w:val="fr-CA" w:eastAsia="en-CA"/>
        </w:rPr>
        <w:t>Institut de recherche agricole de la Tanzanie</w:t>
      </w:r>
      <w:r w:rsidR="000045AA" w:rsidRPr="002566E8">
        <w:rPr>
          <w:rFonts w:ascii="Times New Roman" w:hAnsi="Times New Roman"/>
          <w:color w:val="222222"/>
          <w:sz w:val="24"/>
          <w:szCs w:val="24"/>
          <w:lang w:val="fr-CA" w:eastAsia="en-CA"/>
        </w:rPr>
        <w:t xml:space="preserve">, </w:t>
      </w:r>
      <w:r w:rsidR="00FB4350">
        <w:rPr>
          <w:rFonts w:ascii="Times New Roman" w:hAnsi="Times New Roman"/>
          <w:color w:val="222222"/>
          <w:sz w:val="24"/>
          <w:szCs w:val="24"/>
          <w:lang w:val="fr-CA" w:eastAsia="en-CA"/>
        </w:rPr>
        <w:t xml:space="preserve">Centre </w:t>
      </w:r>
      <w:proofErr w:type="spellStart"/>
      <w:r w:rsidR="000045AA" w:rsidRPr="002566E8">
        <w:rPr>
          <w:rFonts w:ascii="Times New Roman" w:hAnsi="Times New Roman"/>
          <w:color w:val="222222"/>
          <w:sz w:val="24"/>
          <w:szCs w:val="24"/>
          <w:lang w:val="fr-CA" w:eastAsia="en-CA"/>
        </w:rPr>
        <w:t>Selian</w:t>
      </w:r>
      <w:proofErr w:type="spellEnd"/>
      <w:r w:rsidR="000045AA" w:rsidRPr="002566E8">
        <w:rPr>
          <w:rFonts w:ascii="Times New Roman" w:hAnsi="Times New Roman"/>
          <w:color w:val="222222"/>
          <w:sz w:val="24"/>
          <w:szCs w:val="24"/>
          <w:lang w:val="fr-CA" w:eastAsia="en-CA"/>
        </w:rPr>
        <w:t>.</w:t>
      </w:r>
    </w:p>
    <w:p w14:paraId="57F44760" w14:textId="77777777" w:rsidR="009C395B" w:rsidRPr="002566E8" w:rsidRDefault="009C395B" w:rsidP="009C395B">
      <w:pPr>
        <w:tabs>
          <w:tab w:val="left" w:pos="2880"/>
          <w:tab w:val="left" w:pos="5550"/>
        </w:tabs>
        <w:spacing w:after="0" w:line="240" w:lineRule="auto"/>
        <w:rPr>
          <w:rFonts w:ascii="Times New Roman" w:hAnsi="Times New Roman"/>
          <w:sz w:val="24"/>
          <w:szCs w:val="24"/>
          <w:lang w:val="fr-CA"/>
        </w:rPr>
      </w:pPr>
    </w:p>
    <w:p w14:paraId="5163095D" w14:textId="4382B807" w:rsidR="009C395B" w:rsidRPr="0048587F" w:rsidRDefault="0048587F" w:rsidP="009C395B">
      <w:pPr>
        <w:rPr>
          <w:rFonts w:ascii="Times New Roman" w:hAnsi="Times New Roman"/>
          <w:i/>
          <w:szCs w:val="20"/>
          <w:lang w:val="fr-CA"/>
        </w:rPr>
      </w:pPr>
      <w:r w:rsidRPr="0048587F">
        <w:rPr>
          <w:rFonts w:ascii="Times New Roman" w:hAnsi="Times New Roman"/>
          <w:i/>
          <w:szCs w:val="20"/>
          <w:lang w:val="fr-CA"/>
        </w:rPr>
        <w:t xml:space="preserve">Cette ressource est financée par la Fondation Rockefeller dans le cadre de son initiative </w:t>
      </w:r>
      <w:proofErr w:type="spellStart"/>
      <w:r w:rsidRPr="0048587F">
        <w:rPr>
          <w:rFonts w:ascii="Times New Roman" w:hAnsi="Times New Roman"/>
          <w:i/>
          <w:szCs w:val="20"/>
          <w:lang w:val="fr-CA"/>
        </w:rPr>
        <w:t>YieldWise</w:t>
      </w:r>
      <w:proofErr w:type="spellEnd"/>
      <w:r w:rsidRPr="0048587F">
        <w:rPr>
          <w:rFonts w:ascii="Times New Roman" w:hAnsi="Times New Roman"/>
          <w:i/>
          <w:szCs w:val="20"/>
          <w:lang w:val="fr-CA"/>
        </w:rPr>
        <w:t>.</w:t>
      </w:r>
    </w:p>
    <w:bookmarkEnd w:id="0"/>
    <w:p w14:paraId="5F6B064E" w14:textId="77777777" w:rsidR="009C395B" w:rsidRPr="002566E8" w:rsidRDefault="009C395B" w:rsidP="009C395B">
      <w:pPr>
        <w:rPr>
          <w:rFonts w:ascii="Times New Roman" w:hAnsi="Times New Roman"/>
          <w:sz w:val="24"/>
          <w:szCs w:val="24"/>
          <w:lang w:val="fr-CA"/>
        </w:rPr>
      </w:pPr>
    </w:p>
    <w:p w14:paraId="27DDD027" w14:textId="77777777" w:rsidR="009C395B" w:rsidRPr="002566E8" w:rsidRDefault="009C395B" w:rsidP="009C395B">
      <w:pPr>
        <w:rPr>
          <w:lang w:val="fr-CA"/>
        </w:rPr>
      </w:pPr>
    </w:p>
    <w:p w14:paraId="03873EA4" w14:textId="77777777" w:rsidR="009C395B" w:rsidRPr="002566E8" w:rsidRDefault="009C395B" w:rsidP="009C395B">
      <w:pPr>
        <w:rPr>
          <w:lang w:val="fr-CA"/>
        </w:rPr>
      </w:pPr>
    </w:p>
    <w:p w14:paraId="767ABE37" w14:textId="77777777" w:rsidR="00D20610" w:rsidRPr="002566E8" w:rsidRDefault="00D20610">
      <w:pPr>
        <w:rPr>
          <w:lang w:val="fr-CA"/>
        </w:rPr>
      </w:pPr>
    </w:p>
    <w:sectPr w:rsidR="00D20610" w:rsidRPr="002566E8" w:rsidSect="009F2B28">
      <w:headerReference w:type="even" r:id="rId22"/>
      <w:headerReference w:type="default" r:id="rId23"/>
      <w:footerReference w:type="even" r:id="rId24"/>
      <w:footerReference w:type="default" r:id="rId25"/>
      <w:headerReference w:type="first" r:id="rId26"/>
      <w:footerReference w:type="first" r:id="rId2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84EE8" w14:textId="77777777" w:rsidR="00AF243F" w:rsidRDefault="00AF243F">
      <w:pPr>
        <w:spacing w:after="0" w:line="240" w:lineRule="auto"/>
      </w:pPr>
      <w:r>
        <w:separator/>
      </w:r>
    </w:p>
  </w:endnote>
  <w:endnote w:type="continuationSeparator" w:id="0">
    <w:p w14:paraId="18F42A75" w14:textId="77777777" w:rsidR="00AF243F" w:rsidRDefault="00AF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90B8E" w14:textId="77777777" w:rsidR="007B656F" w:rsidRDefault="007B6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E5451" w14:textId="2C2EF997" w:rsidR="009F2B28" w:rsidRDefault="004F48C6">
    <w:pPr>
      <w:pStyle w:val="Footer"/>
      <w:jc w:val="right"/>
    </w:pPr>
    <w:r>
      <w:fldChar w:fldCharType="begin"/>
    </w:r>
    <w:r>
      <w:instrText xml:space="preserve"> PAGE   \* MERGEFORMAT </w:instrText>
    </w:r>
    <w:r>
      <w:fldChar w:fldCharType="separate"/>
    </w:r>
    <w:r w:rsidR="004F37DB">
      <w:rPr>
        <w:noProof/>
      </w:rPr>
      <w:t>8</w:t>
    </w:r>
    <w:r>
      <w:rPr>
        <w:noProof/>
      </w:rPr>
      <w:fldChar w:fldCharType="end"/>
    </w:r>
  </w:p>
  <w:p w14:paraId="00557462" w14:textId="77777777" w:rsidR="009F2B28" w:rsidRDefault="00AF243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C66EB" w14:textId="77777777" w:rsidR="007B656F" w:rsidRDefault="007B6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4BAF4" w14:textId="77777777" w:rsidR="00AF243F" w:rsidRDefault="00AF243F">
      <w:pPr>
        <w:spacing w:after="0" w:line="240" w:lineRule="auto"/>
      </w:pPr>
      <w:r>
        <w:separator/>
      </w:r>
    </w:p>
  </w:footnote>
  <w:footnote w:type="continuationSeparator" w:id="0">
    <w:p w14:paraId="21226CF3" w14:textId="77777777" w:rsidR="00AF243F" w:rsidRDefault="00AF2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56F49" w14:textId="77777777" w:rsidR="007B656F" w:rsidRDefault="007B6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9F45" w14:textId="77777777" w:rsidR="007B656F" w:rsidRDefault="007B6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31A12" w14:textId="77777777" w:rsidR="007B656F" w:rsidRDefault="007B6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0B6"/>
    <w:multiLevelType w:val="hybridMultilevel"/>
    <w:tmpl w:val="5D9A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81CA7"/>
    <w:multiLevelType w:val="hybridMultilevel"/>
    <w:tmpl w:val="D670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3742B"/>
    <w:multiLevelType w:val="hybridMultilevel"/>
    <w:tmpl w:val="D424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43618"/>
    <w:multiLevelType w:val="hybridMultilevel"/>
    <w:tmpl w:val="0F4E7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7F6B10"/>
    <w:multiLevelType w:val="hybridMultilevel"/>
    <w:tmpl w:val="38F4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C517C"/>
    <w:multiLevelType w:val="hybridMultilevel"/>
    <w:tmpl w:val="F7FE8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6B86FA1"/>
    <w:multiLevelType w:val="hybridMultilevel"/>
    <w:tmpl w:val="80A853B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37F56BFB"/>
    <w:multiLevelType w:val="hybridMultilevel"/>
    <w:tmpl w:val="7B4E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D5783"/>
    <w:multiLevelType w:val="hybridMultilevel"/>
    <w:tmpl w:val="008AE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9372A1"/>
    <w:multiLevelType w:val="hybridMultilevel"/>
    <w:tmpl w:val="A9743ADA"/>
    <w:lvl w:ilvl="0" w:tplc="364A13C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82FB6"/>
    <w:multiLevelType w:val="hybridMultilevel"/>
    <w:tmpl w:val="36B6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87ECE"/>
    <w:multiLevelType w:val="hybridMultilevel"/>
    <w:tmpl w:val="F380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3581F"/>
    <w:multiLevelType w:val="hybridMultilevel"/>
    <w:tmpl w:val="B388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E70A2"/>
    <w:multiLevelType w:val="hybridMultilevel"/>
    <w:tmpl w:val="7206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3E53BC"/>
    <w:multiLevelType w:val="hybridMultilevel"/>
    <w:tmpl w:val="2B7A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5"/>
  </w:num>
  <w:num w:numId="4">
    <w:abstractNumId w:val="13"/>
  </w:num>
  <w:num w:numId="5">
    <w:abstractNumId w:val="14"/>
  </w:num>
  <w:num w:numId="6">
    <w:abstractNumId w:val="2"/>
  </w:num>
  <w:num w:numId="7">
    <w:abstractNumId w:val="0"/>
  </w:num>
  <w:num w:numId="8">
    <w:abstractNumId w:val="4"/>
  </w:num>
  <w:num w:numId="9">
    <w:abstractNumId w:val="8"/>
  </w:num>
  <w:num w:numId="10">
    <w:abstractNumId w:val="12"/>
  </w:num>
  <w:num w:numId="11">
    <w:abstractNumId w:val="1"/>
  </w:num>
  <w:num w:numId="12">
    <w:abstractNumId w:val="7"/>
  </w:num>
  <w:num w:numId="13">
    <w:abstractNumId w:val="5"/>
  </w:num>
  <w:num w:numId="14">
    <w:abstractNumId w:val="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5B"/>
    <w:rsid w:val="000045AA"/>
    <w:rsid w:val="00006635"/>
    <w:rsid w:val="00045126"/>
    <w:rsid w:val="00051014"/>
    <w:rsid w:val="00066A0F"/>
    <w:rsid w:val="000823E1"/>
    <w:rsid w:val="000B015B"/>
    <w:rsid w:val="000F5BAC"/>
    <w:rsid w:val="00127D9A"/>
    <w:rsid w:val="001856CD"/>
    <w:rsid w:val="001A4F5C"/>
    <w:rsid w:val="001D2EE0"/>
    <w:rsid w:val="001F3817"/>
    <w:rsid w:val="00214B8F"/>
    <w:rsid w:val="002566E8"/>
    <w:rsid w:val="002847D1"/>
    <w:rsid w:val="002D3112"/>
    <w:rsid w:val="00340B20"/>
    <w:rsid w:val="00373E77"/>
    <w:rsid w:val="003763F2"/>
    <w:rsid w:val="003804C0"/>
    <w:rsid w:val="0038266B"/>
    <w:rsid w:val="003937CF"/>
    <w:rsid w:val="003B29DD"/>
    <w:rsid w:val="003B7401"/>
    <w:rsid w:val="00400E72"/>
    <w:rsid w:val="004219FB"/>
    <w:rsid w:val="0043143E"/>
    <w:rsid w:val="00441FF6"/>
    <w:rsid w:val="0044417E"/>
    <w:rsid w:val="00471DA9"/>
    <w:rsid w:val="0048587F"/>
    <w:rsid w:val="004865C9"/>
    <w:rsid w:val="00487064"/>
    <w:rsid w:val="00491ED7"/>
    <w:rsid w:val="004A1099"/>
    <w:rsid w:val="004A6565"/>
    <w:rsid w:val="004B6C8A"/>
    <w:rsid w:val="004C211F"/>
    <w:rsid w:val="004C45C7"/>
    <w:rsid w:val="004E09FA"/>
    <w:rsid w:val="004F37DB"/>
    <w:rsid w:val="004F48C6"/>
    <w:rsid w:val="0052370D"/>
    <w:rsid w:val="005279DB"/>
    <w:rsid w:val="005304B4"/>
    <w:rsid w:val="005315C4"/>
    <w:rsid w:val="00542374"/>
    <w:rsid w:val="005C59CC"/>
    <w:rsid w:val="005F1231"/>
    <w:rsid w:val="00634D0C"/>
    <w:rsid w:val="00666E30"/>
    <w:rsid w:val="0066721E"/>
    <w:rsid w:val="00694542"/>
    <w:rsid w:val="006C1BE0"/>
    <w:rsid w:val="006D481C"/>
    <w:rsid w:val="006D6900"/>
    <w:rsid w:val="006E2CE2"/>
    <w:rsid w:val="006E5724"/>
    <w:rsid w:val="00721F10"/>
    <w:rsid w:val="0072785E"/>
    <w:rsid w:val="00750270"/>
    <w:rsid w:val="00793581"/>
    <w:rsid w:val="00793D7B"/>
    <w:rsid w:val="007A5473"/>
    <w:rsid w:val="007B656F"/>
    <w:rsid w:val="008C2B3B"/>
    <w:rsid w:val="008E4234"/>
    <w:rsid w:val="00922316"/>
    <w:rsid w:val="00964E83"/>
    <w:rsid w:val="00994A22"/>
    <w:rsid w:val="00996321"/>
    <w:rsid w:val="009A33A3"/>
    <w:rsid w:val="009C395B"/>
    <w:rsid w:val="00A0152E"/>
    <w:rsid w:val="00A01B92"/>
    <w:rsid w:val="00A260EA"/>
    <w:rsid w:val="00A31C05"/>
    <w:rsid w:val="00A36FF1"/>
    <w:rsid w:val="00A65F97"/>
    <w:rsid w:val="00A83793"/>
    <w:rsid w:val="00A91E95"/>
    <w:rsid w:val="00AE671C"/>
    <w:rsid w:val="00AF243F"/>
    <w:rsid w:val="00B21A57"/>
    <w:rsid w:val="00B33609"/>
    <w:rsid w:val="00B47DE2"/>
    <w:rsid w:val="00B612A0"/>
    <w:rsid w:val="00BF6733"/>
    <w:rsid w:val="00BF68A8"/>
    <w:rsid w:val="00C10632"/>
    <w:rsid w:val="00C12A05"/>
    <w:rsid w:val="00C37D05"/>
    <w:rsid w:val="00C447C0"/>
    <w:rsid w:val="00C4626C"/>
    <w:rsid w:val="00C56FFE"/>
    <w:rsid w:val="00C6418A"/>
    <w:rsid w:val="00C76ACB"/>
    <w:rsid w:val="00C8675C"/>
    <w:rsid w:val="00C8735F"/>
    <w:rsid w:val="00C94713"/>
    <w:rsid w:val="00CB2A5C"/>
    <w:rsid w:val="00CB3E60"/>
    <w:rsid w:val="00CC4B8A"/>
    <w:rsid w:val="00CD4779"/>
    <w:rsid w:val="00CD5D92"/>
    <w:rsid w:val="00CD7DFD"/>
    <w:rsid w:val="00CE2CB0"/>
    <w:rsid w:val="00D04AEE"/>
    <w:rsid w:val="00D20610"/>
    <w:rsid w:val="00D22C3F"/>
    <w:rsid w:val="00D2418B"/>
    <w:rsid w:val="00D42BCA"/>
    <w:rsid w:val="00D47295"/>
    <w:rsid w:val="00D50EF3"/>
    <w:rsid w:val="00D82DAD"/>
    <w:rsid w:val="00D84D01"/>
    <w:rsid w:val="00D907A3"/>
    <w:rsid w:val="00DA07E7"/>
    <w:rsid w:val="00DA1B47"/>
    <w:rsid w:val="00DA7A1D"/>
    <w:rsid w:val="00DE0AE3"/>
    <w:rsid w:val="00E04007"/>
    <w:rsid w:val="00E142B5"/>
    <w:rsid w:val="00E272D3"/>
    <w:rsid w:val="00E5353A"/>
    <w:rsid w:val="00ED402E"/>
    <w:rsid w:val="00EF27A0"/>
    <w:rsid w:val="00F40FC9"/>
    <w:rsid w:val="00F4207D"/>
    <w:rsid w:val="00F455B2"/>
    <w:rsid w:val="00F63BF4"/>
    <w:rsid w:val="00FA49C4"/>
    <w:rsid w:val="00FB4350"/>
    <w:rsid w:val="00FE4A42"/>
    <w:rsid w:val="00FE54E3"/>
    <w:rsid w:val="00F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3900"/>
  <w15:docId w15:val="{0D9E09B8-C7F5-40C8-B894-5798F579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95B"/>
    <w:rPr>
      <w:rFonts w:ascii="Calibri" w:eastAsia="Times New Roman" w:hAnsi="Calibri" w:cs="Times New Roman"/>
    </w:rPr>
  </w:style>
  <w:style w:type="paragraph" w:styleId="Heading1">
    <w:name w:val="heading 1"/>
    <w:basedOn w:val="Normal"/>
    <w:next w:val="Normal"/>
    <w:link w:val="Heading1Char"/>
    <w:uiPriority w:val="99"/>
    <w:qFormat/>
    <w:rsid w:val="009C395B"/>
    <w:pPr>
      <w:keepNext/>
      <w:spacing w:after="0" w:line="240" w:lineRule="auto"/>
      <w:outlineLvl w:val="0"/>
    </w:pPr>
    <w:rPr>
      <w:rFonts w:ascii="Times New Roman" w:hAnsi="Times New Roman"/>
      <w:b/>
      <w:sz w:val="26"/>
      <w:szCs w:val="26"/>
      <w:lang w:val="en-GB"/>
    </w:rPr>
  </w:style>
  <w:style w:type="paragraph" w:styleId="Heading2">
    <w:name w:val="heading 2"/>
    <w:basedOn w:val="Normal"/>
    <w:next w:val="Normal"/>
    <w:link w:val="Heading2Char"/>
    <w:uiPriority w:val="99"/>
    <w:qFormat/>
    <w:rsid w:val="009C395B"/>
    <w:pPr>
      <w:keepNext/>
      <w:spacing w:after="0" w:line="240" w:lineRule="auto"/>
      <w:outlineLvl w:val="1"/>
    </w:pPr>
    <w:rPr>
      <w:rFonts w:ascii="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395B"/>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9C395B"/>
    <w:rPr>
      <w:rFonts w:ascii="Times New Roman" w:eastAsia="Times New Roman" w:hAnsi="Times New Roman" w:cs="Times New Roman"/>
      <w:b/>
      <w:bCs/>
      <w:sz w:val="28"/>
      <w:szCs w:val="24"/>
    </w:rPr>
  </w:style>
  <w:style w:type="paragraph" w:styleId="Footer">
    <w:name w:val="footer"/>
    <w:basedOn w:val="Normal"/>
    <w:link w:val="FooterChar"/>
    <w:uiPriority w:val="99"/>
    <w:rsid w:val="009C395B"/>
    <w:pPr>
      <w:tabs>
        <w:tab w:val="center" w:pos="4320"/>
        <w:tab w:val="right" w:pos="8640"/>
      </w:tabs>
      <w:spacing w:after="0" w:line="240" w:lineRule="auto"/>
    </w:pPr>
    <w:rPr>
      <w:rFonts w:ascii="Times New Roman" w:hAnsi="Times New Roman"/>
      <w:sz w:val="24"/>
      <w:szCs w:val="24"/>
      <w:lang w:val="en-CA"/>
    </w:rPr>
  </w:style>
  <w:style w:type="character" w:customStyle="1" w:styleId="FooterChar">
    <w:name w:val="Footer Char"/>
    <w:basedOn w:val="DefaultParagraphFont"/>
    <w:link w:val="Footer"/>
    <w:uiPriority w:val="99"/>
    <w:rsid w:val="009C395B"/>
    <w:rPr>
      <w:rFonts w:ascii="Times New Roman" w:eastAsia="Times New Roman" w:hAnsi="Times New Roman" w:cs="Times New Roman"/>
      <w:sz w:val="24"/>
      <w:szCs w:val="24"/>
      <w:lang w:val="en-CA"/>
    </w:rPr>
  </w:style>
  <w:style w:type="paragraph" w:styleId="ListParagraph">
    <w:name w:val="List Paragraph"/>
    <w:basedOn w:val="Normal"/>
    <w:qFormat/>
    <w:rsid w:val="009C395B"/>
    <w:pPr>
      <w:numPr>
        <w:ilvl w:val="1"/>
        <w:numId w:val="1"/>
      </w:numPr>
      <w:autoSpaceDE w:val="0"/>
      <w:autoSpaceDN w:val="0"/>
      <w:adjustRightInd w:val="0"/>
      <w:spacing w:after="0" w:line="240" w:lineRule="auto"/>
      <w:contextualSpacing/>
    </w:pPr>
    <w:rPr>
      <w:rFonts w:ascii="Times New Roman"/>
      <w:sz w:val="24"/>
      <w:szCs w:val="24"/>
      <w:lang w:val="en-CA"/>
    </w:rPr>
  </w:style>
  <w:style w:type="character" w:styleId="CommentReference">
    <w:name w:val="annotation reference"/>
    <w:basedOn w:val="DefaultParagraphFont"/>
    <w:uiPriority w:val="99"/>
    <w:semiHidden/>
    <w:unhideWhenUsed/>
    <w:rsid w:val="009C395B"/>
    <w:rPr>
      <w:sz w:val="16"/>
      <w:szCs w:val="16"/>
    </w:rPr>
  </w:style>
  <w:style w:type="character" w:styleId="Emphasis">
    <w:name w:val="Emphasis"/>
    <w:basedOn w:val="DefaultParagraphFont"/>
    <w:uiPriority w:val="20"/>
    <w:qFormat/>
    <w:rsid w:val="009C395B"/>
    <w:rPr>
      <w:i/>
      <w:iCs/>
    </w:rPr>
  </w:style>
  <w:style w:type="character" w:styleId="Hyperlink">
    <w:name w:val="Hyperlink"/>
    <w:basedOn w:val="DefaultParagraphFont"/>
    <w:uiPriority w:val="99"/>
    <w:unhideWhenUsed/>
    <w:rsid w:val="009C395B"/>
    <w:rPr>
      <w:color w:val="0000FF"/>
      <w:u w:val="single"/>
    </w:rPr>
  </w:style>
  <w:style w:type="character" w:customStyle="1" w:styleId="st">
    <w:name w:val="st"/>
    <w:basedOn w:val="DefaultParagraphFont"/>
    <w:rsid w:val="009C395B"/>
  </w:style>
  <w:style w:type="paragraph" w:styleId="BalloonText">
    <w:name w:val="Balloon Text"/>
    <w:basedOn w:val="Normal"/>
    <w:link w:val="BalloonTextChar"/>
    <w:uiPriority w:val="99"/>
    <w:semiHidden/>
    <w:unhideWhenUsed/>
    <w:rsid w:val="00AE6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71C"/>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BF68A8"/>
    <w:pPr>
      <w:spacing w:line="240" w:lineRule="auto"/>
    </w:pPr>
    <w:rPr>
      <w:sz w:val="20"/>
      <w:szCs w:val="20"/>
    </w:rPr>
  </w:style>
  <w:style w:type="character" w:customStyle="1" w:styleId="CommentTextChar">
    <w:name w:val="Comment Text Char"/>
    <w:basedOn w:val="DefaultParagraphFont"/>
    <w:link w:val="CommentText"/>
    <w:uiPriority w:val="99"/>
    <w:semiHidden/>
    <w:rsid w:val="00BF68A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68A8"/>
    <w:rPr>
      <w:b/>
      <w:bCs/>
    </w:rPr>
  </w:style>
  <w:style w:type="character" w:customStyle="1" w:styleId="CommentSubjectChar">
    <w:name w:val="Comment Subject Char"/>
    <w:basedOn w:val="CommentTextChar"/>
    <w:link w:val="CommentSubject"/>
    <w:uiPriority w:val="99"/>
    <w:semiHidden/>
    <w:rsid w:val="00BF68A8"/>
    <w:rPr>
      <w:rFonts w:ascii="Calibri" w:eastAsia="Times New Roman" w:hAnsi="Calibri" w:cs="Times New Roman"/>
      <w:b/>
      <w:bCs/>
      <w:sz w:val="20"/>
      <w:szCs w:val="20"/>
    </w:rPr>
  </w:style>
  <w:style w:type="paragraph" w:styleId="Header">
    <w:name w:val="header"/>
    <w:basedOn w:val="Normal"/>
    <w:link w:val="HeaderChar"/>
    <w:uiPriority w:val="99"/>
    <w:unhideWhenUsed/>
    <w:rsid w:val="007B65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656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946184">
      <w:bodyDiv w:val="1"/>
      <w:marLeft w:val="0"/>
      <w:marRight w:val="0"/>
      <w:marTop w:val="0"/>
      <w:marBottom w:val="0"/>
      <w:divBdr>
        <w:top w:val="none" w:sz="0" w:space="0" w:color="auto"/>
        <w:left w:val="none" w:sz="0" w:space="0" w:color="auto"/>
        <w:bottom w:val="none" w:sz="0" w:space="0" w:color="auto"/>
        <w:right w:val="none" w:sz="0" w:space="0" w:color="auto"/>
      </w:divBdr>
      <w:divsChild>
        <w:div w:id="521167438">
          <w:marLeft w:val="0"/>
          <w:marRight w:val="0"/>
          <w:marTop w:val="0"/>
          <w:marBottom w:val="0"/>
          <w:divBdr>
            <w:top w:val="none" w:sz="0" w:space="0" w:color="auto"/>
            <w:left w:val="none" w:sz="0" w:space="0" w:color="auto"/>
            <w:bottom w:val="none" w:sz="0" w:space="0" w:color="auto"/>
            <w:right w:val="none" w:sz="0" w:space="0" w:color="auto"/>
          </w:divBdr>
        </w:div>
        <w:div w:id="46689959">
          <w:marLeft w:val="0"/>
          <w:marRight w:val="0"/>
          <w:marTop w:val="0"/>
          <w:marBottom w:val="0"/>
          <w:divBdr>
            <w:top w:val="none" w:sz="0" w:space="0" w:color="auto"/>
            <w:left w:val="none" w:sz="0" w:space="0" w:color="auto"/>
            <w:bottom w:val="none" w:sz="0" w:space="0" w:color="auto"/>
            <w:right w:val="none" w:sz="0" w:space="0" w:color="auto"/>
          </w:divBdr>
        </w:div>
        <w:div w:id="32768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fileadmin/user_upload/inpho/docs/Post_Harvest_Compendium_-_MAIZE.pdf" TargetMode="External"/><Relationship Id="rId13" Type="http://schemas.openxmlformats.org/officeDocument/2006/relationships/hyperlink" Target="https://members.wto.org/crnattachments/2015/SPS/PHL/15_1689_00_e.pdf" TargetMode="External"/><Relationship Id="rId18" Type="http://schemas.openxmlformats.org/officeDocument/2006/relationships/hyperlink" Target="https://aflasafe.com/wp-content/uploads/pdf/TrainingManual_WestAfrica.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cceonondaga.org/resources/phosphorus-sources-for-field-crops" TargetMode="External"/><Relationship Id="rId7" Type="http://schemas.openxmlformats.org/officeDocument/2006/relationships/image" Target="media/image1.png"/><Relationship Id="rId12" Type="http://schemas.openxmlformats.org/officeDocument/2006/relationships/hyperlink" Target="https://grdc.com.au/__data/assets/pdf_file/0025/238822/grdc-grownotes-maize-northern.pdf.pdf" TargetMode="External"/><Relationship Id="rId17" Type="http://schemas.openxmlformats.org/officeDocument/2006/relationships/hyperlink" Target="https://www.africaportal.org/publications/integrating-gender-roles-social-equity-and-post-harvest-management-policies-improve-rural-households-food-security/"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iteresources.worldbank.org/DEC/Resources/84797-1154354760266/2807421-1382041458393/9369443-1402598576612/Postharvest_Loss_in_Africa_What_Do_Farmers_Say.pdf" TargetMode="External"/><Relationship Id="rId20" Type="http://schemas.openxmlformats.org/officeDocument/2006/relationships/hyperlink" Target="http://www.icrisat.org/wp-content/uploads/2017/02/Aflatoxin_mannual.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s.arizona.edu/research/cottylab/apdfs/hell%20et%20al%202008.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hareweb.ch/site/Agriculture-and-Food-Security/focusareas/Documents/phm_sdc_egsp_gender_analysis_kenya.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kalro.org/fileadmin/publications/brochuresII/Post_harvest_handling_and_protection.pdf" TargetMode="External"/><Relationship Id="rId19" Type="http://schemas.openxmlformats.org/officeDocument/2006/relationships/hyperlink" Target="http://www.fao.org/docrep/015/i2433e/i2433e10.pdf" TargetMode="External"/><Relationship Id="rId4" Type="http://schemas.openxmlformats.org/officeDocument/2006/relationships/webSettings" Target="webSettings.xml"/><Relationship Id="rId9" Type="http://schemas.openxmlformats.org/officeDocument/2006/relationships/hyperlink" Target="https://documents.wfp.org/stellent/groups/public/documents/reports/wfp250916.pdf%20(" TargetMode="External"/><Relationship Id="rId14" Type="http://schemas.openxmlformats.org/officeDocument/2006/relationships/hyperlink" Target="http://www.acdivoca.org/wp-content/uploads/2017/05/Kenya-Feasibility-Final.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3215</Words>
  <Characters>18327</Characters>
  <Application>Microsoft Office Word</Application>
  <DocSecurity>0</DocSecurity>
  <Lines>152</Lines>
  <Paragraphs>42</Paragraphs>
  <ScaleCrop>false</ScaleCrop>
  <HeadingPairs>
    <vt:vector size="6" baseType="variant">
      <vt:variant>
        <vt:lpstr>Title</vt:lpstr>
      </vt:variant>
      <vt:variant>
        <vt:i4>1</vt:i4>
      </vt:variant>
      <vt:variant>
        <vt:lpstr>Titre</vt:lpstr>
      </vt:variant>
      <vt:variant>
        <vt:i4>1</vt:i4>
      </vt:variant>
      <vt:variant>
        <vt:lpstr>Titres</vt:lpstr>
      </vt:variant>
      <vt:variant>
        <vt:i4>6</vt:i4>
      </vt:variant>
    </vt:vector>
  </HeadingPairs>
  <TitlesOfParts>
    <vt:vector size="8" baseType="lpstr">
      <vt:lpstr/>
      <vt:lpstr/>
      <vt:lpstr>Ensemble #110, Élément </vt:lpstr>
      <vt:lpstr>Type : Fiche documentaire</vt:lpstr>
      <vt:lpstr>_________________________________________________________________________</vt:lpstr>
      <vt:lpstr/>
      <vt:lpstr>    Noms communs pour Ocimum kilimandscharicum</vt:lpstr>
      <vt:lpstr>    Remerciements</vt:lpstr>
    </vt:vector>
  </TitlesOfParts>
  <Company>Grizli777</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JamesMuriithi</dc:creator>
  <cp:lastModifiedBy>Kathryn Burnham</cp:lastModifiedBy>
  <cp:revision>4</cp:revision>
  <dcterms:created xsi:type="dcterms:W3CDTF">2018-11-27T21:53:00Z</dcterms:created>
  <dcterms:modified xsi:type="dcterms:W3CDTF">2018-11-27T22:26:00Z</dcterms:modified>
</cp:coreProperties>
</file>