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05C0" w14:textId="5EAC26E7" w:rsidR="006C6284" w:rsidRPr="00A22A81" w:rsidRDefault="002204C6" w:rsidP="00A22A81">
      <w:pPr>
        <w:spacing w:after="200"/>
        <w:rPr>
          <w:lang w:val="fr-CA"/>
        </w:rPr>
      </w:pPr>
      <w:r w:rsidRPr="00A22A81">
        <w:rPr>
          <w:noProof/>
          <w:lang w:eastAsia="en-CA"/>
        </w:rPr>
        <w:drawing>
          <wp:anchor distT="0" distB="0" distL="114300" distR="114300" simplePos="0" relativeHeight="251658242" behindDoc="1" locked="0" layoutInCell="1" allowOverlap="1" wp14:anchorId="0D5D58F1" wp14:editId="5129D40A">
            <wp:simplePos x="0" y="0"/>
            <wp:positionH relativeFrom="column">
              <wp:posOffset>-116958</wp:posOffset>
            </wp:positionH>
            <wp:positionV relativeFrom="paragraph">
              <wp:posOffset>-297712</wp:posOffset>
            </wp:positionV>
            <wp:extent cx="2337435" cy="5727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A22A81">
        <w:rPr>
          <w:noProof/>
          <w:lang w:eastAsia="en-CA"/>
        </w:rPr>
        <w:drawing>
          <wp:anchor distT="0" distB="0" distL="114300" distR="114300" simplePos="0" relativeHeight="251658241" behindDoc="1" locked="0" layoutInCell="1" allowOverlap="1" wp14:anchorId="6A50EEE9" wp14:editId="3DEA4D1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C90595D" w14:textId="3010969E" w:rsidR="00A94AFB" w:rsidRPr="00A22A81" w:rsidRDefault="00BE7577" w:rsidP="00A22A81">
      <w:pPr>
        <w:pStyle w:val="Heading1"/>
        <w:tabs>
          <w:tab w:val="left" w:pos="2880"/>
        </w:tabs>
        <w:rPr>
          <w:b w:val="0"/>
          <w:bCs/>
          <w:sz w:val="20"/>
          <w:szCs w:val="20"/>
          <w:lang w:val="fr-CA"/>
        </w:rPr>
      </w:pPr>
      <w:r w:rsidRPr="00A22A81">
        <w:rPr>
          <w:b w:val="0"/>
          <w:bCs/>
          <w:sz w:val="20"/>
          <w:szCs w:val="20"/>
          <w:lang w:val="fr-CA"/>
        </w:rPr>
        <w:t>Ensemble</w:t>
      </w:r>
      <w:r w:rsidR="00A94AFB" w:rsidRPr="00A22A81">
        <w:rPr>
          <w:b w:val="0"/>
          <w:bCs/>
          <w:sz w:val="20"/>
          <w:szCs w:val="20"/>
          <w:lang w:val="fr-CA"/>
        </w:rPr>
        <w:t xml:space="preserve"> </w:t>
      </w:r>
      <w:r w:rsidR="00E97655" w:rsidRPr="00A22A81">
        <w:rPr>
          <w:b w:val="0"/>
          <w:bCs/>
          <w:sz w:val="20"/>
          <w:szCs w:val="20"/>
          <w:lang w:val="fr-CA"/>
        </w:rPr>
        <w:t>10</w:t>
      </w:r>
      <w:r w:rsidR="00265D0B" w:rsidRPr="00A22A81">
        <w:rPr>
          <w:b w:val="0"/>
          <w:bCs/>
          <w:sz w:val="20"/>
          <w:szCs w:val="20"/>
          <w:lang w:val="fr-CA"/>
        </w:rPr>
        <w:t>7</w:t>
      </w:r>
      <w:r w:rsidR="00A94AFB" w:rsidRPr="00A22A81">
        <w:rPr>
          <w:b w:val="0"/>
          <w:bCs/>
          <w:sz w:val="20"/>
          <w:szCs w:val="20"/>
          <w:lang w:val="fr-CA"/>
        </w:rPr>
        <w:t xml:space="preserve">, </w:t>
      </w:r>
      <w:r w:rsidRPr="00A22A81">
        <w:rPr>
          <w:b w:val="0"/>
          <w:bCs/>
          <w:sz w:val="20"/>
          <w:szCs w:val="20"/>
          <w:lang w:val="fr-CA"/>
        </w:rPr>
        <w:t>Élément</w:t>
      </w:r>
      <w:r w:rsidR="00A94AFB" w:rsidRPr="00A22A81">
        <w:rPr>
          <w:b w:val="0"/>
          <w:bCs/>
          <w:sz w:val="20"/>
          <w:szCs w:val="20"/>
          <w:lang w:val="fr-CA"/>
        </w:rPr>
        <w:t xml:space="preserve"> </w:t>
      </w:r>
      <w:r w:rsidR="00E62144">
        <w:rPr>
          <w:b w:val="0"/>
          <w:bCs/>
          <w:sz w:val="20"/>
          <w:szCs w:val="20"/>
          <w:lang w:val="fr-CA"/>
        </w:rPr>
        <w:t>7</w:t>
      </w:r>
    </w:p>
    <w:p w14:paraId="18C10CF2" w14:textId="251FDC1B" w:rsidR="00A94AFB" w:rsidRPr="00A22A81" w:rsidRDefault="00BE7577" w:rsidP="00A22A81">
      <w:pPr>
        <w:tabs>
          <w:tab w:val="left" w:pos="2880"/>
        </w:tabs>
        <w:rPr>
          <w:sz w:val="20"/>
          <w:szCs w:val="20"/>
          <w:lang w:val="fr-CA"/>
        </w:rPr>
      </w:pPr>
      <w:r w:rsidRPr="00A22A81">
        <w:rPr>
          <w:sz w:val="20"/>
          <w:szCs w:val="20"/>
          <w:lang w:val="fr-CA"/>
        </w:rPr>
        <w:t>Type : Texte radiophonique</w:t>
      </w:r>
    </w:p>
    <w:p w14:paraId="75508C97" w14:textId="4D1D54BF" w:rsidR="00265D0B" w:rsidRPr="00A22A81" w:rsidRDefault="00FB3039" w:rsidP="00A22A81">
      <w:pPr>
        <w:tabs>
          <w:tab w:val="left" w:pos="2880"/>
        </w:tabs>
        <w:rPr>
          <w:sz w:val="20"/>
          <w:szCs w:val="20"/>
          <w:lang w:val="fr-CA"/>
        </w:rPr>
      </w:pPr>
      <w:r>
        <w:rPr>
          <w:sz w:val="20"/>
          <w:szCs w:val="20"/>
          <w:lang w:val="fr-CA"/>
        </w:rPr>
        <w:t>Octobre</w:t>
      </w:r>
      <w:r w:rsidR="00265D0B" w:rsidRPr="00A22A81">
        <w:rPr>
          <w:sz w:val="20"/>
          <w:szCs w:val="20"/>
          <w:lang w:val="fr-CA"/>
        </w:rPr>
        <w:t xml:space="preserve"> 2017</w:t>
      </w:r>
    </w:p>
    <w:p w14:paraId="411A5051" w14:textId="23B8EF23" w:rsidR="00A94AFB" w:rsidRPr="00A22A81" w:rsidRDefault="00A94AFB" w:rsidP="00A22A81">
      <w:pPr>
        <w:pStyle w:val="Heading1"/>
        <w:tabs>
          <w:tab w:val="left" w:pos="2880"/>
        </w:tabs>
        <w:spacing w:after="200"/>
        <w:rPr>
          <w:b w:val="0"/>
          <w:sz w:val="24"/>
          <w:lang w:val="fr-CA"/>
        </w:rPr>
      </w:pPr>
      <w:r w:rsidRPr="00A22A81">
        <w:rPr>
          <w:b w:val="0"/>
          <w:sz w:val="24"/>
          <w:lang w:val="fr-CA"/>
        </w:rPr>
        <w:t>_____________________________________</w:t>
      </w:r>
      <w:r w:rsidR="00CF652C" w:rsidRPr="00A22A81">
        <w:rPr>
          <w:b w:val="0"/>
          <w:sz w:val="24"/>
          <w:lang w:val="fr-CA"/>
        </w:rPr>
        <w:t>__________________</w:t>
      </w:r>
    </w:p>
    <w:p w14:paraId="29881A4E" w14:textId="0B2BFD26" w:rsidR="00A94AFB" w:rsidRPr="00A22A81" w:rsidRDefault="00BE7577" w:rsidP="00A22A81">
      <w:pPr>
        <w:pStyle w:val="Heading1"/>
        <w:tabs>
          <w:tab w:val="left" w:pos="2880"/>
        </w:tabs>
        <w:rPr>
          <w:sz w:val="28"/>
          <w:szCs w:val="28"/>
          <w:lang w:val="fr-CA"/>
        </w:rPr>
      </w:pPr>
      <w:r w:rsidRPr="00A22A81">
        <w:rPr>
          <w:sz w:val="28"/>
          <w:szCs w:val="28"/>
          <w:lang w:val="fr-CA"/>
        </w:rPr>
        <w:t>Prévenir la cécité grâce à la vitamine A</w:t>
      </w:r>
    </w:p>
    <w:p w14:paraId="6565E4DF" w14:textId="3E7BFEC7" w:rsidR="000677CB" w:rsidRPr="00A22A81" w:rsidRDefault="00A94AFB" w:rsidP="00A22A81">
      <w:pPr>
        <w:tabs>
          <w:tab w:val="left" w:pos="2880"/>
        </w:tabs>
        <w:spacing w:after="200"/>
        <w:rPr>
          <w:szCs w:val="26"/>
          <w:lang w:val="fr-CA"/>
        </w:rPr>
      </w:pPr>
      <w:r w:rsidRPr="00A22A81">
        <w:rPr>
          <w:szCs w:val="26"/>
          <w:lang w:val="fr-CA"/>
        </w:rPr>
        <w:t>_____________________________________</w:t>
      </w:r>
      <w:r w:rsidR="00CF652C" w:rsidRPr="00A22A81">
        <w:rPr>
          <w:szCs w:val="26"/>
          <w:lang w:val="fr-CA"/>
        </w:rPr>
        <w:t>__________________</w:t>
      </w:r>
    </w:p>
    <w:p w14:paraId="0797D0C9" w14:textId="40FC1939" w:rsidR="00BE7577" w:rsidRPr="00A22A81" w:rsidRDefault="00BE7577" w:rsidP="00A22A81">
      <w:pPr>
        <w:tabs>
          <w:tab w:val="left" w:pos="3600"/>
        </w:tabs>
        <w:spacing w:after="200"/>
        <w:ind w:left="3600" w:hanging="3600"/>
        <w:textAlignment w:val="baseline"/>
        <w:rPr>
          <w:color w:val="333333"/>
          <w:lang w:val="fr-CA" w:eastAsia="en-CA"/>
        </w:rPr>
      </w:pPr>
      <w:r w:rsidRPr="00A22A81">
        <w:rPr>
          <w:b/>
          <w:color w:val="333333"/>
          <w:lang w:val="fr-CA" w:eastAsia="en-CA"/>
        </w:rPr>
        <w:t>ANIMATEUR :</w:t>
      </w:r>
      <w:r w:rsidR="00701A8E" w:rsidRPr="00A22A81">
        <w:rPr>
          <w:color w:val="333333"/>
          <w:lang w:val="fr-CA" w:eastAsia="en-CA"/>
        </w:rPr>
        <w:tab/>
      </w:r>
      <w:r w:rsidRPr="00A22A81">
        <w:rPr>
          <w:color w:val="333333"/>
          <w:lang w:val="fr-CA" w:eastAsia="en-CA"/>
        </w:rPr>
        <w:t xml:space="preserve">Si vos enfants ont des troubles de la vue, </w:t>
      </w:r>
      <w:r w:rsidR="00B71FCA" w:rsidRPr="00A22A81">
        <w:rPr>
          <w:color w:val="333333"/>
          <w:lang w:val="fr-CA" w:eastAsia="en-CA"/>
        </w:rPr>
        <w:t xml:space="preserve">peut-être qu’il vous faudra </w:t>
      </w:r>
      <w:r w:rsidR="00C45202" w:rsidRPr="00A22A81">
        <w:rPr>
          <w:color w:val="333333"/>
          <w:lang w:val="fr-CA" w:eastAsia="en-CA"/>
        </w:rPr>
        <w:t>leur faire porter quelque chose de particulier, une paire de lunettes, par exemple. Mais s’il s’agit d’un problème de vision ord</w:t>
      </w:r>
      <w:r w:rsidR="00B71FCA" w:rsidRPr="00A22A81">
        <w:rPr>
          <w:color w:val="333333"/>
          <w:lang w:val="fr-CA" w:eastAsia="en-CA"/>
        </w:rPr>
        <w:t>inaire, comme lorsqu’ils commencent à avoir</w:t>
      </w:r>
      <w:r w:rsidR="00C45202" w:rsidRPr="00A22A81">
        <w:rPr>
          <w:color w:val="333333"/>
          <w:lang w:val="fr-CA" w:eastAsia="en-CA"/>
        </w:rPr>
        <w:t xml:space="preserve"> du mal à voir dans un espace où la lumière est tamisée</w:t>
      </w:r>
      <w:r w:rsidR="00B71FCA" w:rsidRPr="00A22A81">
        <w:rPr>
          <w:color w:val="333333"/>
          <w:lang w:val="fr-CA" w:eastAsia="en-CA"/>
        </w:rPr>
        <w:t>, vous devez leur mettre quelque chose de spécial dans l’estomac</w:t>
      </w:r>
      <w:r w:rsidR="00C45202" w:rsidRPr="00A22A81">
        <w:rPr>
          <w:color w:val="333333"/>
          <w:lang w:val="fr-CA" w:eastAsia="en-CA"/>
        </w:rPr>
        <w:t xml:space="preserve">. </w:t>
      </w:r>
    </w:p>
    <w:p w14:paraId="2A24211A" w14:textId="24447E36" w:rsidR="00C45202" w:rsidRPr="00A22A81" w:rsidRDefault="00C45202" w:rsidP="00A22A81">
      <w:pPr>
        <w:tabs>
          <w:tab w:val="left" w:pos="3600"/>
        </w:tabs>
        <w:spacing w:after="200"/>
        <w:ind w:left="3600"/>
        <w:textAlignment w:val="baseline"/>
        <w:rPr>
          <w:color w:val="333333"/>
          <w:lang w:val="fr-CA" w:eastAsia="en-CA"/>
        </w:rPr>
      </w:pPr>
      <w:r w:rsidRPr="00A22A81">
        <w:rPr>
          <w:color w:val="333333"/>
          <w:lang w:val="fr-CA" w:eastAsia="en-CA"/>
        </w:rPr>
        <w:t xml:space="preserve">Cette chose spéciale que vous devez mettre dans l’estomac de vos enfants, c’est la vitamine A. La vitamine A aide à prévenir la cécité. La cécité nocturne et la </w:t>
      </w:r>
      <w:r w:rsidR="00B84A90" w:rsidRPr="00A22A81">
        <w:rPr>
          <w:color w:val="333333"/>
          <w:lang w:val="fr-CA" w:eastAsia="en-CA"/>
        </w:rPr>
        <w:t>séc</w:t>
      </w:r>
      <w:r w:rsidR="00B71FCA" w:rsidRPr="00A22A81">
        <w:rPr>
          <w:color w:val="333333"/>
          <w:lang w:val="fr-CA" w:eastAsia="en-CA"/>
        </w:rPr>
        <w:t>heresse oculaire sont les formes</w:t>
      </w:r>
      <w:r w:rsidR="00B84A90" w:rsidRPr="00A22A81">
        <w:rPr>
          <w:color w:val="333333"/>
          <w:lang w:val="fr-CA" w:eastAsia="en-CA"/>
        </w:rPr>
        <w:t xml:space="preserve"> de cécité causée</w:t>
      </w:r>
      <w:r w:rsidR="00B71FCA" w:rsidRPr="00A22A81">
        <w:rPr>
          <w:color w:val="333333"/>
          <w:lang w:val="fr-CA" w:eastAsia="en-CA"/>
        </w:rPr>
        <w:t>s</w:t>
      </w:r>
      <w:r w:rsidR="00B84A90" w:rsidRPr="00A22A81">
        <w:rPr>
          <w:color w:val="333333"/>
          <w:lang w:val="fr-CA" w:eastAsia="en-CA"/>
        </w:rPr>
        <w:t xml:space="preserve"> par une carence en vitamine A. </w:t>
      </w:r>
    </w:p>
    <w:p w14:paraId="718FE16A" w14:textId="0F402E59" w:rsidR="00701A8E" w:rsidRPr="00A22A81" w:rsidRDefault="00B71FCA" w:rsidP="00A22A81">
      <w:pPr>
        <w:tabs>
          <w:tab w:val="left" w:pos="3600"/>
        </w:tabs>
        <w:spacing w:after="200"/>
        <w:ind w:left="3600"/>
        <w:textAlignment w:val="baseline"/>
        <w:rPr>
          <w:color w:val="333333"/>
          <w:lang w:val="fr-CA" w:eastAsia="en-CA"/>
        </w:rPr>
      </w:pPr>
      <w:r w:rsidRPr="00A22A81">
        <w:rPr>
          <w:color w:val="333333"/>
          <w:lang w:val="fr-CA" w:eastAsia="en-CA"/>
        </w:rPr>
        <w:t>Parfois, on surnomme la cécité nocturne</w:t>
      </w:r>
      <w:r w:rsidR="00B84A90" w:rsidRPr="00A22A81">
        <w:rPr>
          <w:color w:val="333333"/>
          <w:lang w:val="fr-CA" w:eastAsia="en-CA"/>
        </w:rPr>
        <w:t xml:space="preserve"> « œil</w:t>
      </w:r>
      <w:r w:rsidRPr="00A22A81">
        <w:rPr>
          <w:color w:val="333333"/>
          <w:lang w:val="fr-CA" w:eastAsia="en-CA"/>
        </w:rPr>
        <w:t xml:space="preserve"> de poule »</w:t>
      </w:r>
      <w:r w:rsidR="00B84A90" w:rsidRPr="00A22A81">
        <w:rPr>
          <w:color w:val="333333"/>
          <w:lang w:val="fr-CA" w:eastAsia="en-CA"/>
        </w:rPr>
        <w:t>, car les enfants trébuchent sur les objets dans la pénombre avant l’aube ou après le cré</w:t>
      </w:r>
      <w:r w:rsidRPr="00A22A81">
        <w:rPr>
          <w:color w:val="333333"/>
          <w:lang w:val="fr-CA" w:eastAsia="en-CA"/>
        </w:rPr>
        <w:t>puscule, tout comme les poules trébuchent quand il fait sombre</w:t>
      </w:r>
      <w:r w:rsidR="00F86CD5" w:rsidRPr="00A22A81">
        <w:rPr>
          <w:color w:val="333333"/>
          <w:lang w:val="fr-CA" w:eastAsia="en-CA"/>
        </w:rPr>
        <w:t xml:space="preserve">. </w:t>
      </w:r>
    </w:p>
    <w:p w14:paraId="37C7A6AE" w14:textId="360B67F0" w:rsidR="00E46AB0" w:rsidRPr="00A22A81" w:rsidRDefault="00B71FCA" w:rsidP="00A22A81">
      <w:pPr>
        <w:tabs>
          <w:tab w:val="left" w:pos="3600"/>
        </w:tabs>
        <w:spacing w:after="200"/>
        <w:ind w:left="3600"/>
        <w:textAlignment w:val="baseline"/>
        <w:rPr>
          <w:color w:val="333333"/>
          <w:lang w:val="fr-CA" w:eastAsia="en-CA"/>
        </w:rPr>
      </w:pPr>
      <w:r w:rsidRPr="00A22A81">
        <w:rPr>
          <w:color w:val="333333"/>
          <w:lang w:val="fr-CA" w:eastAsia="en-CA"/>
        </w:rPr>
        <w:t>La cécité nocturne est appelée</w:t>
      </w:r>
      <w:r w:rsidR="003E2452" w:rsidRPr="00A22A81">
        <w:rPr>
          <w:color w:val="333333"/>
          <w:lang w:val="fr-CA" w:eastAsia="en-CA"/>
        </w:rPr>
        <w:t xml:space="preserve"> également cécité nutritionnelle, car elle est causée par une carence</w:t>
      </w:r>
      <w:r w:rsidR="00145EFA" w:rsidRPr="00A22A81">
        <w:rPr>
          <w:color w:val="333333"/>
          <w:lang w:val="fr-CA" w:eastAsia="en-CA"/>
        </w:rPr>
        <w:t xml:space="preserve"> en</w:t>
      </w:r>
      <w:r w:rsidR="003E2452" w:rsidRPr="00A22A81">
        <w:rPr>
          <w:color w:val="333333"/>
          <w:lang w:val="fr-CA" w:eastAsia="en-CA"/>
        </w:rPr>
        <w:t xml:space="preserve"> vitamine A</w:t>
      </w:r>
      <w:r w:rsidR="00145EFA" w:rsidRPr="00A22A81">
        <w:rPr>
          <w:color w:val="333333"/>
          <w:lang w:val="fr-CA" w:eastAsia="en-CA"/>
        </w:rPr>
        <w:t xml:space="preserve"> qui est un élément nutritif</w:t>
      </w:r>
      <w:r w:rsidR="003E2452" w:rsidRPr="00A22A81">
        <w:rPr>
          <w:color w:val="333333"/>
          <w:lang w:val="fr-CA" w:eastAsia="en-CA"/>
        </w:rPr>
        <w:t xml:space="preserve">. Observez les enfants qui restent assis tranquillement quand il commence à faire sombre. S’ils souffrent de cécité nocturne, et se font taquiner parce qu’ils trébuchent, il se peut qu’ils soient trop gênés de se promener. </w:t>
      </w:r>
    </w:p>
    <w:p w14:paraId="01522EC4" w14:textId="04D1452E" w:rsidR="00701A8E" w:rsidRPr="00A22A81" w:rsidRDefault="003E2452" w:rsidP="00A22A81">
      <w:pPr>
        <w:tabs>
          <w:tab w:val="left" w:pos="3600"/>
        </w:tabs>
        <w:spacing w:after="200"/>
        <w:ind w:left="3600"/>
        <w:textAlignment w:val="baseline"/>
        <w:rPr>
          <w:color w:val="333333"/>
          <w:lang w:val="fr-CA" w:eastAsia="en-CA"/>
        </w:rPr>
      </w:pPr>
      <w:r w:rsidRPr="00A22A81">
        <w:rPr>
          <w:color w:val="333333"/>
          <w:lang w:val="fr-CA" w:eastAsia="en-CA"/>
        </w:rPr>
        <w:t>Si les enfants atteints de céc</w:t>
      </w:r>
      <w:r w:rsidR="00145EFA" w:rsidRPr="00A22A81">
        <w:rPr>
          <w:color w:val="333333"/>
          <w:lang w:val="fr-CA" w:eastAsia="en-CA"/>
        </w:rPr>
        <w:t>ité nocturne ne reçoivent aucun</w:t>
      </w:r>
      <w:r w:rsidRPr="00A22A81">
        <w:rPr>
          <w:color w:val="333333"/>
          <w:lang w:val="fr-CA" w:eastAsia="en-CA"/>
        </w:rPr>
        <w:t xml:space="preserve"> apport supplémentaire en vitamine </w:t>
      </w:r>
      <w:r w:rsidR="00145EFA" w:rsidRPr="00A22A81">
        <w:rPr>
          <w:color w:val="333333"/>
          <w:lang w:val="fr-CA" w:eastAsia="en-CA"/>
        </w:rPr>
        <w:t>A, ils peuvent développer</w:t>
      </w:r>
      <w:r w:rsidRPr="00A22A81">
        <w:rPr>
          <w:color w:val="333333"/>
          <w:lang w:val="fr-CA" w:eastAsia="en-CA"/>
        </w:rPr>
        <w:t xml:space="preserve"> des problèmes de sécheresse oculaire. </w:t>
      </w:r>
      <w:r w:rsidR="001325D7" w:rsidRPr="00A22A81">
        <w:rPr>
          <w:color w:val="333333"/>
          <w:lang w:val="fr-CA" w:eastAsia="en-CA"/>
        </w:rPr>
        <w:t>Le nom donné par les médecins à la sécheresse oculaire est xérophta</w:t>
      </w:r>
      <w:r w:rsidR="007D1AE1" w:rsidRPr="00A22A81">
        <w:rPr>
          <w:color w:val="333333"/>
          <w:lang w:val="fr-CA" w:eastAsia="en-CA"/>
        </w:rPr>
        <w:t>lmie (prononcé zer-o</w:t>
      </w:r>
      <w:r w:rsidR="001325D7" w:rsidRPr="00A22A81">
        <w:rPr>
          <w:color w:val="333333"/>
          <w:lang w:val="fr-CA" w:eastAsia="en-CA"/>
        </w:rPr>
        <w:t xml:space="preserve">-thalmie). Lorsqu’on souffre de sécheresse oculaire, certaines parties de l’œil perdent leur humidité naturelle, ce qui fait qu’il devient de plus en plus difficile pour l’œil de voir. </w:t>
      </w:r>
      <w:r w:rsidR="00235BFB" w:rsidRPr="00A22A81">
        <w:rPr>
          <w:color w:val="333333"/>
          <w:lang w:val="fr-CA" w:eastAsia="en-CA"/>
        </w:rPr>
        <w:t>À la fin, plus aucune lumi</w:t>
      </w:r>
      <w:r w:rsidR="00A323B9" w:rsidRPr="00A22A81">
        <w:rPr>
          <w:color w:val="333333"/>
          <w:lang w:val="fr-CA" w:eastAsia="en-CA"/>
        </w:rPr>
        <w:t>ère ne pénètre</w:t>
      </w:r>
      <w:r w:rsidR="00235BFB" w:rsidRPr="00A22A81">
        <w:rPr>
          <w:color w:val="333333"/>
          <w:lang w:val="fr-CA" w:eastAsia="en-CA"/>
        </w:rPr>
        <w:t xml:space="preserve"> dans l’œil, et l’e</w:t>
      </w:r>
      <w:r w:rsidR="00A323B9" w:rsidRPr="00A22A81">
        <w:rPr>
          <w:color w:val="333333"/>
          <w:lang w:val="fr-CA" w:eastAsia="en-CA"/>
        </w:rPr>
        <w:t>nfant perd complètement la vue</w:t>
      </w:r>
      <w:r w:rsidR="00235BFB" w:rsidRPr="00A22A81">
        <w:rPr>
          <w:color w:val="333333"/>
          <w:lang w:val="fr-CA" w:eastAsia="en-CA"/>
        </w:rPr>
        <w:t xml:space="preserve">. </w:t>
      </w:r>
    </w:p>
    <w:p w14:paraId="48D8C89B" w14:textId="48076D90" w:rsidR="00701A8E" w:rsidRPr="00A22A81" w:rsidRDefault="00A323B9" w:rsidP="00A22A81">
      <w:pPr>
        <w:tabs>
          <w:tab w:val="left" w:pos="3600"/>
        </w:tabs>
        <w:spacing w:after="200"/>
        <w:ind w:left="3600"/>
        <w:textAlignment w:val="baseline"/>
        <w:rPr>
          <w:color w:val="333333"/>
          <w:lang w:val="fr-CA" w:eastAsia="en-CA"/>
        </w:rPr>
      </w:pPr>
      <w:r w:rsidRPr="00A22A81">
        <w:rPr>
          <w:color w:val="333333"/>
          <w:lang w:val="fr-CA" w:eastAsia="en-CA"/>
        </w:rPr>
        <w:t>La cécité ne constitue pas</w:t>
      </w:r>
      <w:r w:rsidR="00145EFA" w:rsidRPr="00A22A81">
        <w:rPr>
          <w:color w:val="333333"/>
          <w:lang w:val="fr-CA" w:eastAsia="en-CA"/>
        </w:rPr>
        <w:t xml:space="preserve"> le seul danger. Les enfants ne bénéficiant</w:t>
      </w:r>
      <w:r w:rsidRPr="00A22A81">
        <w:rPr>
          <w:color w:val="333333"/>
          <w:lang w:val="fr-CA" w:eastAsia="en-CA"/>
        </w:rPr>
        <w:t xml:space="preserve"> pas d’un apport suffisant en vitamine A ont </w:t>
      </w:r>
      <w:r w:rsidR="00145EFA" w:rsidRPr="00A22A81">
        <w:rPr>
          <w:color w:val="333333"/>
          <w:lang w:val="fr-CA" w:eastAsia="en-CA"/>
        </w:rPr>
        <w:t xml:space="preserve">plus </w:t>
      </w:r>
      <w:r w:rsidRPr="00A22A81">
        <w:rPr>
          <w:color w:val="333333"/>
          <w:lang w:val="fr-CA" w:eastAsia="en-CA"/>
        </w:rPr>
        <w:t>sou</w:t>
      </w:r>
      <w:r w:rsidR="00145EFA" w:rsidRPr="00A22A81">
        <w:rPr>
          <w:color w:val="333333"/>
          <w:lang w:val="fr-CA" w:eastAsia="en-CA"/>
        </w:rPr>
        <w:t>vent des crises de</w:t>
      </w:r>
      <w:r w:rsidRPr="00A22A81">
        <w:rPr>
          <w:color w:val="333333"/>
          <w:lang w:val="fr-CA" w:eastAsia="en-CA"/>
        </w:rPr>
        <w:t xml:space="preserve"> diarrhée</w:t>
      </w:r>
      <w:r w:rsidR="00145EFA" w:rsidRPr="00A22A81">
        <w:rPr>
          <w:color w:val="333333"/>
          <w:lang w:val="fr-CA" w:eastAsia="en-CA"/>
        </w:rPr>
        <w:t xml:space="preserve"> aiguë</w:t>
      </w:r>
      <w:r w:rsidRPr="00A22A81">
        <w:rPr>
          <w:color w:val="333333"/>
          <w:lang w:val="fr-CA" w:eastAsia="en-CA"/>
        </w:rPr>
        <w:t xml:space="preserve"> ou </w:t>
      </w:r>
      <w:r w:rsidR="00347C21" w:rsidRPr="00A22A81">
        <w:rPr>
          <w:color w:val="333333"/>
          <w:lang w:val="fr-CA" w:eastAsia="en-CA"/>
        </w:rPr>
        <w:t>de</w:t>
      </w:r>
      <w:r w:rsidR="00145EFA" w:rsidRPr="00A22A81">
        <w:rPr>
          <w:color w:val="333333"/>
          <w:lang w:val="fr-CA" w:eastAsia="en-CA"/>
        </w:rPr>
        <w:t>s</w:t>
      </w:r>
      <w:r w:rsidR="00347C21" w:rsidRPr="00A22A81">
        <w:rPr>
          <w:color w:val="333333"/>
          <w:lang w:val="fr-CA" w:eastAsia="en-CA"/>
        </w:rPr>
        <w:t xml:space="preserve"> maladies respiratoires. Cela s’explique par le fait que la vitamine A</w:t>
      </w:r>
      <w:r w:rsidR="00145EFA" w:rsidRPr="00A22A81">
        <w:rPr>
          <w:color w:val="333333"/>
          <w:lang w:val="fr-CA" w:eastAsia="en-CA"/>
        </w:rPr>
        <w:t xml:space="preserve"> aide l’organisme</w:t>
      </w:r>
      <w:r w:rsidR="00347C21" w:rsidRPr="00A22A81">
        <w:rPr>
          <w:color w:val="333333"/>
          <w:lang w:val="fr-CA" w:eastAsia="en-CA"/>
        </w:rPr>
        <w:t xml:space="preserve"> à lutter contre les </w:t>
      </w:r>
      <w:r w:rsidR="00347C21" w:rsidRPr="00A22A81">
        <w:rPr>
          <w:color w:val="333333"/>
          <w:lang w:val="fr-CA" w:eastAsia="en-CA"/>
        </w:rPr>
        <w:lastRenderedPageBreak/>
        <w:t>infections. Cette vitamine aide le corps à former une couche pr</w:t>
      </w:r>
      <w:r w:rsidR="008407A7" w:rsidRPr="00A22A81">
        <w:rPr>
          <w:color w:val="333333"/>
          <w:lang w:val="fr-CA" w:eastAsia="en-CA"/>
        </w:rPr>
        <w:t xml:space="preserve">otectrice </w:t>
      </w:r>
      <w:r w:rsidR="004253F8" w:rsidRPr="00A22A81">
        <w:rPr>
          <w:color w:val="333333"/>
          <w:lang w:val="fr-CA" w:eastAsia="en-CA"/>
        </w:rPr>
        <w:t xml:space="preserve">autour </w:t>
      </w:r>
      <w:r w:rsidR="00145EFA" w:rsidRPr="00A22A81">
        <w:rPr>
          <w:color w:val="333333"/>
          <w:lang w:val="fr-CA" w:eastAsia="en-CA"/>
        </w:rPr>
        <w:t>de la</w:t>
      </w:r>
      <w:r w:rsidR="004253F8" w:rsidRPr="00A22A81">
        <w:rPr>
          <w:color w:val="333333"/>
          <w:lang w:val="fr-CA" w:eastAsia="en-CA"/>
        </w:rPr>
        <w:t xml:space="preserve"> go</w:t>
      </w:r>
      <w:r w:rsidR="00145EFA" w:rsidRPr="00A22A81">
        <w:rPr>
          <w:color w:val="333333"/>
          <w:lang w:val="fr-CA" w:eastAsia="en-CA"/>
        </w:rPr>
        <w:t>rge et de l’appareil digestif</w:t>
      </w:r>
      <w:r w:rsidR="004253F8" w:rsidRPr="00A22A81">
        <w:rPr>
          <w:color w:val="333333"/>
          <w:lang w:val="fr-CA" w:eastAsia="en-CA"/>
        </w:rPr>
        <w:t>.</w:t>
      </w:r>
    </w:p>
    <w:p w14:paraId="1C34EFD0" w14:textId="063B08B1" w:rsidR="00CF652C" w:rsidRPr="00A22A81" w:rsidRDefault="00145EFA" w:rsidP="00A22A81">
      <w:pPr>
        <w:tabs>
          <w:tab w:val="left" w:pos="3600"/>
        </w:tabs>
        <w:spacing w:after="200"/>
        <w:ind w:left="3600"/>
        <w:textAlignment w:val="baseline"/>
        <w:rPr>
          <w:color w:val="333333"/>
          <w:lang w:val="fr-CA" w:eastAsia="en-CA"/>
        </w:rPr>
      </w:pPr>
      <w:r w:rsidRPr="00A22A81">
        <w:rPr>
          <w:color w:val="333333"/>
          <w:lang w:val="fr-CA" w:eastAsia="en-CA"/>
        </w:rPr>
        <w:t>En fait, même s’il n’y a aucun signe</w:t>
      </w:r>
      <w:r w:rsidR="00420BF6" w:rsidRPr="00A22A81">
        <w:rPr>
          <w:color w:val="333333"/>
          <w:lang w:val="fr-CA" w:eastAsia="en-CA"/>
        </w:rPr>
        <w:t xml:space="preserve"> de sécheresse oculaire, si les enfants n’ont pas suffisamment de vit</w:t>
      </w:r>
      <w:r w:rsidRPr="00A22A81">
        <w:rPr>
          <w:color w:val="333333"/>
          <w:lang w:val="fr-CA" w:eastAsia="en-CA"/>
        </w:rPr>
        <w:t>amine A, il y a de fortes chances qu’ils aient des</w:t>
      </w:r>
      <w:r w:rsidR="00420BF6" w:rsidRPr="00A22A81">
        <w:rPr>
          <w:color w:val="333333"/>
          <w:lang w:val="fr-CA" w:eastAsia="en-CA"/>
        </w:rPr>
        <w:t xml:space="preserve"> infections et maladies</w:t>
      </w:r>
      <w:r w:rsidRPr="00A22A81">
        <w:rPr>
          <w:color w:val="333333"/>
          <w:lang w:val="fr-CA" w:eastAsia="en-CA"/>
        </w:rPr>
        <w:t xml:space="preserve"> graves, et ils pourraient mourir</w:t>
      </w:r>
      <w:r w:rsidR="00420BF6" w:rsidRPr="00A22A81">
        <w:rPr>
          <w:color w:val="333333"/>
          <w:lang w:val="fr-CA" w:eastAsia="en-CA"/>
        </w:rPr>
        <w:t>. La rougeole est une maladie particulièrement dangereus</w:t>
      </w:r>
      <w:r w:rsidR="005D620C" w:rsidRPr="00A22A81">
        <w:rPr>
          <w:color w:val="333333"/>
          <w:lang w:val="fr-CA" w:eastAsia="en-CA"/>
        </w:rPr>
        <w:t>e pour les enfants qui ne consomment pas</w:t>
      </w:r>
      <w:r w:rsidR="00420BF6" w:rsidRPr="00A22A81">
        <w:rPr>
          <w:color w:val="333333"/>
          <w:lang w:val="fr-CA" w:eastAsia="en-CA"/>
        </w:rPr>
        <w:t xml:space="preserve"> assez de vitamine A. Ces enfants deviennent souvent aveugles peu de temps après avoir eu la rougeole, et plusieurs meurent. </w:t>
      </w:r>
    </w:p>
    <w:p w14:paraId="3F94AD03" w14:textId="799D0743" w:rsidR="00E46AB0" w:rsidRPr="00A22A81" w:rsidRDefault="00C313E2" w:rsidP="00A22A81">
      <w:pPr>
        <w:tabs>
          <w:tab w:val="left" w:pos="3600"/>
        </w:tabs>
        <w:spacing w:after="200"/>
        <w:ind w:left="3600"/>
        <w:textAlignment w:val="baseline"/>
        <w:rPr>
          <w:color w:val="333333"/>
          <w:lang w:val="fr-CA" w:eastAsia="en-CA"/>
        </w:rPr>
      </w:pPr>
      <w:r w:rsidRPr="00A22A81">
        <w:rPr>
          <w:color w:val="333333"/>
          <w:lang w:val="fr-CA" w:eastAsia="en-CA"/>
        </w:rPr>
        <w:t>Les besoins en vitamine A sont plus criants durant la croissance des enfants. C’est pourquoi les enfants âgés de six mois à six ans sont les plus susceptibles de montrer les signes d’un</w:t>
      </w:r>
      <w:r w:rsidR="006565EB" w:rsidRPr="00A22A81">
        <w:rPr>
          <w:color w:val="333333"/>
          <w:lang w:val="fr-CA" w:eastAsia="en-CA"/>
        </w:rPr>
        <w:t>e véritable carence en</w:t>
      </w:r>
      <w:r w:rsidRPr="00A22A81">
        <w:rPr>
          <w:color w:val="333333"/>
          <w:lang w:val="fr-CA" w:eastAsia="en-CA"/>
        </w:rPr>
        <w:t xml:space="preserve"> vitamine A.</w:t>
      </w:r>
    </w:p>
    <w:p w14:paraId="2D069303" w14:textId="3925A05C" w:rsidR="00701A8E" w:rsidRPr="00A22A81" w:rsidRDefault="00666563" w:rsidP="00A22A81">
      <w:pPr>
        <w:tabs>
          <w:tab w:val="left" w:pos="3600"/>
        </w:tabs>
        <w:spacing w:after="200"/>
        <w:ind w:left="3600"/>
        <w:textAlignment w:val="baseline"/>
        <w:rPr>
          <w:color w:val="333333"/>
          <w:lang w:val="fr-CA" w:eastAsia="en-CA"/>
        </w:rPr>
      </w:pPr>
      <w:r w:rsidRPr="00A22A81">
        <w:rPr>
          <w:color w:val="333333"/>
          <w:lang w:val="fr-CA" w:eastAsia="en-CA"/>
        </w:rPr>
        <w:t xml:space="preserve">La carence en vitamine A se produit souvent </w:t>
      </w:r>
      <w:r w:rsidR="006B3B1E" w:rsidRPr="00A22A81">
        <w:rPr>
          <w:color w:val="333333"/>
          <w:lang w:val="fr-CA" w:eastAsia="en-CA"/>
        </w:rPr>
        <w:t>lorsqu’une mère arrête d’allaiter son nourrisson</w:t>
      </w:r>
      <w:r w:rsidR="003522E1" w:rsidRPr="00A22A81">
        <w:rPr>
          <w:color w:val="333333"/>
          <w:lang w:val="fr-CA" w:eastAsia="en-CA"/>
        </w:rPr>
        <w:t xml:space="preserve"> au sein trop</w:t>
      </w:r>
      <w:r w:rsidR="006B3B1E" w:rsidRPr="00A22A81">
        <w:rPr>
          <w:color w:val="333333"/>
          <w:lang w:val="fr-CA" w:eastAsia="en-CA"/>
        </w:rPr>
        <w:t xml:space="preserve"> tôt. Par conséquent, il est important d’allaiter les enfants le plus longtemps possible. Les enfants sont exposés a</w:t>
      </w:r>
      <w:r w:rsidR="003522E1" w:rsidRPr="00A22A81">
        <w:rPr>
          <w:color w:val="333333"/>
          <w:lang w:val="fr-CA" w:eastAsia="en-CA"/>
        </w:rPr>
        <w:t>ux problèmes de cécité nocturne</w:t>
      </w:r>
      <w:r w:rsidR="006B3B1E" w:rsidRPr="00A22A81">
        <w:rPr>
          <w:color w:val="333333"/>
          <w:lang w:val="fr-CA" w:eastAsia="en-CA"/>
        </w:rPr>
        <w:t xml:space="preserve"> quand ils commencent </w:t>
      </w:r>
      <w:r w:rsidR="00892149" w:rsidRPr="00A22A81">
        <w:rPr>
          <w:color w:val="333333"/>
          <w:lang w:val="fr-CA" w:eastAsia="en-CA"/>
        </w:rPr>
        <w:t>à consommer</w:t>
      </w:r>
      <w:r w:rsidR="003522E1" w:rsidRPr="00A22A81">
        <w:rPr>
          <w:color w:val="333333"/>
          <w:lang w:val="fr-CA" w:eastAsia="en-CA"/>
        </w:rPr>
        <w:t xml:space="preserve"> des </w:t>
      </w:r>
      <w:r w:rsidR="006B3B1E" w:rsidRPr="00A22A81">
        <w:rPr>
          <w:color w:val="333333"/>
          <w:lang w:val="fr-CA" w:eastAsia="en-CA"/>
        </w:rPr>
        <w:t xml:space="preserve">aliments solides. </w:t>
      </w:r>
      <w:r w:rsidR="006C5689" w:rsidRPr="00A22A81">
        <w:rPr>
          <w:color w:val="333333"/>
          <w:lang w:val="fr-CA" w:eastAsia="en-CA"/>
        </w:rPr>
        <w:t>C’est la période où ils grandissent très vite, mais n’ingurgitent plus assez de vitamine A provenant du lait maternel. Les enfants qui ne sont pas du tout allaités</w:t>
      </w:r>
      <w:r w:rsidR="003522E1" w:rsidRPr="00A22A81">
        <w:rPr>
          <w:color w:val="333333"/>
          <w:lang w:val="fr-CA" w:eastAsia="en-CA"/>
        </w:rPr>
        <w:t xml:space="preserve"> au sein risquent plus</w:t>
      </w:r>
      <w:r w:rsidR="006C5689" w:rsidRPr="00A22A81">
        <w:rPr>
          <w:color w:val="333333"/>
          <w:lang w:val="fr-CA" w:eastAsia="en-CA"/>
        </w:rPr>
        <w:t xml:space="preserve"> de souffrir d’une carence en vitamine A. </w:t>
      </w:r>
    </w:p>
    <w:p w14:paraId="704298A7" w14:textId="624FA614" w:rsidR="00701A8E" w:rsidRPr="00A22A81" w:rsidRDefault="00F012A1" w:rsidP="00A22A81">
      <w:pPr>
        <w:tabs>
          <w:tab w:val="left" w:pos="3600"/>
        </w:tabs>
        <w:spacing w:after="200"/>
        <w:ind w:left="3600"/>
        <w:textAlignment w:val="baseline"/>
        <w:rPr>
          <w:color w:val="333333"/>
          <w:lang w:val="fr-CA" w:eastAsia="en-CA"/>
        </w:rPr>
      </w:pPr>
      <w:r w:rsidRPr="00A22A81">
        <w:rPr>
          <w:color w:val="333333"/>
          <w:lang w:val="fr-CA" w:eastAsia="en-CA"/>
        </w:rPr>
        <w:t xml:space="preserve">Alors, comment </w:t>
      </w:r>
      <w:r w:rsidR="008D3834" w:rsidRPr="00A22A81">
        <w:rPr>
          <w:color w:val="333333"/>
          <w:lang w:val="fr-CA" w:eastAsia="en-CA"/>
        </w:rPr>
        <w:t>vous assurer que vos enfants ont un apport suffisant en vitamine A pour préven</w:t>
      </w:r>
      <w:r w:rsidRPr="00A22A81">
        <w:rPr>
          <w:color w:val="333333"/>
          <w:lang w:val="fr-CA" w:eastAsia="en-CA"/>
        </w:rPr>
        <w:t>ir la cécité nocturne et</w:t>
      </w:r>
      <w:r w:rsidR="008D3834" w:rsidRPr="00A22A81">
        <w:rPr>
          <w:color w:val="333333"/>
          <w:lang w:val="fr-CA" w:eastAsia="en-CA"/>
        </w:rPr>
        <w:t xml:space="preserve"> d’autres maladies? </w:t>
      </w:r>
      <w:r w:rsidR="00895967" w:rsidRPr="00A22A81">
        <w:rPr>
          <w:color w:val="333333"/>
          <w:lang w:val="fr-CA" w:eastAsia="en-CA"/>
        </w:rPr>
        <w:t>Le premier moyen est d’allaiter les bébés</w:t>
      </w:r>
      <w:r w:rsidRPr="00A22A81">
        <w:rPr>
          <w:color w:val="333333"/>
          <w:lang w:val="fr-CA" w:eastAsia="en-CA"/>
        </w:rPr>
        <w:t xml:space="preserve"> au sein</w:t>
      </w:r>
      <w:r w:rsidR="00895967" w:rsidRPr="00A22A81">
        <w:rPr>
          <w:color w:val="333333"/>
          <w:lang w:val="fr-CA" w:eastAsia="en-CA"/>
        </w:rPr>
        <w:t xml:space="preserve"> le plus longtemps possible. Puis, dès qu’ils commencent à manger des aliments solides, donnez-leur régulièrement des portions d’aliments contenant de la vitamine A. Les bonnes sources </w:t>
      </w:r>
      <w:r w:rsidR="005F5A8D" w:rsidRPr="00A22A81">
        <w:rPr>
          <w:color w:val="333333"/>
          <w:lang w:val="fr-CA" w:eastAsia="en-CA"/>
        </w:rPr>
        <w:t xml:space="preserve">se trouvent dans certains types d’aliments d’origine animale, les </w:t>
      </w:r>
      <w:r w:rsidR="00151EEC" w:rsidRPr="00A22A81">
        <w:rPr>
          <w:color w:val="333333"/>
          <w:lang w:val="fr-CA" w:eastAsia="en-CA"/>
        </w:rPr>
        <w:t xml:space="preserve">fruits et les légumes </w:t>
      </w:r>
      <w:r w:rsidR="00FE0AF3" w:rsidRPr="00A22A81">
        <w:rPr>
          <w:color w:val="333333"/>
          <w:lang w:val="fr-CA" w:eastAsia="en-CA"/>
        </w:rPr>
        <w:t>orange</w:t>
      </w:r>
      <w:r w:rsidR="00151EEC" w:rsidRPr="00A22A81">
        <w:rPr>
          <w:color w:val="333333"/>
          <w:lang w:val="fr-CA" w:eastAsia="en-CA"/>
        </w:rPr>
        <w:t xml:space="preserve"> et jaune</w:t>
      </w:r>
      <w:r w:rsidR="007D5771" w:rsidRPr="00A22A81">
        <w:rPr>
          <w:color w:val="333333"/>
          <w:lang w:val="fr-CA" w:eastAsia="en-CA"/>
        </w:rPr>
        <w:t>s</w:t>
      </w:r>
      <w:r w:rsidR="005F5A8D" w:rsidRPr="00A22A81">
        <w:rPr>
          <w:color w:val="333333"/>
          <w:lang w:val="fr-CA" w:eastAsia="en-CA"/>
        </w:rPr>
        <w:t>, ainsi que les légumes</w:t>
      </w:r>
      <w:r w:rsidRPr="00A22A81">
        <w:rPr>
          <w:color w:val="333333"/>
          <w:lang w:val="fr-CA" w:eastAsia="en-CA"/>
        </w:rPr>
        <w:t>-feuilles vert foncé</w:t>
      </w:r>
      <w:r w:rsidR="005F5A8D" w:rsidRPr="00A22A81">
        <w:rPr>
          <w:color w:val="333333"/>
          <w:lang w:val="fr-CA" w:eastAsia="en-CA"/>
        </w:rPr>
        <w:t xml:space="preserve">. </w:t>
      </w:r>
    </w:p>
    <w:p w14:paraId="517DF8B0" w14:textId="0AF2AA62" w:rsidR="00701A8E" w:rsidRPr="00A22A81" w:rsidRDefault="00151EEC" w:rsidP="00A22A81">
      <w:pPr>
        <w:tabs>
          <w:tab w:val="left" w:pos="3600"/>
        </w:tabs>
        <w:spacing w:after="200"/>
        <w:ind w:left="3600"/>
        <w:textAlignment w:val="baseline"/>
        <w:rPr>
          <w:color w:val="333333"/>
          <w:lang w:val="fr-CA" w:eastAsia="en-CA"/>
        </w:rPr>
      </w:pPr>
      <w:r w:rsidRPr="00A22A81">
        <w:rPr>
          <w:color w:val="333333"/>
          <w:lang w:val="fr-CA" w:eastAsia="en-CA"/>
        </w:rPr>
        <w:t>Voici quelques exemples des meilleurs aliments à consommer pour avoir de la vitamine A. Les abats rouges, le jaune d’œuf et les produits laitiers tels que le lait, le beurre, le fromage et le yaourt</w:t>
      </w:r>
      <w:r w:rsidR="00F012A1" w:rsidRPr="00A22A81">
        <w:rPr>
          <w:color w:val="333333"/>
          <w:lang w:val="fr-CA" w:eastAsia="en-CA"/>
        </w:rPr>
        <w:t xml:space="preserve"> sont</w:t>
      </w:r>
      <w:r w:rsidRPr="00A22A81">
        <w:rPr>
          <w:color w:val="333333"/>
          <w:lang w:val="fr-CA" w:eastAsia="en-CA"/>
        </w:rPr>
        <w:t xml:space="preserve"> tous de bonnes sou</w:t>
      </w:r>
      <w:r w:rsidR="00236E94" w:rsidRPr="00A22A81">
        <w:rPr>
          <w:color w:val="333333"/>
          <w:lang w:val="fr-CA" w:eastAsia="en-CA"/>
        </w:rPr>
        <w:t>rces de vitamines A. Le foie</w:t>
      </w:r>
      <w:r w:rsidR="00F012A1" w:rsidRPr="00A22A81">
        <w:rPr>
          <w:color w:val="333333"/>
          <w:lang w:val="fr-CA" w:eastAsia="en-CA"/>
        </w:rPr>
        <w:t xml:space="preserve"> est</w:t>
      </w:r>
      <w:r w:rsidR="00236E94" w:rsidRPr="00A22A81">
        <w:rPr>
          <w:color w:val="333333"/>
          <w:lang w:val="fr-CA" w:eastAsia="en-CA"/>
        </w:rPr>
        <w:t xml:space="preserve"> riche en nutriments. Par conséquent, même une portion de la taille d’un œuf contient une quantité très élevée de vitamine A. </w:t>
      </w:r>
    </w:p>
    <w:p w14:paraId="68BA652E" w14:textId="4FF92D15" w:rsidR="00701A8E" w:rsidRPr="00A22A81" w:rsidRDefault="00236E94" w:rsidP="00A22A81">
      <w:pPr>
        <w:tabs>
          <w:tab w:val="left" w:pos="3600"/>
        </w:tabs>
        <w:spacing w:after="200"/>
        <w:ind w:left="3600"/>
        <w:textAlignment w:val="baseline"/>
        <w:rPr>
          <w:color w:val="333333"/>
          <w:lang w:val="fr-CA" w:eastAsia="en-CA"/>
        </w:rPr>
      </w:pPr>
      <w:r w:rsidRPr="00A22A81">
        <w:rPr>
          <w:color w:val="333333"/>
          <w:lang w:val="fr-CA" w:eastAsia="en-CA"/>
        </w:rPr>
        <w:lastRenderedPageBreak/>
        <w:t>Les légumes jaune</w:t>
      </w:r>
      <w:r w:rsidR="007D5771" w:rsidRPr="00A22A81">
        <w:rPr>
          <w:color w:val="333333"/>
          <w:lang w:val="fr-CA" w:eastAsia="en-CA"/>
        </w:rPr>
        <w:t>s</w:t>
      </w:r>
      <w:r w:rsidRPr="00A22A81">
        <w:rPr>
          <w:color w:val="333333"/>
          <w:lang w:val="fr-CA" w:eastAsia="en-CA"/>
        </w:rPr>
        <w:t xml:space="preserve"> et orange, tels que les </w:t>
      </w:r>
      <w:bookmarkStart w:id="0" w:name="_GoBack"/>
      <w:bookmarkEnd w:id="0"/>
      <w:r w:rsidRPr="00A22A81">
        <w:rPr>
          <w:color w:val="333333"/>
          <w:lang w:val="fr-CA" w:eastAsia="en-CA"/>
        </w:rPr>
        <w:t xml:space="preserve">carottes, les citrouilles, la courge, et les patates </w:t>
      </w:r>
      <w:r w:rsidR="00034A84" w:rsidRPr="00A22A81">
        <w:rPr>
          <w:color w:val="333333"/>
          <w:lang w:val="fr-CA" w:eastAsia="en-CA"/>
        </w:rPr>
        <w:t>douces</w:t>
      </w:r>
      <w:r w:rsidR="00F012A1" w:rsidRPr="00A22A81">
        <w:rPr>
          <w:color w:val="333333"/>
          <w:lang w:val="fr-CA" w:eastAsia="en-CA"/>
        </w:rPr>
        <w:t xml:space="preserve"> oranges et</w:t>
      </w:r>
      <w:r w:rsidR="00034A84" w:rsidRPr="00A22A81">
        <w:rPr>
          <w:color w:val="333333"/>
          <w:lang w:val="fr-CA" w:eastAsia="en-CA"/>
        </w:rPr>
        <w:t xml:space="preserve"> jaunes, constituent de bonnes </w:t>
      </w:r>
      <w:r w:rsidR="00D25768" w:rsidRPr="00A22A81">
        <w:rPr>
          <w:color w:val="333333"/>
          <w:lang w:val="fr-CA" w:eastAsia="en-CA"/>
        </w:rPr>
        <w:t xml:space="preserve">sources de vitamine A. Les abricots, les mangues, les oranges et les papayes </w:t>
      </w:r>
      <w:r w:rsidR="00F012A1" w:rsidRPr="00A22A81">
        <w:rPr>
          <w:color w:val="333333"/>
          <w:lang w:val="fr-CA" w:eastAsia="en-CA"/>
        </w:rPr>
        <w:t>sont quelques fruits pouvant</w:t>
      </w:r>
      <w:r w:rsidR="00D25768" w:rsidRPr="00A22A81">
        <w:rPr>
          <w:color w:val="333333"/>
          <w:lang w:val="fr-CA" w:eastAsia="en-CA"/>
        </w:rPr>
        <w:t xml:space="preserve"> procurer de la vitamine A. </w:t>
      </w:r>
    </w:p>
    <w:p w14:paraId="51C88F78" w14:textId="53642B13" w:rsidR="00701A8E" w:rsidRPr="00A22A81" w:rsidRDefault="002F33D6" w:rsidP="00A22A81">
      <w:pPr>
        <w:tabs>
          <w:tab w:val="left" w:pos="3600"/>
        </w:tabs>
        <w:spacing w:after="200"/>
        <w:ind w:left="3600"/>
        <w:textAlignment w:val="baseline"/>
        <w:rPr>
          <w:color w:val="333333"/>
          <w:lang w:val="fr-CA" w:eastAsia="en-CA"/>
        </w:rPr>
      </w:pPr>
      <w:r w:rsidRPr="00A22A81">
        <w:rPr>
          <w:color w:val="333333"/>
          <w:lang w:val="fr-CA" w:eastAsia="en-CA"/>
        </w:rPr>
        <w:t xml:space="preserve">Vous pouvez également obtenir de la vitamine A en consommant des légumes-feuilles vert foncé comme l’épinard, l’amarante, le chou frisé et les feuilles de manioc, de patate douce et de niébé. </w:t>
      </w:r>
    </w:p>
    <w:p w14:paraId="12798416" w14:textId="4C0D3818" w:rsidR="0007281F" w:rsidRPr="00A22A81" w:rsidRDefault="002F33D6" w:rsidP="00A22A81">
      <w:pPr>
        <w:tabs>
          <w:tab w:val="left" w:pos="3600"/>
        </w:tabs>
        <w:spacing w:after="200"/>
        <w:ind w:left="3600"/>
        <w:textAlignment w:val="baseline"/>
        <w:rPr>
          <w:color w:val="333333"/>
          <w:lang w:val="fr-CA" w:eastAsia="en-CA"/>
        </w:rPr>
      </w:pPr>
      <w:r w:rsidRPr="00A22A81">
        <w:rPr>
          <w:color w:val="333333"/>
          <w:lang w:val="fr-CA" w:eastAsia="en-CA"/>
        </w:rPr>
        <w:t xml:space="preserve">L’huile de palme rouge est une source importante de vitamine A. Cependant, évitez de trop la chauffer, car elle perdra sa couleur rouge, et la vitamine A disparaîtra également. </w:t>
      </w:r>
    </w:p>
    <w:p w14:paraId="1634CECE" w14:textId="4EEDBBDA" w:rsidR="00701A8E" w:rsidRPr="00A22A81" w:rsidRDefault="00FF2C04" w:rsidP="00A22A81">
      <w:pPr>
        <w:tabs>
          <w:tab w:val="left" w:pos="3600"/>
        </w:tabs>
        <w:spacing w:after="200"/>
        <w:ind w:left="3600"/>
        <w:textAlignment w:val="baseline"/>
        <w:rPr>
          <w:color w:val="333333"/>
          <w:lang w:val="fr-CA" w:eastAsia="en-CA"/>
        </w:rPr>
      </w:pPr>
      <w:r w:rsidRPr="00A22A81">
        <w:rPr>
          <w:color w:val="333333"/>
          <w:lang w:val="fr-CA" w:eastAsia="en-CA"/>
        </w:rPr>
        <w:t>Ces fruits et ces légumes sont bons pour les enfants, et ils doivent en manger dès qu’ils commencent à consommer des aliments solides. Les femmes enceintes et les mères qui allaitent au s</w:t>
      </w:r>
      <w:r w:rsidR="00F012A1" w:rsidRPr="00A22A81">
        <w:rPr>
          <w:color w:val="333333"/>
          <w:lang w:val="fr-CA" w:eastAsia="en-CA"/>
        </w:rPr>
        <w:t>e</w:t>
      </w:r>
      <w:r w:rsidRPr="00A22A81">
        <w:rPr>
          <w:color w:val="333333"/>
          <w:lang w:val="fr-CA" w:eastAsia="en-CA"/>
        </w:rPr>
        <w:t xml:space="preserve">in doivent essayer de consommer une quantité supplémentaire de vitamine A à cause de leurs nourrissons en mangeant plus ces fruits, ces légumes et des aliments d’origine animale tels que les produits laitiers et le foie. </w:t>
      </w:r>
    </w:p>
    <w:p w14:paraId="02EE7102" w14:textId="6F87B93B" w:rsidR="00701A8E" w:rsidRPr="00A22A81" w:rsidRDefault="00CE1789" w:rsidP="00A22A81">
      <w:pPr>
        <w:tabs>
          <w:tab w:val="left" w:pos="3600"/>
        </w:tabs>
        <w:spacing w:after="200"/>
        <w:ind w:left="3600"/>
        <w:textAlignment w:val="baseline"/>
        <w:rPr>
          <w:color w:val="333333"/>
          <w:lang w:val="fr-CA" w:eastAsia="en-CA"/>
        </w:rPr>
      </w:pPr>
      <w:r w:rsidRPr="00A22A81">
        <w:rPr>
          <w:color w:val="333333"/>
          <w:lang w:val="fr-CA" w:eastAsia="en-CA"/>
        </w:rPr>
        <w:t xml:space="preserve">Il y a deux ou trois choses importantes dont il faut vous rappeler lorsque vous faites cuire ces aliments. </w:t>
      </w:r>
    </w:p>
    <w:p w14:paraId="107207BC" w14:textId="2C5B4BFE" w:rsidR="00701A8E" w:rsidRPr="00A22A81" w:rsidRDefault="00CE1789" w:rsidP="00A22A81">
      <w:pPr>
        <w:tabs>
          <w:tab w:val="left" w:pos="3600"/>
        </w:tabs>
        <w:spacing w:after="200"/>
        <w:ind w:left="3600"/>
        <w:textAlignment w:val="baseline"/>
        <w:rPr>
          <w:color w:val="333333"/>
          <w:lang w:val="fr-CA" w:eastAsia="en-CA"/>
        </w:rPr>
      </w:pPr>
      <w:r w:rsidRPr="00A22A81">
        <w:rPr>
          <w:color w:val="333333"/>
          <w:lang w:val="fr-CA" w:eastAsia="en-CA"/>
        </w:rPr>
        <w:t xml:space="preserve">Premièrement, il faut savoir qu’il est impossible pour l’organisme </w:t>
      </w:r>
      <w:r w:rsidR="00F012A1" w:rsidRPr="00A22A81">
        <w:rPr>
          <w:color w:val="333333"/>
          <w:lang w:val="fr-CA" w:eastAsia="en-CA"/>
        </w:rPr>
        <w:t>d’absorber la vitamine A si on ne consomme</w:t>
      </w:r>
      <w:r w:rsidRPr="00A22A81">
        <w:rPr>
          <w:color w:val="333333"/>
          <w:lang w:val="fr-CA" w:eastAsia="en-CA"/>
        </w:rPr>
        <w:t xml:space="preserve"> pas </w:t>
      </w:r>
      <w:r w:rsidR="00F012A1" w:rsidRPr="00A22A81">
        <w:rPr>
          <w:color w:val="333333"/>
          <w:lang w:val="fr-CA" w:eastAsia="en-CA"/>
        </w:rPr>
        <w:t>les aliments riches en vitamine A avec du gras</w:t>
      </w:r>
      <w:r w:rsidRPr="00A22A81">
        <w:rPr>
          <w:color w:val="333333"/>
          <w:lang w:val="fr-CA" w:eastAsia="en-CA"/>
        </w:rPr>
        <w:t xml:space="preserve">. </w:t>
      </w:r>
    </w:p>
    <w:p w14:paraId="4A60AE0A" w14:textId="5A03112A" w:rsidR="00265D0B" w:rsidRPr="00A22A81" w:rsidRDefault="00CE1789" w:rsidP="00A22A81">
      <w:pPr>
        <w:tabs>
          <w:tab w:val="left" w:pos="3600"/>
        </w:tabs>
        <w:spacing w:after="200"/>
        <w:ind w:left="3600"/>
        <w:textAlignment w:val="baseline"/>
        <w:rPr>
          <w:color w:val="333333"/>
          <w:lang w:val="fr-CA" w:eastAsia="en-CA"/>
        </w:rPr>
      </w:pPr>
      <w:r w:rsidRPr="00A22A81">
        <w:rPr>
          <w:color w:val="333333"/>
          <w:lang w:val="fr-CA" w:eastAsia="en-CA"/>
        </w:rPr>
        <w:t xml:space="preserve">Deuxièmement, lorsque </w:t>
      </w:r>
      <w:r w:rsidR="00F5073A" w:rsidRPr="00A22A81">
        <w:rPr>
          <w:color w:val="333333"/>
          <w:lang w:val="fr-CA" w:eastAsia="en-CA"/>
        </w:rPr>
        <w:t>vous préparez les légumes, il est important de ne pas le</w:t>
      </w:r>
      <w:r w:rsidR="00F012A1" w:rsidRPr="00A22A81">
        <w:rPr>
          <w:color w:val="333333"/>
          <w:lang w:val="fr-CA" w:eastAsia="en-CA"/>
        </w:rPr>
        <w:t>s</w:t>
      </w:r>
      <w:r w:rsidR="00F5073A" w:rsidRPr="00A22A81">
        <w:rPr>
          <w:color w:val="333333"/>
          <w:lang w:val="fr-CA" w:eastAsia="en-CA"/>
        </w:rPr>
        <w:t xml:space="preserve"> faire trop cuire, car une cuisson excessive peut détruire une partie de la vitamine A qu’ils contiennent. Par conséquent, si, par exemple : vous faites sauter des légumes rapidement avec un peu de graisse, les légumes conserveront une grande partie de vitamine A et vous aurez le gras nécessaire pour son absorption. </w:t>
      </w:r>
    </w:p>
    <w:p w14:paraId="2E121B3B" w14:textId="5D70724E" w:rsidR="00265D0B" w:rsidRPr="00A22A81" w:rsidRDefault="00EB0B20" w:rsidP="00A22A81">
      <w:pPr>
        <w:tabs>
          <w:tab w:val="left" w:pos="3600"/>
        </w:tabs>
        <w:spacing w:after="200"/>
        <w:ind w:left="3600"/>
        <w:textAlignment w:val="baseline"/>
        <w:rPr>
          <w:color w:val="333333"/>
          <w:lang w:val="fr-CA" w:eastAsia="en-CA"/>
        </w:rPr>
      </w:pPr>
      <w:r w:rsidRPr="00A22A81">
        <w:rPr>
          <w:color w:val="333333"/>
          <w:lang w:val="fr-CA" w:eastAsia="en-CA"/>
        </w:rPr>
        <w:t xml:space="preserve">Troisièmement, il est </w:t>
      </w:r>
      <w:r w:rsidR="00AE068D" w:rsidRPr="00A22A81">
        <w:rPr>
          <w:color w:val="333333"/>
          <w:lang w:val="fr-CA" w:eastAsia="en-CA"/>
        </w:rPr>
        <w:t>important de faire sécher les légumes à l’ombre plutôt qu’au soleil pour conserver</w:t>
      </w:r>
      <w:r w:rsidR="00F012A1" w:rsidRPr="00A22A81">
        <w:rPr>
          <w:color w:val="333333"/>
          <w:lang w:val="fr-CA" w:eastAsia="en-CA"/>
        </w:rPr>
        <w:t xml:space="preserve"> le</w:t>
      </w:r>
      <w:r w:rsidR="00AE068D" w:rsidRPr="00A22A81">
        <w:rPr>
          <w:color w:val="333333"/>
          <w:lang w:val="fr-CA" w:eastAsia="en-CA"/>
        </w:rPr>
        <w:t xml:space="preserve"> plus de vitamine A. </w:t>
      </w:r>
    </w:p>
    <w:p w14:paraId="5ED833AF" w14:textId="7F80E233" w:rsidR="00701A8E" w:rsidRPr="00A22A81" w:rsidRDefault="00F012A1" w:rsidP="00A22A81">
      <w:pPr>
        <w:tabs>
          <w:tab w:val="left" w:pos="3600"/>
        </w:tabs>
        <w:spacing w:after="200"/>
        <w:ind w:left="3600"/>
        <w:textAlignment w:val="baseline"/>
        <w:rPr>
          <w:color w:val="333333"/>
          <w:lang w:val="fr-CA" w:eastAsia="en-CA"/>
        </w:rPr>
      </w:pPr>
      <w:r w:rsidRPr="00A22A81">
        <w:rPr>
          <w:color w:val="333333"/>
          <w:lang w:val="fr-CA" w:eastAsia="en-CA"/>
        </w:rPr>
        <w:t>Pour les enfants atteints</w:t>
      </w:r>
      <w:r w:rsidR="008255A2" w:rsidRPr="00A22A81">
        <w:rPr>
          <w:color w:val="333333"/>
          <w:lang w:val="fr-CA" w:eastAsia="en-CA"/>
        </w:rPr>
        <w:t xml:space="preserve"> déjà de cécité noc</w:t>
      </w:r>
      <w:r w:rsidR="00EB0B20" w:rsidRPr="00A22A81">
        <w:rPr>
          <w:color w:val="333333"/>
          <w:lang w:val="fr-CA" w:eastAsia="en-CA"/>
        </w:rPr>
        <w:t>turne, il est important d’intervenir rapidement</w:t>
      </w:r>
      <w:r w:rsidR="008255A2" w:rsidRPr="00A22A81">
        <w:rPr>
          <w:color w:val="333333"/>
          <w:lang w:val="fr-CA" w:eastAsia="en-CA"/>
        </w:rPr>
        <w:t>. Il faut leur donner des supplém</w:t>
      </w:r>
      <w:r w:rsidR="00EB0B20" w:rsidRPr="00A22A81">
        <w:rPr>
          <w:color w:val="333333"/>
          <w:lang w:val="fr-CA" w:eastAsia="en-CA"/>
        </w:rPr>
        <w:t>ents de vitamine A, disponibles</w:t>
      </w:r>
      <w:r w:rsidR="008255A2" w:rsidRPr="00A22A81">
        <w:rPr>
          <w:color w:val="333333"/>
          <w:lang w:val="fr-CA" w:eastAsia="en-CA"/>
        </w:rPr>
        <w:t xml:space="preserve"> généralement sous forme de capsule</w:t>
      </w:r>
      <w:r w:rsidR="00EB0B20" w:rsidRPr="00A22A81">
        <w:rPr>
          <w:color w:val="333333"/>
          <w:lang w:val="fr-CA" w:eastAsia="en-CA"/>
        </w:rPr>
        <w:t>s</w:t>
      </w:r>
      <w:r w:rsidR="008255A2" w:rsidRPr="00A22A81">
        <w:rPr>
          <w:color w:val="333333"/>
          <w:lang w:val="fr-CA" w:eastAsia="en-CA"/>
        </w:rPr>
        <w:t>, d</w:t>
      </w:r>
      <w:r w:rsidR="00EB0B20" w:rsidRPr="00A22A81">
        <w:rPr>
          <w:color w:val="333333"/>
          <w:lang w:val="fr-CA" w:eastAsia="en-CA"/>
        </w:rPr>
        <w:t>ans un centre de santé ou chez</w:t>
      </w:r>
      <w:r w:rsidR="008255A2" w:rsidRPr="00A22A81">
        <w:rPr>
          <w:color w:val="333333"/>
          <w:lang w:val="fr-CA" w:eastAsia="en-CA"/>
        </w:rPr>
        <w:t xml:space="preserve"> </w:t>
      </w:r>
      <w:r w:rsidR="00EB0B20" w:rsidRPr="00A22A81">
        <w:rPr>
          <w:color w:val="333333"/>
          <w:lang w:val="fr-CA" w:eastAsia="en-CA"/>
        </w:rPr>
        <w:t>l</w:t>
      </w:r>
      <w:r w:rsidR="00FF6E68" w:rsidRPr="00A22A81">
        <w:rPr>
          <w:color w:val="333333"/>
          <w:lang w:val="fr-CA" w:eastAsia="en-CA"/>
        </w:rPr>
        <w:t xml:space="preserve">es professionnels de la santé. </w:t>
      </w:r>
    </w:p>
    <w:p w14:paraId="6E210D33" w14:textId="683096F2" w:rsidR="00265D0B" w:rsidRPr="00A22A81" w:rsidRDefault="00FF6E68" w:rsidP="00A22A81">
      <w:pPr>
        <w:tabs>
          <w:tab w:val="left" w:pos="3600"/>
        </w:tabs>
        <w:spacing w:after="200"/>
        <w:ind w:left="3600"/>
        <w:textAlignment w:val="baseline"/>
        <w:rPr>
          <w:color w:val="333333"/>
          <w:lang w:val="fr-CA" w:eastAsia="en-CA"/>
        </w:rPr>
      </w:pPr>
      <w:r w:rsidRPr="00A22A81">
        <w:rPr>
          <w:color w:val="333333"/>
          <w:lang w:val="fr-CA" w:eastAsia="en-CA"/>
        </w:rPr>
        <w:lastRenderedPageBreak/>
        <w:t>Si les enfants ont de la vitamine A dès le bas âge, il y a de très fortes chances que leur vue devi</w:t>
      </w:r>
      <w:r w:rsidR="00EB0B20" w:rsidRPr="00A22A81">
        <w:rPr>
          <w:color w:val="333333"/>
          <w:lang w:val="fr-CA" w:eastAsia="en-CA"/>
        </w:rPr>
        <w:t>enne normale et ils seront robustes</w:t>
      </w:r>
      <w:r w:rsidRPr="00A22A81">
        <w:rPr>
          <w:color w:val="333333"/>
          <w:lang w:val="fr-CA" w:eastAsia="en-CA"/>
        </w:rPr>
        <w:t xml:space="preserve"> et en bonne santé en grandissant</w:t>
      </w:r>
      <w:r w:rsidR="005106AB" w:rsidRPr="00A22A81">
        <w:rPr>
          <w:color w:val="333333"/>
          <w:lang w:val="fr-CA" w:eastAsia="en-CA"/>
        </w:rPr>
        <w:t xml:space="preserve">. Mais plus ils restent sans avoir suffisamment de vitamine A, pire sera l’état de leurs yeux. </w:t>
      </w:r>
    </w:p>
    <w:p w14:paraId="6BD4A01C" w14:textId="19C966FA" w:rsidR="00701A8E" w:rsidRPr="00A22A81" w:rsidRDefault="00982D9F" w:rsidP="00A22A81">
      <w:pPr>
        <w:tabs>
          <w:tab w:val="left" w:pos="3600"/>
        </w:tabs>
        <w:spacing w:after="200"/>
        <w:ind w:left="3600"/>
        <w:textAlignment w:val="baseline"/>
        <w:rPr>
          <w:color w:val="333333"/>
          <w:lang w:val="fr-CA" w:eastAsia="en-CA"/>
        </w:rPr>
      </w:pPr>
      <w:r w:rsidRPr="00A22A81">
        <w:rPr>
          <w:color w:val="333333"/>
          <w:lang w:val="fr-CA" w:eastAsia="en-CA"/>
        </w:rPr>
        <w:t>Il faut également donner une capsule de vitamine A aux jeunes</w:t>
      </w:r>
      <w:r w:rsidR="003F55D2" w:rsidRPr="00A22A81">
        <w:rPr>
          <w:color w:val="333333"/>
          <w:lang w:val="fr-CA" w:eastAsia="en-CA"/>
        </w:rPr>
        <w:t xml:space="preserve"> enfants atteints de</w:t>
      </w:r>
      <w:r w:rsidRPr="00A22A81">
        <w:rPr>
          <w:color w:val="333333"/>
          <w:lang w:val="fr-CA" w:eastAsia="en-CA"/>
        </w:rPr>
        <w:t xml:space="preserve"> rougeole afin de protéger leurs yeux et leur vie. Mais l</w:t>
      </w:r>
      <w:r w:rsidR="00EB0B20" w:rsidRPr="00A22A81">
        <w:rPr>
          <w:color w:val="333333"/>
          <w:lang w:val="fr-CA" w:eastAsia="en-CA"/>
        </w:rPr>
        <w:t>a vitamine A en capsules a un effet puissant</w:t>
      </w:r>
      <w:r w:rsidRPr="00A22A81">
        <w:rPr>
          <w:color w:val="333333"/>
          <w:lang w:val="fr-CA" w:eastAsia="en-CA"/>
        </w:rPr>
        <w:t xml:space="preserve">. Il faut les utiliser uniquement suivant les conseils de l’agent de santé.  </w:t>
      </w:r>
    </w:p>
    <w:p w14:paraId="570F4470" w14:textId="334C2BA2" w:rsidR="00701A8E" w:rsidRPr="00A22A81" w:rsidRDefault="00E43506" w:rsidP="00A22A81">
      <w:pPr>
        <w:tabs>
          <w:tab w:val="left" w:pos="3600"/>
        </w:tabs>
        <w:spacing w:after="200"/>
        <w:ind w:left="3600"/>
        <w:textAlignment w:val="baseline"/>
        <w:rPr>
          <w:color w:val="333333"/>
          <w:lang w:val="fr-CA" w:eastAsia="en-CA"/>
        </w:rPr>
      </w:pPr>
      <w:r w:rsidRPr="00A22A81">
        <w:rPr>
          <w:color w:val="333333"/>
          <w:lang w:val="fr-CA" w:eastAsia="en-CA"/>
        </w:rPr>
        <w:t xml:space="preserve">Cela peut être dangereux de prendre trop de vitamine A. Les capsules conviennent mieux aux enfants et aux adultes dont l’organisme manque déjà de vitamine A. </w:t>
      </w:r>
    </w:p>
    <w:p w14:paraId="7FC156AC" w14:textId="7AB8B2D5" w:rsidR="00701A8E" w:rsidRPr="00A22A81" w:rsidRDefault="008A2C17" w:rsidP="00A22A81">
      <w:pPr>
        <w:tabs>
          <w:tab w:val="left" w:pos="3600"/>
        </w:tabs>
        <w:spacing w:after="200"/>
        <w:ind w:left="3600"/>
        <w:textAlignment w:val="baseline"/>
        <w:rPr>
          <w:color w:val="333333"/>
          <w:lang w:val="fr-CA" w:eastAsia="en-CA"/>
        </w:rPr>
      </w:pPr>
      <w:r w:rsidRPr="00A22A81">
        <w:rPr>
          <w:color w:val="333333"/>
          <w:lang w:val="fr-CA" w:eastAsia="en-CA"/>
        </w:rPr>
        <w:t>Rappelez-vous</w:t>
      </w:r>
      <w:r w:rsidR="00C832F8" w:rsidRPr="00A22A81">
        <w:rPr>
          <w:color w:val="333333"/>
          <w:lang w:val="fr-CA" w:eastAsia="en-CA"/>
        </w:rPr>
        <w:t xml:space="preserve"> que la meilleure façon d’éviter la sécheresse oculaire et d’autres problèmes liés à</w:t>
      </w:r>
      <w:r w:rsidR="003F55D2" w:rsidRPr="00A22A81">
        <w:rPr>
          <w:color w:val="333333"/>
          <w:lang w:val="fr-CA" w:eastAsia="en-CA"/>
        </w:rPr>
        <w:t xml:space="preserve"> une</w:t>
      </w:r>
      <w:r w:rsidR="00C832F8" w:rsidRPr="00A22A81">
        <w:rPr>
          <w:color w:val="333333"/>
          <w:lang w:val="fr-CA" w:eastAsia="en-CA"/>
        </w:rPr>
        <w:t xml:space="preserve"> carence en vitamine A</w:t>
      </w:r>
      <w:r w:rsidR="003F55D2" w:rsidRPr="00A22A81">
        <w:rPr>
          <w:color w:val="333333"/>
          <w:lang w:val="fr-CA" w:eastAsia="en-CA"/>
        </w:rPr>
        <w:t>,</w:t>
      </w:r>
      <w:r w:rsidR="00C832F8" w:rsidRPr="00A22A81">
        <w:rPr>
          <w:color w:val="333333"/>
          <w:lang w:val="fr-CA" w:eastAsia="en-CA"/>
        </w:rPr>
        <w:t xml:space="preserve"> </w:t>
      </w:r>
      <w:r w:rsidR="003F55D2" w:rsidRPr="00A22A81">
        <w:rPr>
          <w:color w:val="333333"/>
          <w:lang w:val="fr-CA" w:eastAsia="en-CA"/>
        </w:rPr>
        <w:t>c’</w:t>
      </w:r>
      <w:r w:rsidR="00C832F8" w:rsidRPr="00A22A81">
        <w:rPr>
          <w:color w:val="333333"/>
          <w:lang w:val="fr-CA" w:eastAsia="en-CA"/>
        </w:rPr>
        <w:t>est de consommer des aliments qui en contiennent. Votre famille doit consommer beaucoup d’aliments d’origine animale tels que les œufs, le foie, le lait et l’huile de poisson, ainsi que les fruits et</w:t>
      </w:r>
      <w:r w:rsidR="003F55D2" w:rsidRPr="00A22A81">
        <w:rPr>
          <w:color w:val="333333"/>
          <w:lang w:val="fr-CA" w:eastAsia="en-CA"/>
        </w:rPr>
        <w:t xml:space="preserve"> les</w:t>
      </w:r>
      <w:r w:rsidR="00C832F8" w:rsidRPr="00A22A81">
        <w:rPr>
          <w:color w:val="333333"/>
          <w:lang w:val="fr-CA" w:eastAsia="en-CA"/>
        </w:rPr>
        <w:t xml:space="preserve"> légumes </w:t>
      </w:r>
      <w:r w:rsidR="00FE0AF3" w:rsidRPr="00A22A81">
        <w:rPr>
          <w:color w:val="333333"/>
          <w:lang w:val="fr-CA" w:eastAsia="en-CA"/>
        </w:rPr>
        <w:t>orange</w:t>
      </w:r>
      <w:r w:rsidR="00C832F8" w:rsidRPr="00A22A81">
        <w:rPr>
          <w:color w:val="333333"/>
          <w:lang w:val="fr-CA" w:eastAsia="en-CA"/>
        </w:rPr>
        <w:t xml:space="preserve"> ou jaune</w:t>
      </w:r>
      <w:r w:rsidR="007D5771" w:rsidRPr="00A22A81">
        <w:rPr>
          <w:color w:val="333333"/>
          <w:lang w:val="fr-CA" w:eastAsia="en-CA"/>
        </w:rPr>
        <w:t>s</w:t>
      </w:r>
      <w:r w:rsidR="00C832F8" w:rsidRPr="00A22A81">
        <w:rPr>
          <w:color w:val="333333"/>
          <w:lang w:val="fr-CA" w:eastAsia="en-CA"/>
        </w:rPr>
        <w:t>, et les légumes-feuilles</w:t>
      </w:r>
      <w:r w:rsidR="003F55D2" w:rsidRPr="00A22A81">
        <w:rPr>
          <w:color w:val="333333"/>
          <w:lang w:val="fr-CA" w:eastAsia="en-CA"/>
        </w:rPr>
        <w:t xml:space="preserve"> vert</w:t>
      </w:r>
      <w:r w:rsidR="000E1C0F" w:rsidRPr="00A22A81">
        <w:rPr>
          <w:color w:val="333333"/>
          <w:lang w:val="fr-CA" w:eastAsia="en-CA"/>
        </w:rPr>
        <w:t xml:space="preserve"> foncé</w:t>
      </w:r>
      <w:r w:rsidR="00C832F8" w:rsidRPr="00A22A81">
        <w:rPr>
          <w:color w:val="333333"/>
          <w:lang w:val="fr-CA" w:eastAsia="en-CA"/>
        </w:rPr>
        <w:t xml:space="preserve">. </w:t>
      </w:r>
    </w:p>
    <w:p w14:paraId="6FC8FBA6" w14:textId="02BDA66C" w:rsidR="00A94AFB" w:rsidRPr="00A22A81" w:rsidRDefault="00C832F8" w:rsidP="00A22A81">
      <w:pPr>
        <w:pStyle w:val="Heading2"/>
        <w:tabs>
          <w:tab w:val="left" w:pos="2880"/>
        </w:tabs>
        <w:rPr>
          <w:sz w:val="24"/>
          <w:highlight w:val="yellow"/>
          <w:lang w:val="fr-CA"/>
        </w:rPr>
      </w:pPr>
      <w:r w:rsidRPr="00A22A81">
        <w:rPr>
          <w:sz w:val="24"/>
          <w:lang w:val="fr-CA"/>
        </w:rPr>
        <w:t>Remerciements</w:t>
      </w:r>
    </w:p>
    <w:p w14:paraId="4A7570A7" w14:textId="6C09C40B" w:rsidR="00C832F8" w:rsidRPr="00A22A81" w:rsidRDefault="00C832F8" w:rsidP="00A22A81">
      <w:pPr>
        <w:tabs>
          <w:tab w:val="left" w:pos="2880"/>
          <w:tab w:val="left" w:pos="5550"/>
        </w:tabs>
        <w:spacing w:after="200"/>
        <w:rPr>
          <w:lang w:val="fr-CA"/>
        </w:rPr>
      </w:pPr>
      <w:r w:rsidRPr="00A22A81">
        <w:rPr>
          <w:lang w:val="fr-CA"/>
        </w:rPr>
        <w:t xml:space="preserve">Le présent texte radiophonique a été initialement distribué en 1996, en tant que </w:t>
      </w:r>
      <w:hyperlink r:id="rId12" w:history="1">
        <w:r w:rsidRPr="00A22A81">
          <w:rPr>
            <w:rStyle w:val="Hyperlink"/>
            <w:lang w:val="fr-CA"/>
          </w:rPr>
          <w:t>Texte radiophonique 3, Ensemble 39</w:t>
        </w:r>
      </w:hyperlink>
      <w:r w:rsidRPr="00A22A81">
        <w:rPr>
          <w:lang w:val="fr-CA"/>
        </w:rPr>
        <w:t>.</w:t>
      </w:r>
      <w:r w:rsidR="00853A1E" w:rsidRPr="00A22A81">
        <w:rPr>
          <w:lang w:val="fr-CA"/>
        </w:rPr>
        <w:t xml:space="preserve"> Il a été mis à jour et révisé ensuite par Erika Rodning, diététicienne, Radios Rurales Internationales, Arusha, Tanzanie. </w:t>
      </w:r>
    </w:p>
    <w:p w14:paraId="15465DE0" w14:textId="1D8BA5F2" w:rsidR="004A7CAA" w:rsidRPr="00A22A81" w:rsidRDefault="00853A1E" w:rsidP="00A22A81">
      <w:pPr>
        <w:shd w:val="clear" w:color="auto" w:fill="FFFFFF"/>
        <w:tabs>
          <w:tab w:val="left" w:pos="2880"/>
        </w:tabs>
        <w:rPr>
          <w:b/>
          <w:lang w:val="fr-CA"/>
        </w:rPr>
      </w:pPr>
      <w:r w:rsidRPr="00A22A81">
        <w:rPr>
          <w:b/>
          <w:lang w:val="fr-CA"/>
        </w:rPr>
        <w:t>Sources d’</w:t>
      </w:r>
      <w:r w:rsidR="004A7CAA" w:rsidRPr="00A22A81">
        <w:rPr>
          <w:b/>
          <w:lang w:val="fr-CA"/>
        </w:rPr>
        <w:t>information</w:t>
      </w:r>
    </w:p>
    <w:p w14:paraId="0D70D19E" w14:textId="559B7E45" w:rsidR="00C01158" w:rsidRPr="00A22A81" w:rsidRDefault="00265465" w:rsidP="00A22A81">
      <w:pPr>
        <w:textAlignment w:val="baseline"/>
        <w:rPr>
          <w:color w:val="333333"/>
          <w:lang w:val="fr-CA" w:eastAsia="en-CA"/>
        </w:rPr>
      </w:pPr>
      <w:r w:rsidRPr="00A22A81">
        <w:rPr>
          <w:color w:val="333333"/>
          <w:lang w:val="fr-CA" w:eastAsia="en-CA"/>
        </w:rPr>
        <w:t>Codjia, G.</w:t>
      </w:r>
      <w:r w:rsidR="00265D0B" w:rsidRPr="00A22A81">
        <w:rPr>
          <w:color w:val="333333"/>
          <w:lang w:val="fr-CA" w:eastAsia="en-CA"/>
        </w:rPr>
        <w:t xml:space="preserve">, </w:t>
      </w:r>
      <w:r w:rsidRPr="00A22A81">
        <w:rPr>
          <w:color w:val="333333"/>
          <w:lang w:val="fr-CA" w:eastAsia="en-CA"/>
        </w:rPr>
        <w:t xml:space="preserve">2001. Food sources of vitamin A and provitamin A specific to Africa: an FAO perspective. </w:t>
      </w:r>
      <w:r w:rsidRPr="00A22A81">
        <w:rPr>
          <w:i/>
          <w:color w:val="333333"/>
          <w:lang w:val="fr-CA" w:eastAsia="en-CA"/>
        </w:rPr>
        <w:t>Food and Nutrition Bulletin, 22</w:t>
      </w:r>
      <w:r w:rsidRPr="00A22A81">
        <w:rPr>
          <w:color w:val="333333"/>
          <w:lang w:val="fr-CA" w:eastAsia="en-CA"/>
        </w:rPr>
        <w:t xml:space="preserve">(4), 357-360. </w:t>
      </w:r>
      <w:hyperlink r:id="rId13" w:history="1">
        <w:r w:rsidR="00265D0B" w:rsidRPr="00A22A81">
          <w:rPr>
            <w:rStyle w:val="Hyperlink"/>
            <w:lang w:val="fr-CA" w:eastAsia="en-CA"/>
          </w:rPr>
          <w:t>http://journals.sagepub.com/doi/pdf/10.1177/156482650102200403</w:t>
        </w:r>
      </w:hyperlink>
      <w:r w:rsidR="00265D0B" w:rsidRPr="00A22A81">
        <w:rPr>
          <w:color w:val="333333"/>
          <w:lang w:val="fr-CA" w:eastAsia="en-CA"/>
        </w:rPr>
        <w:t xml:space="preserve"> </w:t>
      </w:r>
      <w:r w:rsidR="00C01158" w:rsidRPr="00A22A81">
        <w:rPr>
          <w:color w:val="333333"/>
          <w:lang w:val="fr-CA" w:eastAsia="en-CA"/>
        </w:rPr>
        <w:t xml:space="preserve"> </w:t>
      </w:r>
    </w:p>
    <w:p w14:paraId="478C24A1" w14:textId="1A098E0C" w:rsidR="00701A8E" w:rsidRPr="00A22A81" w:rsidRDefault="00853A1E" w:rsidP="00A22A81">
      <w:pPr>
        <w:textAlignment w:val="baseline"/>
        <w:rPr>
          <w:color w:val="333333"/>
          <w:lang w:val="fr-CA" w:eastAsia="en-CA"/>
        </w:rPr>
      </w:pPr>
      <w:r w:rsidRPr="00A22A81">
        <w:rPr>
          <w:color w:val="333333"/>
          <w:lang w:val="fr-CA" w:eastAsia="en-CA"/>
        </w:rPr>
        <w:t xml:space="preserve">Organisation des Nations Unies pour l’alimentation et l’agriculture, 1997. </w:t>
      </w:r>
      <w:r w:rsidRPr="00A22A81">
        <w:rPr>
          <w:i/>
          <w:color w:val="333333"/>
          <w:lang w:val="fr-CA" w:eastAsia="en-CA"/>
        </w:rPr>
        <w:t xml:space="preserve">Agriculture, alimentation et nutrition en Afrique : un ouvrage de référence à l’usage des professeurs d’agriculture. </w:t>
      </w:r>
      <w:hyperlink r:id="rId14" w:history="1">
        <w:r w:rsidRPr="00A22A81">
          <w:rPr>
            <w:rStyle w:val="Hyperlink"/>
            <w:lang w:val="fr-CA" w:eastAsia="en-CA"/>
          </w:rPr>
          <w:t>http://www.fao.org/docrep/008/w0078f/w0078f00.htm</w:t>
        </w:r>
      </w:hyperlink>
    </w:p>
    <w:p w14:paraId="66660E8D" w14:textId="384A5D84" w:rsidR="00E46AB0" w:rsidRPr="00A22A81" w:rsidRDefault="00E46AB0" w:rsidP="00A22A81">
      <w:pPr>
        <w:textAlignment w:val="baseline"/>
        <w:rPr>
          <w:color w:val="333333"/>
          <w:lang w:val="fr-CA" w:eastAsia="en-CA"/>
        </w:rPr>
      </w:pPr>
      <w:r w:rsidRPr="00A22A81">
        <w:rPr>
          <w:color w:val="333333"/>
          <w:lang w:val="fr-CA" w:eastAsia="en-CA"/>
        </w:rPr>
        <w:t xml:space="preserve">International Institute for Rural Reconstruction, 1993. </w:t>
      </w:r>
      <w:r w:rsidRPr="00A22A81">
        <w:rPr>
          <w:i/>
          <w:color w:val="333333"/>
          <w:lang w:val="fr-CA" w:eastAsia="en-CA"/>
        </w:rPr>
        <w:t>Bio-Intensive Approach to Household Food Production</w:t>
      </w:r>
      <w:r w:rsidRPr="00A22A81">
        <w:rPr>
          <w:color w:val="333333"/>
          <w:lang w:val="fr-CA" w:eastAsia="en-CA"/>
        </w:rPr>
        <w:t xml:space="preserve">. </w:t>
      </w:r>
      <w:hyperlink r:id="rId15" w:history="1">
        <w:r w:rsidRPr="00A22A81">
          <w:rPr>
            <w:rStyle w:val="Hyperlink"/>
            <w:lang w:val="fr-CA" w:eastAsia="en-CA"/>
          </w:rPr>
          <w:t>http://collections.infocollections.org/ukedu/en/d/Jii06be/8.html</w:t>
        </w:r>
      </w:hyperlink>
      <w:r w:rsidRPr="00A22A81">
        <w:rPr>
          <w:color w:val="333333"/>
          <w:lang w:val="fr-CA" w:eastAsia="en-CA"/>
        </w:rPr>
        <w:t xml:space="preserve"> </w:t>
      </w:r>
    </w:p>
    <w:p w14:paraId="76AF4001" w14:textId="7F53EAE2" w:rsidR="00C01158" w:rsidRPr="00A22A81" w:rsidRDefault="00265D0B" w:rsidP="00A22A81">
      <w:pPr>
        <w:shd w:val="clear" w:color="auto" w:fill="FFFFFF"/>
        <w:tabs>
          <w:tab w:val="left" w:pos="2880"/>
        </w:tabs>
        <w:spacing w:after="200"/>
        <w:rPr>
          <w:color w:val="333333"/>
          <w:lang w:val="fr-CA" w:eastAsia="en-CA"/>
        </w:rPr>
      </w:pPr>
      <w:r w:rsidRPr="00A22A81">
        <w:rPr>
          <w:color w:val="333333"/>
          <w:lang w:val="fr-CA" w:eastAsia="en-CA"/>
        </w:rPr>
        <w:t>Werner,</w:t>
      </w:r>
      <w:r w:rsidR="00E348D0" w:rsidRPr="00A22A81">
        <w:rPr>
          <w:color w:val="333333"/>
          <w:lang w:val="fr-CA" w:eastAsia="en-CA"/>
        </w:rPr>
        <w:t xml:space="preserve"> D.,</w:t>
      </w:r>
      <w:r w:rsidRPr="00A22A81">
        <w:rPr>
          <w:color w:val="333333"/>
          <w:lang w:val="fr-CA" w:eastAsia="en-CA"/>
        </w:rPr>
        <w:t xml:space="preserve"> Thuman, </w:t>
      </w:r>
      <w:r w:rsidR="00E348D0" w:rsidRPr="00A22A81">
        <w:rPr>
          <w:color w:val="333333"/>
          <w:lang w:val="fr-CA" w:eastAsia="en-CA"/>
        </w:rPr>
        <w:t xml:space="preserve">C., and </w:t>
      </w:r>
      <w:r w:rsidRPr="00A22A81">
        <w:rPr>
          <w:color w:val="333333"/>
          <w:lang w:val="fr-CA" w:eastAsia="en-CA"/>
        </w:rPr>
        <w:t xml:space="preserve">Maxwell, </w:t>
      </w:r>
      <w:r w:rsidR="00E348D0" w:rsidRPr="00A22A81">
        <w:rPr>
          <w:color w:val="333333"/>
          <w:lang w:val="fr-CA" w:eastAsia="en-CA"/>
        </w:rPr>
        <w:t xml:space="preserve">J., </w:t>
      </w:r>
      <w:r w:rsidRPr="00A22A81">
        <w:rPr>
          <w:color w:val="333333"/>
          <w:lang w:val="fr-CA" w:eastAsia="en-CA"/>
        </w:rPr>
        <w:t xml:space="preserve">1989. </w:t>
      </w:r>
      <w:r w:rsidR="00C01158" w:rsidRPr="00A22A81">
        <w:rPr>
          <w:i/>
          <w:iCs/>
          <w:color w:val="333333"/>
          <w:bdr w:val="none" w:sz="0" w:space="0" w:color="auto" w:frame="1"/>
          <w:lang w:val="fr-CA" w:eastAsia="en-CA"/>
        </w:rPr>
        <w:t>Where there is no doctor</w:t>
      </w:r>
      <w:r w:rsidRPr="00A22A81">
        <w:rPr>
          <w:color w:val="333333"/>
          <w:lang w:val="fr-CA" w:eastAsia="en-CA"/>
        </w:rPr>
        <w:t>.</w:t>
      </w:r>
      <w:r w:rsidR="00C01158" w:rsidRPr="00A22A81">
        <w:rPr>
          <w:color w:val="333333"/>
          <w:lang w:val="fr-CA" w:eastAsia="en-CA"/>
        </w:rPr>
        <w:t xml:space="preserve"> The Hesperian Foundation, Palo Alto., U.S.A. Downloadable at: </w:t>
      </w:r>
      <w:hyperlink r:id="rId16" w:history="1">
        <w:r w:rsidR="00C01158" w:rsidRPr="00A22A81">
          <w:rPr>
            <w:rStyle w:val="Hyperlink"/>
            <w:lang w:val="fr-CA" w:eastAsia="en-CA"/>
          </w:rPr>
          <w:t>http://hesperian.org/books-and-resources/</w:t>
        </w:r>
      </w:hyperlink>
    </w:p>
    <w:p w14:paraId="34090E80" w14:textId="515071F1" w:rsidR="00E46AB0" w:rsidRPr="00A22A81" w:rsidRDefault="00853A1E" w:rsidP="00A22A81">
      <w:pPr>
        <w:tabs>
          <w:tab w:val="left" w:pos="3600"/>
        </w:tabs>
        <w:spacing w:after="200"/>
        <w:textAlignment w:val="baseline"/>
        <w:rPr>
          <w:b/>
          <w:bCs/>
          <w:color w:val="333333"/>
          <w:lang w:val="fr-CA" w:eastAsia="en-CA"/>
        </w:rPr>
      </w:pPr>
      <w:r w:rsidRPr="00A22A81">
        <w:rPr>
          <w:b/>
          <w:bCs/>
          <w:color w:val="333333"/>
          <w:lang w:val="fr-CA" w:eastAsia="en-CA"/>
        </w:rPr>
        <w:t>Sources de</w:t>
      </w:r>
      <w:r w:rsidR="00265D0B" w:rsidRPr="00A22A81">
        <w:rPr>
          <w:b/>
          <w:bCs/>
          <w:color w:val="333333"/>
          <w:lang w:val="fr-CA" w:eastAsia="en-CA"/>
        </w:rPr>
        <w:t xml:space="preserve"> v</w:t>
      </w:r>
      <w:r w:rsidR="00E46AB0" w:rsidRPr="00A22A81">
        <w:rPr>
          <w:b/>
          <w:bCs/>
          <w:color w:val="333333"/>
          <w:lang w:val="fr-CA" w:eastAsia="en-CA"/>
        </w:rPr>
        <w:t>itamin</w:t>
      </w:r>
      <w:r w:rsidRPr="00A22A81">
        <w:rPr>
          <w:b/>
          <w:bCs/>
          <w:color w:val="333333"/>
          <w:lang w:val="fr-CA" w:eastAsia="en-CA"/>
        </w:rPr>
        <w:t>e</w:t>
      </w:r>
      <w:r w:rsidR="00E46AB0" w:rsidRPr="00A22A81">
        <w:rPr>
          <w:b/>
          <w:bCs/>
          <w:color w:val="333333"/>
          <w:lang w:val="fr-CA" w:eastAsia="en-CA"/>
        </w:rPr>
        <w:t xml:space="preserve"> </w:t>
      </w:r>
      <w:r w:rsidR="00E348D0" w:rsidRPr="00A22A81">
        <w:rPr>
          <w:b/>
          <w:bCs/>
          <w:color w:val="333333"/>
          <w:lang w:val="fr-CA" w:eastAsia="en-CA"/>
        </w:rPr>
        <w:t>A</w:t>
      </w:r>
    </w:p>
    <w:p w14:paraId="3E088C77" w14:textId="76C05376" w:rsidR="0019686C" w:rsidRPr="00A22A81" w:rsidRDefault="006A0B79" w:rsidP="00457BB1">
      <w:pPr>
        <w:pStyle w:val="NoSpacing"/>
        <w:rPr>
          <w:i/>
          <w:lang w:val="fr-CA" w:eastAsia="en-CA"/>
        </w:rPr>
      </w:pPr>
      <w:r w:rsidRPr="00A22A81">
        <w:rPr>
          <w:i/>
          <w:lang w:val="fr-CA" w:eastAsia="en-CA"/>
        </w:rPr>
        <w:t>Aliments d’origine animale</w:t>
      </w:r>
    </w:p>
    <w:p w14:paraId="2363BC74" w14:textId="77777777" w:rsidR="00457BB1" w:rsidRPr="00A22A81" w:rsidRDefault="00457BB1" w:rsidP="00457BB1">
      <w:pPr>
        <w:pStyle w:val="NoSpacing"/>
        <w:rPr>
          <w:lang w:val="fr-CA" w:eastAsia="en-CA"/>
        </w:rPr>
      </w:pPr>
      <w:r w:rsidRPr="00A22A81">
        <w:rPr>
          <w:lang w:val="fr-CA" w:eastAsia="en-CA"/>
        </w:rPr>
        <w:t>Abats rouges, en particulier le foie</w:t>
      </w:r>
    </w:p>
    <w:p w14:paraId="029BDBC8" w14:textId="6121E48B" w:rsidR="0019686C" w:rsidRPr="00A22A81" w:rsidRDefault="006A0B79" w:rsidP="00457BB1">
      <w:pPr>
        <w:pStyle w:val="NoSpacing"/>
        <w:rPr>
          <w:lang w:val="fr-CA" w:eastAsia="en-CA"/>
        </w:rPr>
      </w:pPr>
      <w:r w:rsidRPr="00A22A81">
        <w:rPr>
          <w:lang w:val="fr-CA" w:eastAsia="en-CA"/>
        </w:rPr>
        <w:t>Beurre</w:t>
      </w:r>
    </w:p>
    <w:p w14:paraId="58DE5005" w14:textId="77777777" w:rsidR="00457BB1" w:rsidRDefault="00457BB1" w:rsidP="00457BB1">
      <w:pPr>
        <w:pStyle w:val="NoSpacing"/>
        <w:rPr>
          <w:lang w:val="fr-CA" w:eastAsia="en-CA"/>
        </w:rPr>
      </w:pPr>
      <w:r>
        <w:rPr>
          <w:lang w:val="fr-CA" w:eastAsia="en-CA"/>
        </w:rPr>
        <w:t>F</w:t>
      </w:r>
      <w:r w:rsidRPr="00A22A81">
        <w:rPr>
          <w:lang w:val="fr-CA" w:eastAsia="en-CA"/>
        </w:rPr>
        <w:t xml:space="preserve">oie d’animaux </w:t>
      </w:r>
      <w:r>
        <w:rPr>
          <w:lang w:val="fr-CA" w:eastAsia="en-CA"/>
        </w:rPr>
        <w:t>(s</w:t>
      </w:r>
      <w:r w:rsidRPr="00A22A81">
        <w:rPr>
          <w:lang w:val="fr-CA" w:eastAsia="en-CA"/>
        </w:rPr>
        <w:t>ource les plus importantes</w:t>
      </w:r>
      <w:r>
        <w:rPr>
          <w:lang w:val="fr-CA" w:eastAsia="en-CA"/>
        </w:rPr>
        <w:t>)</w:t>
      </w:r>
    </w:p>
    <w:p w14:paraId="4A824176" w14:textId="257371B7" w:rsidR="0019686C" w:rsidRPr="00A22A81" w:rsidRDefault="00270035" w:rsidP="00457BB1">
      <w:pPr>
        <w:pStyle w:val="NoSpacing"/>
        <w:rPr>
          <w:lang w:val="fr-CA" w:eastAsia="en-CA"/>
        </w:rPr>
      </w:pPr>
      <w:r w:rsidRPr="00A22A81">
        <w:rPr>
          <w:lang w:val="fr-CA" w:eastAsia="en-CA"/>
        </w:rPr>
        <w:t>Fromage</w:t>
      </w:r>
    </w:p>
    <w:p w14:paraId="0621FE2F" w14:textId="3C4A624A" w:rsidR="0019686C" w:rsidRPr="00A22A81" w:rsidRDefault="00270035" w:rsidP="00457BB1">
      <w:pPr>
        <w:pStyle w:val="NoSpacing"/>
        <w:rPr>
          <w:lang w:val="fr-CA" w:eastAsia="en-CA"/>
        </w:rPr>
      </w:pPr>
      <w:r w:rsidRPr="00A22A81">
        <w:rPr>
          <w:lang w:val="fr-CA" w:eastAsia="en-CA"/>
        </w:rPr>
        <w:t xml:space="preserve">Jaune d’œuf </w:t>
      </w:r>
    </w:p>
    <w:p w14:paraId="4A9B3D03" w14:textId="4575ADF3" w:rsidR="0019686C" w:rsidRPr="00A22A81" w:rsidRDefault="00270035" w:rsidP="00457BB1">
      <w:pPr>
        <w:pStyle w:val="NoSpacing"/>
        <w:rPr>
          <w:lang w:val="fr-CA" w:eastAsia="en-CA"/>
        </w:rPr>
      </w:pPr>
      <w:r w:rsidRPr="00A22A81">
        <w:rPr>
          <w:lang w:val="fr-CA" w:eastAsia="en-CA"/>
        </w:rPr>
        <w:t xml:space="preserve">Lait </w:t>
      </w:r>
    </w:p>
    <w:p w14:paraId="795B7B4F" w14:textId="7DECCC37" w:rsidR="0019686C" w:rsidRPr="00A22A81" w:rsidRDefault="00270035" w:rsidP="00A22A81">
      <w:pPr>
        <w:pStyle w:val="NoSpacing"/>
        <w:spacing w:after="200"/>
        <w:rPr>
          <w:lang w:val="fr-CA" w:eastAsia="en-CA"/>
        </w:rPr>
      </w:pPr>
      <w:r w:rsidRPr="00A22A81">
        <w:rPr>
          <w:lang w:val="fr-CA" w:eastAsia="en-CA"/>
        </w:rPr>
        <w:t>Yaourt</w:t>
      </w:r>
    </w:p>
    <w:p w14:paraId="330FCFDD" w14:textId="72AC4BB9" w:rsidR="0019686C" w:rsidRPr="00A22A81" w:rsidRDefault="00270035" w:rsidP="00A22A81">
      <w:pPr>
        <w:pStyle w:val="NoSpacing"/>
        <w:rPr>
          <w:i/>
          <w:lang w:val="fr-CA" w:eastAsia="en-CA"/>
        </w:rPr>
      </w:pPr>
      <w:r w:rsidRPr="00A22A81">
        <w:rPr>
          <w:i/>
          <w:lang w:val="fr-CA" w:eastAsia="en-CA"/>
        </w:rPr>
        <w:lastRenderedPageBreak/>
        <w:t>Fruits et légumes orange</w:t>
      </w:r>
      <w:r w:rsidR="00FB33E1" w:rsidRPr="00A22A81">
        <w:rPr>
          <w:i/>
          <w:lang w:val="fr-CA" w:eastAsia="en-CA"/>
        </w:rPr>
        <w:t>s</w:t>
      </w:r>
      <w:r w:rsidRPr="00A22A81">
        <w:rPr>
          <w:i/>
          <w:lang w:val="fr-CA" w:eastAsia="en-CA"/>
        </w:rPr>
        <w:t xml:space="preserve"> et jaune</w:t>
      </w:r>
      <w:r w:rsidR="00FB33E1" w:rsidRPr="00A22A81">
        <w:rPr>
          <w:i/>
          <w:lang w:val="fr-CA" w:eastAsia="en-CA"/>
        </w:rPr>
        <w:t>s</w:t>
      </w:r>
    </w:p>
    <w:p w14:paraId="637DB02A" w14:textId="2B5C006B" w:rsidR="00B53FCD" w:rsidRPr="00A22A81" w:rsidRDefault="00270035" w:rsidP="00457BB1">
      <w:pPr>
        <w:pStyle w:val="NoSpacing"/>
        <w:rPr>
          <w:lang w:val="fr-CA" w:eastAsia="en-CA"/>
        </w:rPr>
      </w:pPr>
      <w:r w:rsidRPr="00A22A81">
        <w:rPr>
          <w:lang w:val="fr-CA" w:eastAsia="en-CA"/>
        </w:rPr>
        <w:t>Abricots</w:t>
      </w:r>
    </w:p>
    <w:p w14:paraId="6A441147" w14:textId="27F1CBEA" w:rsidR="0019686C" w:rsidRPr="00A22A81" w:rsidRDefault="00270035" w:rsidP="00457BB1">
      <w:pPr>
        <w:pStyle w:val="NoSpacing"/>
        <w:rPr>
          <w:lang w:val="fr-CA" w:eastAsia="en-CA"/>
        </w:rPr>
      </w:pPr>
      <w:r w:rsidRPr="00A22A81">
        <w:rPr>
          <w:lang w:val="fr-CA" w:eastAsia="en-CA"/>
        </w:rPr>
        <w:t xml:space="preserve">Carottes </w:t>
      </w:r>
    </w:p>
    <w:p w14:paraId="1EEDA32B" w14:textId="77777777" w:rsidR="00457BB1" w:rsidRPr="00A22A81" w:rsidRDefault="00457BB1" w:rsidP="00457BB1">
      <w:pPr>
        <w:pStyle w:val="NoSpacing"/>
        <w:rPr>
          <w:lang w:val="fr-CA" w:eastAsia="en-CA"/>
        </w:rPr>
      </w:pPr>
      <w:r w:rsidRPr="00A22A81">
        <w:rPr>
          <w:lang w:val="fr-CA" w:eastAsia="en-CA"/>
        </w:rPr>
        <w:t>Citrouille</w:t>
      </w:r>
    </w:p>
    <w:p w14:paraId="477D927B" w14:textId="77777777" w:rsidR="00457BB1" w:rsidRPr="00A22A81" w:rsidRDefault="00457BB1" w:rsidP="00457BB1">
      <w:pPr>
        <w:pStyle w:val="NoSpacing"/>
        <w:rPr>
          <w:lang w:val="fr-CA" w:eastAsia="en-CA"/>
        </w:rPr>
      </w:pPr>
      <w:r w:rsidRPr="00A22A81">
        <w:rPr>
          <w:lang w:val="fr-CA" w:eastAsia="en-CA"/>
        </w:rPr>
        <w:t>Courge</w:t>
      </w:r>
    </w:p>
    <w:p w14:paraId="1ACD7E14" w14:textId="77777777" w:rsidR="00457BB1" w:rsidRPr="00A22A81" w:rsidRDefault="00457BB1" w:rsidP="00457BB1">
      <w:pPr>
        <w:pStyle w:val="NoSpacing"/>
        <w:rPr>
          <w:lang w:val="fr-CA" w:eastAsia="en-CA"/>
        </w:rPr>
      </w:pPr>
      <w:r w:rsidRPr="00A22A81">
        <w:rPr>
          <w:lang w:val="fr-CA" w:eastAsia="en-CA"/>
        </w:rPr>
        <w:t>Oranges</w:t>
      </w:r>
    </w:p>
    <w:p w14:paraId="33DE17CE" w14:textId="6939C27A" w:rsidR="0019686C" w:rsidRPr="00A22A81" w:rsidRDefault="00270035" w:rsidP="00457BB1">
      <w:pPr>
        <w:pStyle w:val="NoSpacing"/>
        <w:rPr>
          <w:lang w:val="fr-CA" w:eastAsia="en-CA"/>
        </w:rPr>
      </w:pPr>
      <w:r w:rsidRPr="00A22A81">
        <w:rPr>
          <w:lang w:val="fr-CA" w:eastAsia="en-CA"/>
        </w:rPr>
        <w:t>Mangues</w:t>
      </w:r>
    </w:p>
    <w:p w14:paraId="123584AC" w14:textId="48B52E0A" w:rsidR="0019686C" w:rsidRPr="00A22A81" w:rsidRDefault="00270035" w:rsidP="00457BB1">
      <w:pPr>
        <w:pStyle w:val="NoSpacing"/>
        <w:rPr>
          <w:lang w:val="fr-CA" w:eastAsia="en-CA"/>
        </w:rPr>
      </w:pPr>
      <w:r w:rsidRPr="00A22A81">
        <w:rPr>
          <w:lang w:val="fr-CA" w:eastAsia="en-CA"/>
        </w:rPr>
        <w:t>Patates douces oranges et jaunes</w:t>
      </w:r>
    </w:p>
    <w:p w14:paraId="1A06F3A1" w14:textId="7D2E2A3C" w:rsidR="0019686C" w:rsidRPr="00A22A81" w:rsidRDefault="00270035" w:rsidP="00457BB1">
      <w:pPr>
        <w:pStyle w:val="NoSpacing"/>
        <w:spacing w:after="200"/>
        <w:rPr>
          <w:lang w:val="fr-CA" w:eastAsia="en-CA"/>
        </w:rPr>
      </w:pPr>
      <w:r w:rsidRPr="00A22A81">
        <w:rPr>
          <w:lang w:val="fr-CA" w:eastAsia="en-CA"/>
        </w:rPr>
        <w:t>Papaye</w:t>
      </w:r>
    </w:p>
    <w:p w14:paraId="65E3862F" w14:textId="36166847" w:rsidR="0019686C" w:rsidRPr="00A22A81" w:rsidRDefault="00F22F54" w:rsidP="00A22A81">
      <w:pPr>
        <w:pStyle w:val="NoSpacing"/>
        <w:rPr>
          <w:i/>
          <w:lang w:val="fr-CA" w:eastAsia="en-CA"/>
        </w:rPr>
      </w:pPr>
      <w:r w:rsidRPr="00A22A81">
        <w:rPr>
          <w:i/>
          <w:lang w:val="fr-CA" w:eastAsia="en-CA"/>
        </w:rPr>
        <w:t>Légumes-feuilles vert foncé</w:t>
      </w:r>
    </w:p>
    <w:p w14:paraId="59DC42AB" w14:textId="6EB9C8C5" w:rsidR="0019686C" w:rsidRPr="00A22A81" w:rsidRDefault="00F22F54" w:rsidP="00A22A81">
      <w:pPr>
        <w:pStyle w:val="NoSpacing"/>
        <w:rPr>
          <w:lang w:val="fr-CA" w:eastAsia="en-CA"/>
        </w:rPr>
      </w:pPr>
      <w:r w:rsidRPr="00A22A81">
        <w:rPr>
          <w:lang w:val="fr-CA" w:eastAsia="en-CA"/>
        </w:rPr>
        <w:t xml:space="preserve">Amarante </w:t>
      </w:r>
    </w:p>
    <w:p w14:paraId="78FF888F" w14:textId="77777777" w:rsidR="00457BB1" w:rsidRPr="00A22A81" w:rsidRDefault="00457BB1" w:rsidP="00457BB1">
      <w:pPr>
        <w:pStyle w:val="NoSpacing"/>
        <w:rPr>
          <w:lang w:val="fr-CA" w:eastAsia="en-CA"/>
        </w:rPr>
      </w:pPr>
      <w:r w:rsidRPr="00A22A81">
        <w:rPr>
          <w:lang w:val="fr-CA" w:eastAsia="en-CA"/>
        </w:rPr>
        <w:t>Chou frisé</w:t>
      </w:r>
    </w:p>
    <w:p w14:paraId="7E26CD75" w14:textId="77777777" w:rsidR="00457BB1" w:rsidRPr="00A22A81" w:rsidRDefault="00457BB1" w:rsidP="00457BB1">
      <w:pPr>
        <w:pStyle w:val="NoSpacing"/>
        <w:rPr>
          <w:lang w:val="fr-CA" w:eastAsia="en-CA"/>
        </w:rPr>
      </w:pPr>
      <w:r w:rsidRPr="00A22A81">
        <w:rPr>
          <w:lang w:val="fr-CA" w:eastAsia="en-CA"/>
        </w:rPr>
        <w:t>Épinard</w:t>
      </w:r>
    </w:p>
    <w:p w14:paraId="483ABCBC" w14:textId="1B7EB52D" w:rsidR="0019686C" w:rsidRPr="00A22A81" w:rsidRDefault="00F22F54" w:rsidP="00A22A81">
      <w:pPr>
        <w:pStyle w:val="NoSpacing"/>
        <w:rPr>
          <w:lang w:val="fr-CA" w:eastAsia="en-CA"/>
        </w:rPr>
      </w:pPr>
      <w:r w:rsidRPr="00A22A81">
        <w:rPr>
          <w:lang w:val="fr-CA" w:eastAsia="en-CA"/>
        </w:rPr>
        <w:t xml:space="preserve">Feuilles de manioc </w:t>
      </w:r>
    </w:p>
    <w:p w14:paraId="66669A7D" w14:textId="46B1A780" w:rsidR="0019686C" w:rsidRPr="00A22A81" w:rsidRDefault="00F22F54" w:rsidP="00A22A81">
      <w:pPr>
        <w:pStyle w:val="NoSpacing"/>
        <w:rPr>
          <w:lang w:val="fr-CA" w:eastAsia="en-CA"/>
        </w:rPr>
      </w:pPr>
      <w:r w:rsidRPr="00A22A81">
        <w:rPr>
          <w:lang w:val="fr-CA" w:eastAsia="en-CA"/>
        </w:rPr>
        <w:t>Feuilles de niébé</w:t>
      </w:r>
    </w:p>
    <w:p w14:paraId="10659467" w14:textId="34A6D0CF" w:rsidR="0019686C" w:rsidRPr="00A22A81" w:rsidRDefault="00F22F54" w:rsidP="00A22A81">
      <w:pPr>
        <w:pStyle w:val="NoSpacing"/>
        <w:spacing w:after="200"/>
        <w:rPr>
          <w:lang w:val="fr-CA" w:eastAsia="en-CA"/>
        </w:rPr>
      </w:pPr>
      <w:r w:rsidRPr="00A22A81">
        <w:rPr>
          <w:lang w:val="fr-CA" w:eastAsia="en-CA"/>
        </w:rPr>
        <w:t>Feuilles de patate douce</w:t>
      </w:r>
    </w:p>
    <w:p w14:paraId="512B839F" w14:textId="2EA4E769" w:rsidR="00265D0B" w:rsidRPr="00A22A81" w:rsidRDefault="00F22F54" w:rsidP="00A22A81">
      <w:pPr>
        <w:pStyle w:val="NoSpacing"/>
        <w:rPr>
          <w:i/>
          <w:lang w:val="fr-CA" w:eastAsia="en-CA"/>
        </w:rPr>
      </w:pPr>
      <w:r w:rsidRPr="00A22A81">
        <w:rPr>
          <w:i/>
          <w:lang w:val="fr-CA" w:eastAsia="en-CA"/>
        </w:rPr>
        <w:t>Autres aliments</w:t>
      </w:r>
    </w:p>
    <w:p w14:paraId="03466EA4" w14:textId="7971DDD5" w:rsidR="00155FC3" w:rsidRPr="00A22A81" w:rsidRDefault="001F01C4" w:rsidP="00A22A81">
      <w:pPr>
        <w:pStyle w:val="NoSpacing"/>
        <w:rPr>
          <w:lang w:val="fr-CA" w:eastAsia="en-CA"/>
        </w:rPr>
      </w:pPr>
      <w:r w:rsidRPr="00A22A81">
        <w:rPr>
          <w:lang w:val="fr-CA" w:eastAsia="en-CA"/>
        </w:rPr>
        <w:t>Huile rouge de palme</w:t>
      </w:r>
    </w:p>
    <w:p w14:paraId="72516A37" w14:textId="29081E35" w:rsidR="0019686C" w:rsidRPr="00A22A81" w:rsidRDefault="001F01C4" w:rsidP="00A22A81">
      <w:pPr>
        <w:pStyle w:val="NoSpacing"/>
        <w:rPr>
          <w:lang w:val="fr-CA" w:eastAsia="en-CA"/>
        </w:rPr>
      </w:pPr>
      <w:r w:rsidRPr="00A22A81">
        <w:rPr>
          <w:lang w:val="fr-CA" w:eastAsia="en-CA"/>
        </w:rPr>
        <w:t>Feuilles de roselle (hibiscus)</w:t>
      </w:r>
    </w:p>
    <w:p w14:paraId="377BA7CD" w14:textId="7A446FF6" w:rsidR="001F01C4" w:rsidRPr="00A22A81" w:rsidRDefault="003C7DBB" w:rsidP="00A22A81">
      <w:pPr>
        <w:pStyle w:val="NoSpacing"/>
        <w:rPr>
          <w:lang w:val="fr-CA" w:eastAsia="en-CA"/>
        </w:rPr>
      </w:pPr>
      <w:r w:rsidRPr="00A22A81">
        <w:rPr>
          <w:lang w:val="fr-CA" w:eastAsia="en-CA"/>
        </w:rPr>
        <w:t>Feuilles de baselle blanche (alugbati)</w:t>
      </w:r>
    </w:p>
    <w:p w14:paraId="2E882721" w14:textId="1EC8F567" w:rsidR="003C7DBB" w:rsidRPr="00A22A81" w:rsidRDefault="003C7DBB" w:rsidP="00A22A81">
      <w:pPr>
        <w:pStyle w:val="NoSpacing"/>
        <w:rPr>
          <w:lang w:val="fr-CA" w:eastAsia="en-CA"/>
        </w:rPr>
      </w:pPr>
      <w:r w:rsidRPr="00A22A81">
        <w:rPr>
          <w:lang w:val="fr-CA" w:eastAsia="en-CA"/>
        </w:rPr>
        <w:t>Feuilles de madère (taro)</w:t>
      </w:r>
    </w:p>
    <w:p w14:paraId="1E7B3B46" w14:textId="1226DEF8" w:rsidR="003C7DBB" w:rsidRPr="00A22A81" w:rsidRDefault="003C7DBB" w:rsidP="00A22A81">
      <w:pPr>
        <w:pStyle w:val="NoSpacing"/>
        <w:rPr>
          <w:lang w:val="fr-CA" w:eastAsia="en-CA"/>
        </w:rPr>
      </w:pPr>
      <w:r w:rsidRPr="00A22A81">
        <w:rPr>
          <w:lang w:val="fr-CA" w:eastAsia="en-CA"/>
        </w:rPr>
        <w:t>Feuilles de Moringa oleifera (moringa)</w:t>
      </w:r>
    </w:p>
    <w:p w14:paraId="0F95C6A5" w14:textId="2BB09BF0" w:rsidR="003C7DBB" w:rsidRPr="00A22A81" w:rsidRDefault="003C7DBB" w:rsidP="00A22A81">
      <w:pPr>
        <w:pStyle w:val="NoSpacing"/>
        <w:spacing w:after="200"/>
        <w:rPr>
          <w:lang w:val="fr-CA" w:eastAsia="en-CA"/>
        </w:rPr>
      </w:pPr>
      <w:r w:rsidRPr="00A22A81">
        <w:rPr>
          <w:lang w:val="fr-CA" w:eastAsia="en-CA"/>
        </w:rPr>
        <w:t xml:space="preserve">Feuilles de </w:t>
      </w:r>
      <w:r w:rsidRPr="00A22A81">
        <w:rPr>
          <w:i/>
          <w:lang w:val="fr-CA" w:eastAsia="en-CA"/>
        </w:rPr>
        <w:t>Portulaca oleracea</w:t>
      </w:r>
      <w:r w:rsidRPr="00A22A81">
        <w:rPr>
          <w:lang w:val="fr-CA" w:eastAsia="en-CA"/>
        </w:rPr>
        <w:t xml:space="preserve"> (pourpier potager)</w:t>
      </w:r>
    </w:p>
    <w:p w14:paraId="6D3A9C43" w14:textId="6BDAA282" w:rsidR="00E366E5" w:rsidRPr="007E069A" w:rsidRDefault="00847819" w:rsidP="00A22A81">
      <w:pPr>
        <w:pStyle w:val="Header"/>
        <w:tabs>
          <w:tab w:val="left" w:pos="2880"/>
        </w:tabs>
        <w:spacing w:after="200"/>
        <w:ind w:left="1560" w:hanging="1440"/>
        <w:rPr>
          <w:rFonts w:eastAsia="FedraSansStd-Light"/>
          <w:b/>
          <w:sz w:val="20"/>
          <w:szCs w:val="20"/>
          <w:lang w:val="fr-CA" w:eastAsia="en-CA"/>
        </w:rPr>
      </w:pPr>
      <w:r w:rsidRPr="00A22A81">
        <w:rPr>
          <w:noProof/>
          <w:lang w:val="en-CA" w:eastAsia="en-CA"/>
        </w:rPr>
        <w:drawing>
          <wp:anchor distT="0" distB="0" distL="114300" distR="114300" simplePos="0" relativeHeight="251658240" behindDoc="0" locked="0" layoutInCell="1" allowOverlap="1" wp14:anchorId="609B58A5" wp14:editId="42A4991E">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A22A81">
        <w:rPr>
          <w:noProof/>
          <w:sz w:val="20"/>
          <w:szCs w:val="20"/>
          <w:lang w:val="fr-CA"/>
        </w:rPr>
        <w:t xml:space="preserve"> </w:t>
      </w:r>
      <w:r w:rsidR="00A94AFB" w:rsidRPr="00A22A81">
        <w:rPr>
          <w:sz w:val="20"/>
          <w:szCs w:val="20"/>
          <w:lang w:val="fr-CA"/>
        </w:rPr>
        <w:t xml:space="preserve"> </w:t>
      </w:r>
      <w:r w:rsidR="00A94AFB" w:rsidRPr="00A22A81">
        <w:rPr>
          <w:sz w:val="20"/>
          <w:szCs w:val="20"/>
          <w:lang w:val="fr-CA"/>
        </w:rPr>
        <w:tab/>
      </w:r>
      <w:r w:rsidR="007E069A" w:rsidRPr="007E069A">
        <w:rPr>
          <w:color w:val="222222"/>
          <w:sz w:val="20"/>
          <w:szCs w:val="20"/>
          <w:shd w:val="clear" w:color="auto" w:fill="FFFFFF"/>
        </w:rPr>
        <w:t>Le texte radiophonique original a été préparé avec le soutien financier du gouvernement du Canada, par l'entremise d'Affaires mondiales Canada.</w:t>
      </w:r>
    </w:p>
    <w:p w14:paraId="06A7B17E" w14:textId="6D72EEA8" w:rsidR="004D569B" w:rsidRPr="00A22A81" w:rsidRDefault="004D569B" w:rsidP="00A22A81">
      <w:pPr>
        <w:pStyle w:val="Header"/>
        <w:tabs>
          <w:tab w:val="left" w:pos="2880"/>
        </w:tabs>
        <w:spacing w:after="200"/>
        <w:ind w:left="1560" w:hanging="1440"/>
        <w:rPr>
          <w:sz w:val="20"/>
          <w:szCs w:val="20"/>
          <w:lang w:val="fr-CA"/>
        </w:rPr>
      </w:pPr>
    </w:p>
    <w:sectPr w:rsidR="004D569B" w:rsidRPr="00A22A81" w:rsidSect="000677C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FF2F0" w14:textId="77777777" w:rsidR="007E069A" w:rsidRDefault="007E069A">
      <w:r>
        <w:separator/>
      </w:r>
    </w:p>
  </w:endnote>
  <w:endnote w:type="continuationSeparator" w:id="0">
    <w:p w14:paraId="053B3F4F" w14:textId="77777777" w:rsidR="007E069A" w:rsidRDefault="007E069A">
      <w:r>
        <w:continuationSeparator/>
      </w:r>
    </w:p>
  </w:endnote>
  <w:endnote w:type="continuationNotice" w:id="1">
    <w:p w14:paraId="70A992B7" w14:textId="77777777" w:rsidR="007E069A" w:rsidRDefault="007E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B07B" w14:textId="77777777" w:rsidR="007E069A" w:rsidRDefault="007E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41B2" w14:textId="242A9D90" w:rsidR="007E069A" w:rsidRDefault="007E069A">
    <w:pPr>
      <w:pStyle w:val="Footer"/>
      <w:jc w:val="right"/>
    </w:pPr>
    <w:r>
      <w:fldChar w:fldCharType="begin"/>
    </w:r>
    <w:r>
      <w:instrText xml:space="preserve"> PAGE   \* MERGEFORMAT </w:instrText>
    </w:r>
    <w:r>
      <w:fldChar w:fldCharType="separate"/>
    </w:r>
    <w:r w:rsidR="006E0D0D">
      <w:rPr>
        <w:noProof/>
      </w:rPr>
      <w:t>4</w:t>
    </w:r>
    <w:r>
      <w:rPr>
        <w:noProof/>
      </w:rPr>
      <w:fldChar w:fldCharType="end"/>
    </w:r>
  </w:p>
  <w:p w14:paraId="77D02EE4" w14:textId="77777777" w:rsidR="007E069A" w:rsidRDefault="007E06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F056" w14:textId="77777777" w:rsidR="007E069A" w:rsidRDefault="007E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EA16" w14:textId="77777777" w:rsidR="007E069A" w:rsidRDefault="007E069A">
      <w:r>
        <w:separator/>
      </w:r>
    </w:p>
  </w:footnote>
  <w:footnote w:type="continuationSeparator" w:id="0">
    <w:p w14:paraId="77C04B5F" w14:textId="77777777" w:rsidR="007E069A" w:rsidRDefault="007E069A">
      <w:r>
        <w:continuationSeparator/>
      </w:r>
    </w:p>
  </w:footnote>
  <w:footnote w:type="continuationNotice" w:id="1">
    <w:p w14:paraId="6E5DCF1C" w14:textId="77777777" w:rsidR="007E069A" w:rsidRDefault="007E06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0204" w14:textId="77777777" w:rsidR="007E069A" w:rsidRDefault="007E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5874" w14:textId="77777777" w:rsidR="007E069A" w:rsidRDefault="007E0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E219" w14:textId="77777777" w:rsidR="007E069A" w:rsidRDefault="007E0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4A84"/>
    <w:rsid w:val="00044694"/>
    <w:rsid w:val="00046D54"/>
    <w:rsid w:val="00050723"/>
    <w:rsid w:val="00052F81"/>
    <w:rsid w:val="000543AC"/>
    <w:rsid w:val="00055062"/>
    <w:rsid w:val="0005516A"/>
    <w:rsid w:val="0006074E"/>
    <w:rsid w:val="000677CB"/>
    <w:rsid w:val="0007281F"/>
    <w:rsid w:val="000764C0"/>
    <w:rsid w:val="00080DEB"/>
    <w:rsid w:val="00085057"/>
    <w:rsid w:val="00094919"/>
    <w:rsid w:val="000959CB"/>
    <w:rsid w:val="000A542C"/>
    <w:rsid w:val="000A5F3C"/>
    <w:rsid w:val="000B2E79"/>
    <w:rsid w:val="000C1E62"/>
    <w:rsid w:val="000C30F9"/>
    <w:rsid w:val="000D393A"/>
    <w:rsid w:val="000D6835"/>
    <w:rsid w:val="000E0607"/>
    <w:rsid w:val="000E1C0F"/>
    <w:rsid w:val="000E3D47"/>
    <w:rsid w:val="000E5921"/>
    <w:rsid w:val="000E5BAE"/>
    <w:rsid w:val="00105EB1"/>
    <w:rsid w:val="00107BAC"/>
    <w:rsid w:val="001126E8"/>
    <w:rsid w:val="00115308"/>
    <w:rsid w:val="00116475"/>
    <w:rsid w:val="00120E97"/>
    <w:rsid w:val="00124980"/>
    <w:rsid w:val="00124CAF"/>
    <w:rsid w:val="00125183"/>
    <w:rsid w:val="00126140"/>
    <w:rsid w:val="0013188A"/>
    <w:rsid w:val="001325D7"/>
    <w:rsid w:val="00134D2D"/>
    <w:rsid w:val="001357BC"/>
    <w:rsid w:val="00142B5F"/>
    <w:rsid w:val="00145EFA"/>
    <w:rsid w:val="00151EEC"/>
    <w:rsid w:val="00155A8B"/>
    <w:rsid w:val="00155EEB"/>
    <w:rsid w:val="00155FC3"/>
    <w:rsid w:val="00162006"/>
    <w:rsid w:val="001641EF"/>
    <w:rsid w:val="0017173D"/>
    <w:rsid w:val="00180027"/>
    <w:rsid w:val="0018330E"/>
    <w:rsid w:val="0019686C"/>
    <w:rsid w:val="001B1BE4"/>
    <w:rsid w:val="001C5F34"/>
    <w:rsid w:val="001D1754"/>
    <w:rsid w:val="001D3BC7"/>
    <w:rsid w:val="001E0CD8"/>
    <w:rsid w:val="001F01C4"/>
    <w:rsid w:val="001F14D0"/>
    <w:rsid w:val="00204A78"/>
    <w:rsid w:val="00211627"/>
    <w:rsid w:val="00216290"/>
    <w:rsid w:val="002204C6"/>
    <w:rsid w:val="002260A9"/>
    <w:rsid w:val="00232785"/>
    <w:rsid w:val="00235BFB"/>
    <w:rsid w:val="00236E94"/>
    <w:rsid w:val="002451A8"/>
    <w:rsid w:val="00246E35"/>
    <w:rsid w:val="00265465"/>
    <w:rsid w:val="00265D0B"/>
    <w:rsid w:val="00270035"/>
    <w:rsid w:val="0027170D"/>
    <w:rsid w:val="002743D4"/>
    <w:rsid w:val="00282EAE"/>
    <w:rsid w:val="00287E82"/>
    <w:rsid w:val="00292AB6"/>
    <w:rsid w:val="002A4375"/>
    <w:rsid w:val="002B111B"/>
    <w:rsid w:val="002D1E25"/>
    <w:rsid w:val="002E4ED7"/>
    <w:rsid w:val="002F33D6"/>
    <w:rsid w:val="002F59D3"/>
    <w:rsid w:val="0030367B"/>
    <w:rsid w:val="003103E8"/>
    <w:rsid w:val="003132C6"/>
    <w:rsid w:val="00323972"/>
    <w:rsid w:val="00323A85"/>
    <w:rsid w:val="00325190"/>
    <w:rsid w:val="0032528F"/>
    <w:rsid w:val="003305F1"/>
    <w:rsid w:val="00334C6D"/>
    <w:rsid w:val="00334F35"/>
    <w:rsid w:val="003350BD"/>
    <w:rsid w:val="00344F0C"/>
    <w:rsid w:val="00345DF1"/>
    <w:rsid w:val="00347C21"/>
    <w:rsid w:val="003522E1"/>
    <w:rsid w:val="00354B17"/>
    <w:rsid w:val="0035573B"/>
    <w:rsid w:val="003559AC"/>
    <w:rsid w:val="00355A41"/>
    <w:rsid w:val="003600C3"/>
    <w:rsid w:val="003610D0"/>
    <w:rsid w:val="003618FB"/>
    <w:rsid w:val="003676F2"/>
    <w:rsid w:val="003704E5"/>
    <w:rsid w:val="00374FB4"/>
    <w:rsid w:val="003774EC"/>
    <w:rsid w:val="0039425F"/>
    <w:rsid w:val="003A0C4D"/>
    <w:rsid w:val="003B327A"/>
    <w:rsid w:val="003C3A5B"/>
    <w:rsid w:val="003C79AC"/>
    <w:rsid w:val="003C7DBB"/>
    <w:rsid w:val="003D0112"/>
    <w:rsid w:val="003D32E2"/>
    <w:rsid w:val="003E2452"/>
    <w:rsid w:val="003E2744"/>
    <w:rsid w:val="003E2E65"/>
    <w:rsid w:val="003F55D2"/>
    <w:rsid w:val="003F5D5B"/>
    <w:rsid w:val="003F60A0"/>
    <w:rsid w:val="00420BF6"/>
    <w:rsid w:val="004253F8"/>
    <w:rsid w:val="00432625"/>
    <w:rsid w:val="004340DA"/>
    <w:rsid w:val="00443E73"/>
    <w:rsid w:val="004449CD"/>
    <w:rsid w:val="00446D20"/>
    <w:rsid w:val="00450540"/>
    <w:rsid w:val="00450E03"/>
    <w:rsid w:val="00457BB1"/>
    <w:rsid w:val="00473710"/>
    <w:rsid w:val="004762BC"/>
    <w:rsid w:val="00477F4B"/>
    <w:rsid w:val="0048510E"/>
    <w:rsid w:val="004853A1"/>
    <w:rsid w:val="004860C2"/>
    <w:rsid w:val="00486570"/>
    <w:rsid w:val="004A7CAA"/>
    <w:rsid w:val="004B2246"/>
    <w:rsid w:val="004B4B9A"/>
    <w:rsid w:val="004B6C3A"/>
    <w:rsid w:val="004C2D72"/>
    <w:rsid w:val="004C35F9"/>
    <w:rsid w:val="004D569B"/>
    <w:rsid w:val="004E54FE"/>
    <w:rsid w:val="004E6182"/>
    <w:rsid w:val="005106AB"/>
    <w:rsid w:val="00524C24"/>
    <w:rsid w:val="00527FD3"/>
    <w:rsid w:val="005306EE"/>
    <w:rsid w:val="005328B2"/>
    <w:rsid w:val="00544CAA"/>
    <w:rsid w:val="00550DA1"/>
    <w:rsid w:val="0055299C"/>
    <w:rsid w:val="0055785A"/>
    <w:rsid w:val="00566AD8"/>
    <w:rsid w:val="00566C1E"/>
    <w:rsid w:val="005717BD"/>
    <w:rsid w:val="005749E7"/>
    <w:rsid w:val="005872AC"/>
    <w:rsid w:val="0058761A"/>
    <w:rsid w:val="00587ED9"/>
    <w:rsid w:val="005A1FFC"/>
    <w:rsid w:val="005A3C28"/>
    <w:rsid w:val="005A5812"/>
    <w:rsid w:val="005B1BC3"/>
    <w:rsid w:val="005C6AD4"/>
    <w:rsid w:val="005D3E89"/>
    <w:rsid w:val="005D620C"/>
    <w:rsid w:val="005E31B1"/>
    <w:rsid w:val="005E3E36"/>
    <w:rsid w:val="005F4D76"/>
    <w:rsid w:val="005F5A8D"/>
    <w:rsid w:val="006011CA"/>
    <w:rsid w:val="00602E75"/>
    <w:rsid w:val="00606286"/>
    <w:rsid w:val="00626A86"/>
    <w:rsid w:val="00630B44"/>
    <w:rsid w:val="00645B11"/>
    <w:rsid w:val="006565EB"/>
    <w:rsid w:val="00657686"/>
    <w:rsid w:val="00661CAA"/>
    <w:rsid w:val="00663D93"/>
    <w:rsid w:val="00666563"/>
    <w:rsid w:val="006825B2"/>
    <w:rsid w:val="00693149"/>
    <w:rsid w:val="006939C1"/>
    <w:rsid w:val="006974A3"/>
    <w:rsid w:val="006A0B79"/>
    <w:rsid w:val="006A4C57"/>
    <w:rsid w:val="006A4CB7"/>
    <w:rsid w:val="006A555C"/>
    <w:rsid w:val="006A67E5"/>
    <w:rsid w:val="006B3B1E"/>
    <w:rsid w:val="006C5689"/>
    <w:rsid w:val="006C5C8A"/>
    <w:rsid w:val="006C6284"/>
    <w:rsid w:val="006C6FBF"/>
    <w:rsid w:val="006D34A5"/>
    <w:rsid w:val="006D367A"/>
    <w:rsid w:val="006D495E"/>
    <w:rsid w:val="006E0D0D"/>
    <w:rsid w:val="006F02E0"/>
    <w:rsid w:val="006F298C"/>
    <w:rsid w:val="006F34C4"/>
    <w:rsid w:val="006F4E3C"/>
    <w:rsid w:val="00700DAD"/>
    <w:rsid w:val="00701A8E"/>
    <w:rsid w:val="007064AF"/>
    <w:rsid w:val="00712BE9"/>
    <w:rsid w:val="007261E1"/>
    <w:rsid w:val="00726F0E"/>
    <w:rsid w:val="007271FC"/>
    <w:rsid w:val="00731979"/>
    <w:rsid w:val="00742635"/>
    <w:rsid w:val="00747B75"/>
    <w:rsid w:val="007506F2"/>
    <w:rsid w:val="00756E09"/>
    <w:rsid w:val="007671D2"/>
    <w:rsid w:val="00790412"/>
    <w:rsid w:val="00794BC3"/>
    <w:rsid w:val="00796AC4"/>
    <w:rsid w:val="007A3970"/>
    <w:rsid w:val="007A6AF6"/>
    <w:rsid w:val="007B382E"/>
    <w:rsid w:val="007C7128"/>
    <w:rsid w:val="007D1AE1"/>
    <w:rsid w:val="007D5771"/>
    <w:rsid w:val="007D73BC"/>
    <w:rsid w:val="007E069A"/>
    <w:rsid w:val="007E1AD0"/>
    <w:rsid w:val="007E2F89"/>
    <w:rsid w:val="007E5787"/>
    <w:rsid w:val="007F2929"/>
    <w:rsid w:val="007F536C"/>
    <w:rsid w:val="00806444"/>
    <w:rsid w:val="008165FD"/>
    <w:rsid w:val="00822C5E"/>
    <w:rsid w:val="00822E37"/>
    <w:rsid w:val="008234D7"/>
    <w:rsid w:val="008255A2"/>
    <w:rsid w:val="00830168"/>
    <w:rsid w:val="00831096"/>
    <w:rsid w:val="008328C7"/>
    <w:rsid w:val="008407A7"/>
    <w:rsid w:val="00847819"/>
    <w:rsid w:val="00853A1E"/>
    <w:rsid w:val="008571EF"/>
    <w:rsid w:val="00862C89"/>
    <w:rsid w:val="008721BD"/>
    <w:rsid w:val="008779A2"/>
    <w:rsid w:val="00877A18"/>
    <w:rsid w:val="00881715"/>
    <w:rsid w:val="00884054"/>
    <w:rsid w:val="008920E4"/>
    <w:rsid w:val="00892149"/>
    <w:rsid w:val="00893A4C"/>
    <w:rsid w:val="00895458"/>
    <w:rsid w:val="00895967"/>
    <w:rsid w:val="008A19D0"/>
    <w:rsid w:val="008A2C17"/>
    <w:rsid w:val="008A4210"/>
    <w:rsid w:val="008C7F3F"/>
    <w:rsid w:val="008D3834"/>
    <w:rsid w:val="008E3D13"/>
    <w:rsid w:val="008E4C35"/>
    <w:rsid w:val="008F1DB1"/>
    <w:rsid w:val="008F5934"/>
    <w:rsid w:val="008F6781"/>
    <w:rsid w:val="009035F8"/>
    <w:rsid w:val="00903D3C"/>
    <w:rsid w:val="00905BD1"/>
    <w:rsid w:val="00905DD8"/>
    <w:rsid w:val="009078BD"/>
    <w:rsid w:val="00910672"/>
    <w:rsid w:val="00912A54"/>
    <w:rsid w:val="00915883"/>
    <w:rsid w:val="009210C7"/>
    <w:rsid w:val="00925624"/>
    <w:rsid w:val="00932F8C"/>
    <w:rsid w:val="009358A0"/>
    <w:rsid w:val="00946E94"/>
    <w:rsid w:val="00947B62"/>
    <w:rsid w:val="009516A6"/>
    <w:rsid w:val="00954F91"/>
    <w:rsid w:val="00957802"/>
    <w:rsid w:val="00957B21"/>
    <w:rsid w:val="009619E4"/>
    <w:rsid w:val="0097292D"/>
    <w:rsid w:val="00974E69"/>
    <w:rsid w:val="009814B7"/>
    <w:rsid w:val="00982D9F"/>
    <w:rsid w:val="00987E56"/>
    <w:rsid w:val="00991EF9"/>
    <w:rsid w:val="009A5C7E"/>
    <w:rsid w:val="009A62F0"/>
    <w:rsid w:val="009B1495"/>
    <w:rsid w:val="009B4C7A"/>
    <w:rsid w:val="009C0736"/>
    <w:rsid w:val="009C7399"/>
    <w:rsid w:val="009C75F5"/>
    <w:rsid w:val="009D0500"/>
    <w:rsid w:val="009D15AB"/>
    <w:rsid w:val="009E4368"/>
    <w:rsid w:val="009E6481"/>
    <w:rsid w:val="009F1DC1"/>
    <w:rsid w:val="009F2CBB"/>
    <w:rsid w:val="009F39C0"/>
    <w:rsid w:val="00A00D90"/>
    <w:rsid w:val="00A01488"/>
    <w:rsid w:val="00A118B0"/>
    <w:rsid w:val="00A124F8"/>
    <w:rsid w:val="00A22A81"/>
    <w:rsid w:val="00A230E8"/>
    <w:rsid w:val="00A27F58"/>
    <w:rsid w:val="00A30243"/>
    <w:rsid w:val="00A323B9"/>
    <w:rsid w:val="00A445D8"/>
    <w:rsid w:val="00A56D26"/>
    <w:rsid w:val="00A579F0"/>
    <w:rsid w:val="00A7141B"/>
    <w:rsid w:val="00A82A39"/>
    <w:rsid w:val="00A92C02"/>
    <w:rsid w:val="00A94AFB"/>
    <w:rsid w:val="00AA3A1C"/>
    <w:rsid w:val="00AA5814"/>
    <w:rsid w:val="00AA5D7C"/>
    <w:rsid w:val="00AD076A"/>
    <w:rsid w:val="00AE068D"/>
    <w:rsid w:val="00AE1E23"/>
    <w:rsid w:val="00AE4A64"/>
    <w:rsid w:val="00AF3148"/>
    <w:rsid w:val="00AF3E67"/>
    <w:rsid w:val="00B05A1F"/>
    <w:rsid w:val="00B340BD"/>
    <w:rsid w:val="00B433AB"/>
    <w:rsid w:val="00B43EA3"/>
    <w:rsid w:val="00B4773D"/>
    <w:rsid w:val="00B47F10"/>
    <w:rsid w:val="00B539B7"/>
    <w:rsid w:val="00B53FCD"/>
    <w:rsid w:val="00B548AD"/>
    <w:rsid w:val="00B57535"/>
    <w:rsid w:val="00B629F9"/>
    <w:rsid w:val="00B650F3"/>
    <w:rsid w:val="00B71FCA"/>
    <w:rsid w:val="00B82683"/>
    <w:rsid w:val="00B83CEE"/>
    <w:rsid w:val="00B84A90"/>
    <w:rsid w:val="00B90979"/>
    <w:rsid w:val="00BB755E"/>
    <w:rsid w:val="00BC2E58"/>
    <w:rsid w:val="00BC533F"/>
    <w:rsid w:val="00BC634E"/>
    <w:rsid w:val="00BE7577"/>
    <w:rsid w:val="00BF4753"/>
    <w:rsid w:val="00C01158"/>
    <w:rsid w:val="00C118B2"/>
    <w:rsid w:val="00C13493"/>
    <w:rsid w:val="00C30CB1"/>
    <w:rsid w:val="00C313E2"/>
    <w:rsid w:val="00C45202"/>
    <w:rsid w:val="00C50808"/>
    <w:rsid w:val="00C521C1"/>
    <w:rsid w:val="00C57C49"/>
    <w:rsid w:val="00C619F8"/>
    <w:rsid w:val="00C67D50"/>
    <w:rsid w:val="00C76EA1"/>
    <w:rsid w:val="00C82B32"/>
    <w:rsid w:val="00C832F8"/>
    <w:rsid w:val="00C83FFF"/>
    <w:rsid w:val="00C9347A"/>
    <w:rsid w:val="00C95BAD"/>
    <w:rsid w:val="00C967D7"/>
    <w:rsid w:val="00CB322E"/>
    <w:rsid w:val="00CB3A8F"/>
    <w:rsid w:val="00CB76C2"/>
    <w:rsid w:val="00CB7FA7"/>
    <w:rsid w:val="00CC656D"/>
    <w:rsid w:val="00CC79CC"/>
    <w:rsid w:val="00CD645D"/>
    <w:rsid w:val="00CE1789"/>
    <w:rsid w:val="00CE28A0"/>
    <w:rsid w:val="00CF0313"/>
    <w:rsid w:val="00CF5B23"/>
    <w:rsid w:val="00CF652C"/>
    <w:rsid w:val="00D01411"/>
    <w:rsid w:val="00D141D4"/>
    <w:rsid w:val="00D16EDB"/>
    <w:rsid w:val="00D25768"/>
    <w:rsid w:val="00D262A2"/>
    <w:rsid w:val="00D518C0"/>
    <w:rsid w:val="00D5224C"/>
    <w:rsid w:val="00D65888"/>
    <w:rsid w:val="00D81072"/>
    <w:rsid w:val="00D861D3"/>
    <w:rsid w:val="00DC3D76"/>
    <w:rsid w:val="00DC4B81"/>
    <w:rsid w:val="00DD03EC"/>
    <w:rsid w:val="00DD1174"/>
    <w:rsid w:val="00DE086B"/>
    <w:rsid w:val="00DE45AE"/>
    <w:rsid w:val="00DF766C"/>
    <w:rsid w:val="00E00532"/>
    <w:rsid w:val="00E01B2D"/>
    <w:rsid w:val="00E07B5D"/>
    <w:rsid w:val="00E16823"/>
    <w:rsid w:val="00E232EF"/>
    <w:rsid w:val="00E27AC8"/>
    <w:rsid w:val="00E30B1A"/>
    <w:rsid w:val="00E348D0"/>
    <w:rsid w:val="00E366E5"/>
    <w:rsid w:val="00E40736"/>
    <w:rsid w:val="00E43506"/>
    <w:rsid w:val="00E46AB0"/>
    <w:rsid w:val="00E62144"/>
    <w:rsid w:val="00E62297"/>
    <w:rsid w:val="00E62DC6"/>
    <w:rsid w:val="00E6314C"/>
    <w:rsid w:val="00E707C7"/>
    <w:rsid w:val="00E72128"/>
    <w:rsid w:val="00E872AA"/>
    <w:rsid w:val="00E92728"/>
    <w:rsid w:val="00E97655"/>
    <w:rsid w:val="00E9787F"/>
    <w:rsid w:val="00EA05F0"/>
    <w:rsid w:val="00EA6613"/>
    <w:rsid w:val="00EB0B20"/>
    <w:rsid w:val="00ED6394"/>
    <w:rsid w:val="00EE103A"/>
    <w:rsid w:val="00EF3965"/>
    <w:rsid w:val="00EF4480"/>
    <w:rsid w:val="00EF6DB3"/>
    <w:rsid w:val="00EF7A53"/>
    <w:rsid w:val="00F012A1"/>
    <w:rsid w:val="00F04F08"/>
    <w:rsid w:val="00F1089A"/>
    <w:rsid w:val="00F1526C"/>
    <w:rsid w:val="00F16077"/>
    <w:rsid w:val="00F212DB"/>
    <w:rsid w:val="00F21E0B"/>
    <w:rsid w:val="00F22F54"/>
    <w:rsid w:val="00F2477B"/>
    <w:rsid w:val="00F5073A"/>
    <w:rsid w:val="00F512EA"/>
    <w:rsid w:val="00F5715A"/>
    <w:rsid w:val="00F57473"/>
    <w:rsid w:val="00F617AB"/>
    <w:rsid w:val="00F63465"/>
    <w:rsid w:val="00F664E2"/>
    <w:rsid w:val="00F70A76"/>
    <w:rsid w:val="00F7305A"/>
    <w:rsid w:val="00F74C0C"/>
    <w:rsid w:val="00F750A2"/>
    <w:rsid w:val="00F80C5A"/>
    <w:rsid w:val="00F84404"/>
    <w:rsid w:val="00F84D2C"/>
    <w:rsid w:val="00F86CD5"/>
    <w:rsid w:val="00F8736F"/>
    <w:rsid w:val="00F97018"/>
    <w:rsid w:val="00FB3039"/>
    <w:rsid w:val="00FB33E1"/>
    <w:rsid w:val="00FC5AD6"/>
    <w:rsid w:val="00FD28F2"/>
    <w:rsid w:val="00FE0AF3"/>
    <w:rsid w:val="00FE139F"/>
    <w:rsid w:val="00FE22C6"/>
    <w:rsid w:val="00FE5323"/>
    <w:rsid w:val="00FF2C04"/>
    <w:rsid w:val="00FF406A"/>
    <w:rsid w:val="00FF6E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36E5E2"/>
  <w15:docId w15:val="{14800C81-35AA-4F2C-B2E9-870E77DB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NoSpacing">
    <w:name w:val="No Spacing"/>
    <w:uiPriority w:val="1"/>
    <w:qFormat/>
    <w:rsid w:val="0019686C"/>
    <w:rPr>
      <w:sz w:val="24"/>
      <w:szCs w:val="24"/>
      <w:lang w:eastAsia="en-US"/>
    </w:rPr>
  </w:style>
  <w:style w:type="character" w:styleId="FollowedHyperlink">
    <w:name w:val="FollowedHyperlink"/>
    <w:basedOn w:val="DefaultParagraphFont"/>
    <w:uiPriority w:val="99"/>
    <w:semiHidden/>
    <w:unhideWhenUsed/>
    <w:rsid w:val="00265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6344">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272203139">
      <w:bodyDiv w:val="1"/>
      <w:marLeft w:val="0"/>
      <w:marRight w:val="0"/>
      <w:marTop w:val="0"/>
      <w:marBottom w:val="0"/>
      <w:divBdr>
        <w:top w:val="none" w:sz="0" w:space="0" w:color="auto"/>
        <w:left w:val="none" w:sz="0" w:space="0" w:color="auto"/>
        <w:bottom w:val="none" w:sz="0" w:space="0" w:color="auto"/>
        <w:right w:val="none" w:sz="0" w:space="0" w:color="auto"/>
      </w:divBdr>
      <w:divsChild>
        <w:div w:id="632911122">
          <w:marLeft w:val="0"/>
          <w:marRight w:val="0"/>
          <w:marTop w:val="0"/>
          <w:marBottom w:val="0"/>
          <w:divBdr>
            <w:top w:val="none" w:sz="0" w:space="0" w:color="auto"/>
            <w:left w:val="none" w:sz="0" w:space="0" w:color="auto"/>
            <w:bottom w:val="none" w:sz="0" w:space="0" w:color="auto"/>
            <w:right w:val="none" w:sz="0" w:space="0" w:color="auto"/>
          </w:divBdr>
          <w:divsChild>
            <w:div w:id="1620912615">
              <w:marLeft w:val="0"/>
              <w:marRight w:val="0"/>
              <w:marTop w:val="0"/>
              <w:marBottom w:val="0"/>
              <w:divBdr>
                <w:top w:val="none" w:sz="0" w:space="0" w:color="auto"/>
                <w:left w:val="none" w:sz="0" w:space="0" w:color="auto"/>
                <w:bottom w:val="none" w:sz="0" w:space="0" w:color="auto"/>
                <w:right w:val="none" w:sz="0" w:space="0" w:color="auto"/>
              </w:divBdr>
            </w:div>
            <w:div w:id="625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sagepub.com/doi/pdf/10.1177/1564826501022004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ripts.farmradio.fm/radio-resource-packs/package-39-creative-gardening/prevent-blindness-with-vitamin-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esperian.org/books-and-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ollections.infocollections.org/ukedu/en/d/Jii06be/8.htm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docrep/008/w0078f/w0078f00.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62498A7-BBE1-4B4C-8DC0-6F78F9C4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2017-09-11T22:16:00Z</dcterms:created>
  <dcterms:modified xsi:type="dcterms:W3CDTF">2017-10-25T15:42:00Z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