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410AEF" w14:textId="77777777" w:rsidR="006C6284" w:rsidRPr="00FD6042" w:rsidRDefault="00847819" w:rsidP="00F43BA2">
      <w:pPr>
        <w:rPr>
          <w:lang w:val="fr-CA"/>
        </w:rPr>
      </w:pPr>
      <w:r w:rsidRPr="00FD6042">
        <w:rPr>
          <w:noProof/>
          <w:lang w:eastAsia="en-CA"/>
        </w:rPr>
        <w:drawing>
          <wp:anchor distT="0" distB="0" distL="114300" distR="114300" simplePos="0" relativeHeight="251658240" behindDoc="1" locked="0" layoutInCell="1" allowOverlap="1" wp14:anchorId="743065EA" wp14:editId="7FC2C833">
            <wp:simplePos x="0" y="0"/>
            <wp:positionH relativeFrom="column">
              <wp:posOffset>-114300</wp:posOffset>
            </wp:positionH>
            <wp:positionV relativeFrom="paragraph">
              <wp:posOffset>-517719</wp:posOffset>
            </wp:positionV>
            <wp:extent cx="1730375" cy="647700"/>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1730375" cy="647700"/>
                    </a:xfrm>
                    <a:prstGeom prst="rect">
                      <a:avLst/>
                    </a:prstGeom>
                    <a:noFill/>
                    <a:ln w="9525">
                      <a:noFill/>
                      <a:miter lim="800000"/>
                      <a:headEnd/>
                      <a:tailEnd/>
                    </a:ln>
                  </pic:spPr>
                </pic:pic>
              </a:graphicData>
            </a:graphic>
          </wp:anchor>
        </w:drawing>
      </w:r>
    </w:p>
    <w:p w14:paraId="5A4D17EA" w14:textId="4B638C87" w:rsidR="00A94AFB" w:rsidRPr="00FD6042" w:rsidRDefault="00A94AFB" w:rsidP="000A0AD2">
      <w:pPr>
        <w:pStyle w:val="Heading1"/>
        <w:tabs>
          <w:tab w:val="left" w:pos="2880"/>
        </w:tabs>
        <w:rPr>
          <w:b w:val="0"/>
          <w:sz w:val="20"/>
          <w:szCs w:val="20"/>
          <w:lang w:val="fr-CA"/>
        </w:rPr>
      </w:pPr>
      <w:r w:rsidRPr="00FD6042">
        <w:rPr>
          <w:b w:val="0"/>
          <w:sz w:val="20"/>
          <w:szCs w:val="20"/>
          <w:lang w:val="fr-CA"/>
        </w:rPr>
        <w:t>Type</w:t>
      </w:r>
      <w:r w:rsidR="00592FB0">
        <w:rPr>
          <w:b w:val="0"/>
          <w:sz w:val="20"/>
          <w:szCs w:val="20"/>
          <w:lang w:val="fr-CA"/>
        </w:rPr>
        <w:t> :</w:t>
      </w:r>
      <w:r w:rsidRPr="00FD6042">
        <w:rPr>
          <w:b w:val="0"/>
          <w:sz w:val="20"/>
          <w:szCs w:val="20"/>
          <w:lang w:val="fr-CA"/>
        </w:rPr>
        <w:t xml:space="preserve"> </w:t>
      </w:r>
      <w:r w:rsidR="00B96FD7">
        <w:rPr>
          <w:b w:val="0"/>
          <w:sz w:val="20"/>
          <w:szCs w:val="20"/>
          <w:lang w:val="fr-CA"/>
        </w:rPr>
        <w:t>Fiche documentaire</w:t>
      </w:r>
    </w:p>
    <w:p w14:paraId="5A9B427A" w14:textId="1B4B20D3" w:rsidR="00A94AFB" w:rsidRPr="00FD6042" w:rsidRDefault="00321C93" w:rsidP="00F34530">
      <w:pPr>
        <w:tabs>
          <w:tab w:val="left" w:pos="2880"/>
        </w:tabs>
        <w:rPr>
          <w:b/>
          <w:sz w:val="20"/>
          <w:szCs w:val="20"/>
          <w:lang w:val="fr-CA"/>
        </w:rPr>
      </w:pPr>
      <w:r w:rsidRPr="00FD6042">
        <w:rPr>
          <w:sz w:val="20"/>
          <w:szCs w:val="20"/>
          <w:lang w:val="fr-CA"/>
        </w:rPr>
        <w:t>Date</w:t>
      </w:r>
      <w:r w:rsidR="00B96FD7">
        <w:rPr>
          <w:sz w:val="20"/>
          <w:szCs w:val="20"/>
          <w:lang w:val="fr-CA"/>
        </w:rPr>
        <w:t> :</w:t>
      </w:r>
      <w:r w:rsidR="006E1203" w:rsidRPr="00FD6042">
        <w:rPr>
          <w:sz w:val="20"/>
          <w:szCs w:val="20"/>
          <w:lang w:val="fr-CA"/>
        </w:rPr>
        <w:t xml:space="preserve"> </w:t>
      </w:r>
      <w:r w:rsidR="00D82215" w:rsidRPr="00FD6042">
        <w:rPr>
          <w:sz w:val="20"/>
          <w:szCs w:val="20"/>
          <w:lang w:val="fr-CA"/>
        </w:rPr>
        <w:t>Ma</w:t>
      </w:r>
      <w:r w:rsidR="00B96FD7">
        <w:rPr>
          <w:sz w:val="20"/>
          <w:szCs w:val="20"/>
          <w:lang w:val="fr-CA"/>
        </w:rPr>
        <w:t>i</w:t>
      </w:r>
      <w:r w:rsidR="00D82215" w:rsidRPr="00FD6042">
        <w:rPr>
          <w:sz w:val="20"/>
          <w:szCs w:val="20"/>
          <w:lang w:val="fr-CA"/>
        </w:rPr>
        <w:t xml:space="preserve"> 2018</w:t>
      </w:r>
    </w:p>
    <w:p w14:paraId="11521BB7" w14:textId="7A454ABD" w:rsidR="000677CB" w:rsidRPr="00FD6042" w:rsidRDefault="00B96FD7" w:rsidP="000A0AD2">
      <w:pPr>
        <w:spacing w:after="200"/>
        <w:rPr>
          <w:sz w:val="20"/>
          <w:szCs w:val="20"/>
          <w:lang w:val="fr-CA"/>
        </w:rPr>
      </w:pPr>
      <w:r>
        <w:rPr>
          <w:sz w:val="20"/>
          <w:szCs w:val="20"/>
          <w:lang w:val="fr-CA"/>
        </w:rPr>
        <w:t>Fiche documentaire :</w:t>
      </w:r>
      <w:r w:rsidR="004C2745" w:rsidRPr="00FD6042">
        <w:rPr>
          <w:sz w:val="20"/>
          <w:szCs w:val="20"/>
          <w:lang w:val="fr-CA"/>
        </w:rPr>
        <w:t xml:space="preserve"> </w:t>
      </w:r>
      <w:r>
        <w:rPr>
          <w:sz w:val="20"/>
          <w:szCs w:val="20"/>
          <w:lang w:val="fr-CA"/>
        </w:rPr>
        <w:t>Légionnaire d’automne</w:t>
      </w:r>
    </w:p>
    <w:p w14:paraId="15FDE358" w14:textId="77777777" w:rsidR="009D0167" w:rsidRPr="00FD6042" w:rsidRDefault="00C93D66" w:rsidP="00A01E8B">
      <w:pPr>
        <w:pStyle w:val="ListParagraph"/>
        <w:numPr>
          <w:ilvl w:val="0"/>
          <w:numId w:val="16"/>
        </w:numPr>
        <w:spacing w:after="200"/>
        <w:rPr>
          <w:rFonts w:hAnsi="Times New Roman"/>
          <w:b/>
          <w:lang w:val="fr-CA"/>
        </w:rPr>
      </w:pPr>
      <w:r w:rsidRPr="00FD6042">
        <w:rPr>
          <w:rFonts w:hAnsi="Times New Roman"/>
          <w:b/>
          <w:lang w:val="fr-CA"/>
        </w:rPr>
        <w:t>Intro</w:t>
      </w:r>
      <w:r w:rsidR="009D0167" w:rsidRPr="00FD6042">
        <w:rPr>
          <w:rFonts w:hAnsi="Times New Roman"/>
          <w:b/>
          <w:lang w:val="fr-CA"/>
        </w:rPr>
        <w:t>duction</w:t>
      </w:r>
    </w:p>
    <w:p w14:paraId="788251F4" w14:textId="6BBF3084" w:rsidR="00B96FD7" w:rsidRDefault="00B96FD7" w:rsidP="00A01E8B">
      <w:pPr>
        <w:spacing w:after="200"/>
        <w:rPr>
          <w:lang w:val="fr-CA"/>
        </w:rPr>
      </w:pPr>
      <w:r w:rsidRPr="00B96FD7">
        <w:rPr>
          <w:lang w:val="fr-CA"/>
        </w:rPr>
        <w:t xml:space="preserve">La légionnaire d’automne, dont le nom scientifique est </w:t>
      </w:r>
      <w:r w:rsidRPr="00B96FD7">
        <w:rPr>
          <w:i/>
          <w:lang w:val="fr-CA"/>
        </w:rPr>
        <w:t>Spodoptera frugiperda</w:t>
      </w:r>
      <w:r w:rsidRPr="00B96FD7">
        <w:rPr>
          <w:lang w:val="fr-CA"/>
        </w:rPr>
        <w:t>, est un grand ravageur de cultures vivrières. L</w:t>
      </w:r>
      <w:r>
        <w:rPr>
          <w:lang w:val="fr-CA"/>
        </w:rPr>
        <w:t>es</w:t>
      </w:r>
      <w:r w:rsidRPr="00B96FD7">
        <w:rPr>
          <w:lang w:val="fr-CA"/>
        </w:rPr>
        <w:t xml:space="preserve"> larve</w:t>
      </w:r>
      <w:r>
        <w:rPr>
          <w:lang w:val="fr-CA"/>
        </w:rPr>
        <w:t>s (chenilles)</w:t>
      </w:r>
      <w:r w:rsidRPr="00B96FD7">
        <w:rPr>
          <w:lang w:val="fr-CA"/>
        </w:rPr>
        <w:t xml:space="preserve"> préfère</w:t>
      </w:r>
      <w:r>
        <w:rPr>
          <w:lang w:val="fr-CA"/>
        </w:rPr>
        <w:t xml:space="preserve">nt </w:t>
      </w:r>
      <w:r w:rsidR="00B14A89">
        <w:rPr>
          <w:lang w:val="fr-CA"/>
        </w:rPr>
        <w:t>les</w:t>
      </w:r>
      <w:r w:rsidRPr="00B96FD7">
        <w:rPr>
          <w:lang w:val="fr-CA"/>
        </w:rPr>
        <w:t xml:space="preserve"> jeunes plants de maïs, mais </w:t>
      </w:r>
      <w:r>
        <w:rPr>
          <w:lang w:val="fr-CA"/>
        </w:rPr>
        <w:t xml:space="preserve">certaines études indiquent également qu’elles </w:t>
      </w:r>
      <w:r w:rsidR="00B14A89">
        <w:rPr>
          <w:lang w:val="fr-CA"/>
        </w:rPr>
        <w:t>se nourrissent de</w:t>
      </w:r>
      <w:r w:rsidRPr="00B96FD7">
        <w:rPr>
          <w:lang w:val="fr-CA"/>
        </w:rPr>
        <w:t xml:space="preserve"> diverses autres cultures, dont le mil, le sorgho, le riz, le blé, la canne à sucre et les légumes. </w:t>
      </w:r>
    </w:p>
    <w:p w14:paraId="74AF8F40" w14:textId="48494B89" w:rsidR="00C74BC8" w:rsidRDefault="00B96FD7" w:rsidP="00A01E8B">
      <w:pPr>
        <w:spacing w:after="200"/>
        <w:rPr>
          <w:lang w:val="fr-CA"/>
        </w:rPr>
      </w:pPr>
      <w:r w:rsidRPr="00B96FD7">
        <w:rPr>
          <w:lang w:val="fr-CA"/>
        </w:rPr>
        <w:t>Ce ravageur est originaire des régions tropicales et subtropicales d’Amérique du Nord et du Sud.</w:t>
      </w:r>
      <w:r>
        <w:rPr>
          <w:lang w:val="fr-CA"/>
        </w:rPr>
        <w:t xml:space="preserve"> </w:t>
      </w:r>
      <w:r w:rsidR="00C74BC8">
        <w:rPr>
          <w:lang w:val="fr-CA"/>
        </w:rPr>
        <w:t>L</w:t>
      </w:r>
      <w:r w:rsidR="00C74BC8" w:rsidRPr="00C74BC8">
        <w:rPr>
          <w:lang w:val="fr-CA"/>
        </w:rPr>
        <w:t>a légionnaire d’automne se reprodui</w:t>
      </w:r>
      <w:r w:rsidR="00C74BC8">
        <w:rPr>
          <w:lang w:val="fr-CA"/>
        </w:rPr>
        <w:t>t et se multiplie</w:t>
      </w:r>
      <w:r w:rsidR="00C74BC8" w:rsidRPr="00C74BC8">
        <w:rPr>
          <w:lang w:val="fr-CA"/>
        </w:rPr>
        <w:t xml:space="preserve"> tout au long de l’année,</w:t>
      </w:r>
      <w:r w:rsidR="00C74BC8">
        <w:rPr>
          <w:lang w:val="fr-CA"/>
        </w:rPr>
        <w:t xml:space="preserve"> par conséquent, </w:t>
      </w:r>
      <w:r w:rsidR="001D60AC">
        <w:rPr>
          <w:lang w:val="fr-CA"/>
        </w:rPr>
        <w:t xml:space="preserve">on la retrouve sous toutes les formes de son cycle de vie en tout temps. Les conditions climatiques idéales de l’Afrique tropicale et l’abondance de plantes hôtes </w:t>
      </w:r>
      <w:r w:rsidR="00F12726">
        <w:rPr>
          <w:lang w:val="fr-CA"/>
        </w:rPr>
        <w:t>convenables</w:t>
      </w:r>
      <w:r w:rsidR="001D60AC">
        <w:rPr>
          <w:lang w:val="fr-CA"/>
        </w:rPr>
        <w:t xml:space="preserve"> permettent</w:t>
      </w:r>
      <w:r w:rsidR="00F12726">
        <w:rPr>
          <w:lang w:val="fr-CA"/>
        </w:rPr>
        <w:t xml:space="preserve"> à la légionnaire d’automne</w:t>
      </w:r>
      <w:r w:rsidR="001D60AC">
        <w:rPr>
          <w:lang w:val="fr-CA"/>
        </w:rPr>
        <w:t xml:space="preserve"> d’avoir plusieurs générations chaque année. </w:t>
      </w:r>
    </w:p>
    <w:p w14:paraId="480772B9" w14:textId="556D6DEA" w:rsidR="009D0167" w:rsidRPr="003466AA" w:rsidRDefault="003466AA" w:rsidP="00A01E8B">
      <w:pPr>
        <w:spacing w:after="200"/>
        <w:rPr>
          <w:lang w:val="fr-CA"/>
        </w:rPr>
      </w:pPr>
      <w:r>
        <w:rPr>
          <w:lang w:val="fr-CA"/>
        </w:rPr>
        <w:t>Si</w:t>
      </w:r>
      <w:r w:rsidR="00DD5BDF">
        <w:rPr>
          <w:lang w:val="fr-CA"/>
        </w:rPr>
        <w:t xml:space="preserve"> les populations de</w:t>
      </w:r>
      <w:r w:rsidR="00F12726">
        <w:rPr>
          <w:lang w:val="fr-CA"/>
        </w:rPr>
        <w:t xml:space="preserve"> ce</w:t>
      </w:r>
      <w:r w:rsidR="00DD5BDF">
        <w:rPr>
          <w:lang w:val="fr-CA"/>
        </w:rPr>
        <w:t xml:space="preserve"> ravageur sont importantes et que </w:t>
      </w:r>
      <w:r>
        <w:rPr>
          <w:lang w:val="fr-CA"/>
        </w:rPr>
        <w:t xml:space="preserve">les agriculteurs ne prennent aucune </w:t>
      </w:r>
      <w:r w:rsidR="00F12726">
        <w:rPr>
          <w:lang w:val="fr-CA"/>
        </w:rPr>
        <w:t>mesure de</w:t>
      </w:r>
      <w:r>
        <w:rPr>
          <w:lang w:val="fr-CA"/>
        </w:rPr>
        <w:t xml:space="preserve"> contrôle, la légionnaire d’automne peut causer des dommages </w:t>
      </w:r>
      <w:r w:rsidR="00F12726">
        <w:rPr>
          <w:lang w:val="fr-CA"/>
        </w:rPr>
        <w:t>importants</w:t>
      </w:r>
      <w:r>
        <w:rPr>
          <w:lang w:val="fr-CA"/>
        </w:rPr>
        <w:t xml:space="preserve"> aux cultures de maïs. Par exemple :</w:t>
      </w:r>
      <w:r w:rsidRPr="003466AA">
        <w:rPr>
          <w:lang w:val="fr-CA"/>
        </w:rPr>
        <w:t xml:space="preserve"> Les chenilles de plus grande taille peuvent </w:t>
      </w:r>
      <w:r>
        <w:rPr>
          <w:lang w:val="fr-CA"/>
        </w:rPr>
        <w:t>détruire les</w:t>
      </w:r>
      <w:r w:rsidRPr="003466AA">
        <w:rPr>
          <w:lang w:val="fr-CA"/>
        </w:rPr>
        <w:t xml:space="preserve"> semis et </w:t>
      </w:r>
      <w:r>
        <w:rPr>
          <w:lang w:val="fr-CA"/>
        </w:rPr>
        <w:t>les</w:t>
      </w:r>
      <w:r w:rsidRPr="003466AA">
        <w:rPr>
          <w:lang w:val="fr-CA"/>
        </w:rPr>
        <w:t xml:space="preserve"> jeunes plants en coupant leurs tiges</w:t>
      </w:r>
      <w:r>
        <w:rPr>
          <w:lang w:val="fr-CA"/>
        </w:rPr>
        <w:t xml:space="preserve"> à la base</w:t>
      </w:r>
      <w:r w:rsidRPr="003466AA">
        <w:rPr>
          <w:lang w:val="fr-CA"/>
        </w:rPr>
        <w:t xml:space="preserve">. </w:t>
      </w:r>
      <w:r>
        <w:rPr>
          <w:lang w:val="fr-CA"/>
        </w:rPr>
        <w:t>Les larves qui se nourrissent des grains exposent davantage la plante à une attaque fongique et à une contamination par les aflatoxines. De plus, la destruction de la barbe (</w:t>
      </w:r>
      <w:r w:rsidRPr="00D02F2C">
        <w:rPr>
          <w:i/>
          <w:lang w:val="fr-CA"/>
        </w:rPr>
        <w:t>cf. diagramme ci-dessous</w:t>
      </w:r>
      <w:r>
        <w:rPr>
          <w:lang w:val="fr-CA"/>
        </w:rPr>
        <w:t xml:space="preserve">) réduit la pollinisation et la formation des grains. </w:t>
      </w:r>
    </w:p>
    <w:p w14:paraId="2B1ABBC2" w14:textId="77E6F395" w:rsidR="00B75B43" w:rsidRDefault="00B75B43" w:rsidP="00B75B43">
      <w:pPr>
        <w:spacing w:after="200"/>
        <w:rPr>
          <w:lang w:val="fr-CA"/>
        </w:rPr>
      </w:pPr>
      <w:r>
        <w:rPr>
          <w:lang w:val="fr-CA"/>
        </w:rPr>
        <w:t>La légionnaire d’automne a été aperçue pour la première fois en Afrique en 2016. Étant donné que le papillon de nuit adulte peut parcourir jusqu’à 100 kilomètres par nuit, elle s’est propagée rapidement. En décembre 2017, des cas de légionnaires d’automne étaient rapportés dans 38 pays africains, y compris certains</w:t>
      </w:r>
      <w:r w:rsidR="003549EB">
        <w:rPr>
          <w:lang w:val="fr-CA"/>
        </w:rPr>
        <w:t xml:space="preserve"> pays insulaires. </w:t>
      </w:r>
    </w:p>
    <w:p w14:paraId="79241E10" w14:textId="6411CF4E" w:rsidR="00F403B1" w:rsidRPr="00153814" w:rsidRDefault="00F403B1" w:rsidP="00F403B1">
      <w:pPr>
        <w:spacing w:after="200"/>
        <w:rPr>
          <w:lang w:val="fr-CA"/>
        </w:rPr>
      </w:pPr>
      <w:r>
        <w:rPr>
          <w:lang w:val="fr-CA"/>
        </w:rPr>
        <w:t xml:space="preserve">En réalité, la légionnaire d’automne est une chenille et non un ver. Au stade adulte, ce ravageur </w:t>
      </w:r>
      <w:r w:rsidR="00F12726">
        <w:rPr>
          <w:lang w:val="fr-CA"/>
        </w:rPr>
        <w:t>se transforme en</w:t>
      </w:r>
      <w:r>
        <w:rPr>
          <w:lang w:val="fr-CA"/>
        </w:rPr>
        <w:t xml:space="preserve"> papillon de nuit. La chenille attaque le point de végétation (cornet) du plant et peut aussi creuser des tunnels dans les épis de maïs plus vieux. Les chenilles les plus vieilles et les plus grosses causent près de 3/4 de la totalité des dommages causés aux cultures. </w:t>
      </w:r>
    </w:p>
    <w:p w14:paraId="6E22D98C" w14:textId="21C927F4" w:rsidR="005170FB" w:rsidRPr="00153814" w:rsidRDefault="005170FB" w:rsidP="005170FB">
      <w:pPr>
        <w:spacing w:after="200"/>
        <w:rPr>
          <w:color w:val="222222"/>
          <w:spacing w:val="2"/>
          <w:shd w:val="clear" w:color="auto" w:fill="FFFFFF"/>
          <w:lang w:val="fr-CA"/>
        </w:rPr>
      </w:pPr>
      <w:r>
        <w:rPr>
          <w:color w:val="222222"/>
          <w:spacing w:val="2"/>
          <w:shd w:val="clear" w:color="auto" w:fill="FFFFFF"/>
          <w:lang w:val="fr-CA"/>
        </w:rPr>
        <w:t>Il existe un certain nombre d’espèces de légionnaires, y compris la chenille légionnaire africaine, mais c’est la chenille « d’automne » qui cause les dégâts les plus courants</w:t>
      </w:r>
      <w:r w:rsidR="00675F3C">
        <w:rPr>
          <w:color w:val="222222"/>
          <w:spacing w:val="2"/>
          <w:shd w:val="clear" w:color="auto" w:fill="FFFFFF"/>
          <w:lang w:val="fr-CA"/>
        </w:rPr>
        <w:t>. Cela est dû au fait</w:t>
      </w:r>
      <w:r w:rsidR="002B270F">
        <w:rPr>
          <w:color w:val="222222"/>
          <w:spacing w:val="2"/>
          <w:shd w:val="clear" w:color="auto" w:fill="FFFFFF"/>
          <w:lang w:val="fr-CA"/>
        </w:rPr>
        <w:t xml:space="preserve"> qu’une fois qu’elle pénètre une région, elle</w:t>
      </w:r>
      <w:r w:rsidR="00293A96">
        <w:rPr>
          <w:color w:val="222222"/>
          <w:spacing w:val="2"/>
          <w:shd w:val="clear" w:color="auto" w:fill="FFFFFF"/>
          <w:lang w:val="fr-CA"/>
        </w:rPr>
        <w:t xml:space="preserve"> y</w:t>
      </w:r>
      <w:r w:rsidR="002B270F">
        <w:rPr>
          <w:color w:val="222222"/>
          <w:spacing w:val="2"/>
          <w:shd w:val="clear" w:color="auto" w:fill="FFFFFF"/>
          <w:lang w:val="fr-CA"/>
        </w:rPr>
        <w:t xml:space="preserve"> reste p</w:t>
      </w:r>
      <w:r w:rsidR="00293A96">
        <w:rPr>
          <w:color w:val="222222"/>
          <w:spacing w:val="2"/>
          <w:shd w:val="clear" w:color="auto" w:fill="FFFFFF"/>
          <w:lang w:val="fr-CA"/>
        </w:rPr>
        <w:t>our toujours</w:t>
      </w:r>
      <w:r w:rsidR="002B270F">
        <w:rPr>
          <w:color w:val="222222"/>
          <w:spacing w:val="2"/>
          <w:shd w:val="clear" w:color="auto" w:fill="FFFFFF"/>
          <w:lang w:val="fr-CA"/>
        </w:rPr>
        <w:t xml:space="preserve">. Contrairement à la légionnaire africaine, elle ne migre pas en masse vers d’autres régions. </w:t>
      </w:r>
    </w:p>
    <w:p w14:paraId="7F7F163A" w14:textId="2C897B3F" w:rsidR="007E2820" w:rsidRPr="00FD6042" w:rsidRDefault="002B270F" w:rsidP="00A01E8B">
      <w:pPr>
        <w:spacing w:after="200"/>
        <w:rPr>
          <w:color w:val="222222"/>
          <w:spacing w:val="2"/>
          <w:shd w:val="clear" w:color="auto" w:fill="FFFFFF"/>
          <w:lang w:val="fr-CA"/>
        </w:rPr>
      </w:pPr>
      <w:r>
        <w:rPr>
          <w:color w:val="222222"/>
          <w:spacing w:val="2"/>
          <w:shd w:val="clear" w:color="auto" w:fill="FFFFFF"/>
          <w:lang w:val="fr-CA"/>
        </w:rPr>
        <w:t xml:space="preserve">Pour en savoir davantage, consultez les documents 1, 3 et 10 dans la </w:t>
      </w:r>
      <w:r w:rsidRPr="00866BF0">
        <w:rPr>
          <w:i/>
          <w:color w:val="222222"/>
          <w:spacing w:val="2"/>
          <w:shd w:val="clear" w:color="auto" w:fill="FFFFFF"/>
          <w:lang w:val="fr-CA"/>
        </w:rPr>
        <w:t>Liste de ressources</w:t>
      </w:r>
      <w:r>
        <w:rPr>
          <w:color w:val="222222"/>
          <w:spacing w:val="2"/>
          <w:shd w:val="clear" w:color="auto" w:fill="FFFFFF"/>
          <w:lang w:val="fr-CA"/>
        </w:rPr>
        <w:t xml:space="preserve"> ci-dessous, </w:t>
      </w:r>
    </w:p>
    <w:p w14:paraId="4EFBD3A1" w14:textId="77777777" w:rsidR="002B270F" w:rsidRPr="002B270F" w:rsidRDefault="002B270F" w:rsidP="002B270F">
      <w:pPr>
        <w:pStyle w:val="ListParagraph"/>
        <w:numPr>
          <w:ilvl w:val="0"/>
          <w:numId w:val="16"/>
        </w:numPr>
        <w:spacing w:after="200"/>
        <w:rPr>
          <w:rFonts w:hAnsi="Times New Roman"/>
          <w:b/>
          <w:lang w:val="fr-CA"/>
        </w:rPr>
      </w:pPr>
      <w:r>
        <w:rPr>
          <w:rFonts w:hAnsi="Times New Roman"/>
          <w:b/>
          <w:color w:val="222222"/>
          <w:spacing w:val="2"/>
          <w:shd w:val="clear" w:color="auto" w:fill="FFFFFF"/>
          <w:lang w:val="fr-CA"/>
        </w:rPr>
        <w:t>Informations à savoir</w:t>
      </w:r>
    </w:p>
    <w:p w14:paraId="60BF6044" w14:textId="36F7DF1A" w:rsidR="00321C93" w:rsidRPr="002B270F" w:rsidRDefault="002B270F" w:rsidP="00A01E8B">
      <w:pPr>
        <w:spacing w:after="200"/>
        <w:rPr>
          <w:lang w:val="fr-CA"/>
        </w:rPr>
      </w:pPr>
      <w:r w:rsidRPr="002B270F">
        <w:rPr>
          <w:b/>
          <w:i/>
          <w:lang w:val="fr-CA"/>
        </w:rPr>
        <w:t>Pourquoi ce sujet est-il important pour les auditeurs?</w:t>
      </w:r>
    </w:p>
    <w:p w14:paraId="590221FB" w14:textId="763A2288" w:rsidR="00B24877" w:rsidRPr="00B24877" w:rsidRDefault="00B24877" w:rsidP="00B24877">
      <w:pPr>
        <w:pStyle w:val="ListParagraph"/>
        <w:numPr>
          <w:ilvl w:val="0"/>
          <w:numId w:val="10"/>
        </w:numPr>
        <w:rPr>
          <w:rFonts w:hAnsi="Times New Roman"/>
          <w:lang w:val="fr-CA"/>
        </w:rPr>
      </w:pPr>
      <w:r w:rsidRPr="00B24877">
        <w:rPr>
          <w:rFonts w:hAnsi="Times New Roman"/>
          <w:lang w:val="fr-CA"/>
        </w:rPr>
        <w:t>L</w:t>
      </w:r>
      <w:r>
        <w:rPr>
          <w:rFonts w:hAnsi="Times New Roman"/>
          <w:lang w:val="fr-CA"/>
        </w:rPr>
        <w:t>a</w:t>
      </w:r>
      <w:r w:rsidRPr="00B24877">
        <w:rPr>
          <w:rFonts w:hAnsi="Times New Roman"/>
          <w:lang w:val="fr-CA"/>
        </w:rPr>
        <w:t xml:space="preserve"> légionnaire d’automne cause des d</w:t>
      </w:r>
      <w:r w:rsidR="00293A96">
        <w:rPr>
          <w:rFonts w:hAnsi="Times New Roman"/>
          <w:lang w:val="fr-CA"/>
        </w:rPr>
        <w:t>ommages</w:t>
      </w:r>
      <w:r w:rsidRPr="00B24877">
        <w:rPr>
          <w:rFonts w:hAnsi="Times New Roman"/>
          <w:lang w:val="fr-CA"/>
        </w:rPr>
        <w:t xml:space="preserve"> considérables au maïs et</w:t>
      </w:r>
      <w:r>
        <w:rPr>
          <w:rFonts w:hAnsi="Times New Roman"/>
          <w:lang w:val="fr-CA"/>
        </w:rPr>
        <w:t xml:space="preserve"> peu</w:t>
      </w:r>
      <w:r w:rsidR="00FA78F7">
        <w:rPr>
          <w:rFonts w:hAnsi="Times New Roman"/>
          <w:lang w:val="fr-CA"/>
        </w:rPr>
        <w:t>t</w:t>
      </w:r>
      <w:r>
        <w:rPr>
          <w:rFonts w:hAnsi="Times New Roman"/>
          <w:lang w:val="fr-CA"/>
        </w:rPr>
        <w:t xml:space="preserve"> nuire</w:t>
      </w:r>
      <w:r w:rsidRPr="00B24877">
        <w:rPr>
          <w:rFonts w:hAnsi="Times New Roman"/>
          <w:lang w:val="fr-CA"/>
        </w:rPr>
        <w:t xml:space="preserve"> à d’autres cultures, </w:t>
      </w:r>
      <w:r>
        <w:rPr>
          <w:rFonts w:hAnsi="Times New Roman"/>
          <w:lang w:val="fr-CA"/>
        </w:rPr>
        <w:t>y compris les</w:t>
      </w:r>
      <w:r w:rsidRPr="00B24877">
        <w:rPr>
          <w:rFonts w:hAnsi="Times New Roman"/>
          <w:lang w:val="fr-CA"/>
        </w:rPr>
        <w:t xml:space="preserve"> cultures vivrières appartenant à la famille des graminées telles que le sorgho, </w:t>
      </w:r>
      <w:r>
        <w:rPr>
          <w:rFonts w:hAnsi="Times New Roman"/>
          <w:lang w:val="fr-CA"/>
        </w:rPr>
        <w:t xml:space="preserve">le blé, </w:t>
      </w:r>
      <w:r w:rsidRPr="00B24877">
        <w:rPr>
          <w:rFonts w:hAnsi="Times New Roman"/>
          <w:lang w:val="fr-CA"/>
        </w:rPr>
        <w:t>l’ivraie et le</w:t>
      </w:r>
      <w:r>
        <w:rPr>
          <w:rFonts w:hAnsi="Times New Roman"/>
          <w:lang w:val="fr-CA"/>
        </w:rPr>
        <w:t xml:space="preserve"> petit</w:t>
      </w:r>
      <w:r w:rsidRPr="00B24877">
        <w:rPr>
          <w:rFonts w:hAnsi="Times New Roman"/>
          <w:lang w:val="fr-CA"/>
        </w:rPr>
        <w:t xml:space="preserve"> mil</w:t>
      </w:r>
      <w:r>
        <w:rPr>
          <w:rFonts w:hAnsi="Times New Roman"/>
          <w:lang w:val="fr-CA"/>
        </w:rPr>
        <w:t>.</w:t>
      </w:r>
      <w:r w:rsidR="00734A16">
        <w:rPr>
          <w:rFonts w:hAnsi="Times New Roman"/>
          <w:lang w:val="fr-CA"/>
        </w:rPr>
        <w:t xml:space="preserve"> Ce</w:t>
      </w:r>
      <w:r w:rsidR="00E52CBF">
        <w:rPr>
          <w:rFonts w:hAnsi="Times New Roman"/>
          <w:lang w:val="fr-CA"/>
        </w:rPr>
        <w:t xml:space="preserve"> sont des cultures d</w:t>
      </w:r>
      <w:r w:rsidRPr="00B24877">
        <w:rPr>
          <w:rFonts w:hAnsi="Times New Roman"/>
          <w:lang w:val="fr-CA"/>
        </w:rPr>
        <w:t xml:space="preserve">ont </w:t>
      </w:r>
      <w:r w:rsidR="00E52CBF">
        <w:rPr>
          <w:rFonts w:hAnsi="Times New Roman"/>
          <w:lang w:val="fr-CA"/>
        </w:rPr>
        <w:t>dépendent</w:t>
      </w:r>
      <w:r w:rsidRPr="00B24877">
        <w:rPr>
          <w:rFonts w:hAnsi="Times New Roman"/>
          <w:lang w:val="fr-CA"/>
        </w:rPr>
        <w:t xml:space="preserve"> les agriculteurs d’Afrique pour nourrir leurs familles. </w:t>
      </w:r>
    </w:p>
    <w:p w14:paraId="37A2AD12" w14:textId="6D7226A8" w:rsidR="00E52CBF" w:rsidRPr="00E52CBF" w:rsidRDefault="00E52CBF" w:rsidP="00E52CBF">
      <w:pPr>
        <w:pStyle w:val="ListParagraph"/>
        <w:numPr>
          <w:ilvl w:val="0"/>
          <w:numId w:val="10"/>
        </w:numPr>
        <w:rPr>
          <w:rFonts w:hAnsi="Times New Roman"/>
          <w:lang w:val="fr-CA"/>
        </w:rPr>
      </w:pPr>
      <w:r w:rsidRPr="00E52CBF">
        <w:rPr>
          <w:rFonts w:hAnsi="Times New Roman"/>
          <w:lang w:val="fr-CA"/>
        </w:rPr>
        <w:lastRenderedPageBreak/>
        <w:t xml:space="preserve">La légionnaire d’automne </w:t>
      </w:r>
      <w:r w:rsidR="00161053">
        <w:rPr>
          <w:rFonts w:hAnsi="Times New Roman"/>
          <w:lang w:val="fr-CA"/>
        </w:rPr>
        <w:t>s’est disséminée dans</w:t>
      </w:r>
      <w:r w:rsidRPr="00E52CBF">
        <w:rPr>
          <w:rFonts w:hAnsi="Times New Roman"/>
          <w:lang w:val="fr-CA"/>
        </w:rPr>
        <w:t xml:space="preserve"> la plupart des pays </w:t>
      </w:r>
      <w:r w:rsidR="00161053">
        <w:rPr>
          <w:rFonts w:hAnsi="Times New Roman"/>
          <w:lang w:val="fr-CA"/>
        </w:rPr>
        <w:t>africains</w:t>
      </w:r>
      <w:r>
        <w:rPr>
          <w:rFonts w:hAnsi="Times New Roman"/>
          <w:lang w:val="fr-CA"/>
        </w:rPr>
        <w:t>. Par conséquent, beaucoup d’agriculteurs sont touchés.</w:t>
      </w:r>
      <w:r w:rsidRPr="00E52CBF">
        <w:rPr>
          <w:rFonts w:hAnsi="Times New Roman"/>
          <w:lang w:val="fr-CA"/>
        </w:rPr>
        <w:t xml:space="preserve"> </w:t>
      </w:r>
    </w:p>
    <w:p w14:paraId="0344896D" w14:textId="4041A1DC" w:rsidR="00B24877" w:rsidRDefault="00E52CBF" w:rsidP="00A01E8B">
      <w:pPr>
        <w:pStyle w:val="ListParagraph"/>
        <w:numPr>
          <w:ilvl w:val="0"/>
          <w:numId w:val="10"/>
        </w:numPr>
        <w:spacing w:after="200"/>
        <w:rPr>
          <w:rFonts w:hAnsi="Times New Roman"/>
          <w:lang w:val="fr-CA"/>
        </w:rPr>
      </w:pPr>
      <w:r>
        <w:rPr>
          <w:rFonts w:hAnsi="Times New Roman"/>
          <w:lang w:val="fr-CA"/>
        </w:rPr>
        <w:t xml:space="preserve">Les interventions directes </w:t>
      </w:r>
      <w:r w:rsidR="00161053">
        <w:rPr>
          <w:rFonts w:hAnsi="Times New Roman"/>
          <w:lang w:val="fr-CA"/>
        </w:rPr>
        <w:t>pouvant être menées</w:t>
      </w:r>
      <w:r>
        <w:rPr>
          <w:rFonts w:hAnsi="Times New Roman"/>
          <w:lang w:val="fr-CA"/>
        </w:rPr>
        <w:t xml:space="preserve"> pour lutter contre ce ravageur dépendent en gran</w:t>
      </w:r>
      <w:r w:rsidR="00931B56">
        <w:rPr>
          <w:rFonts w:hAnsi="Times New Roman"/>
          <w:lang w:val="fr-CA"/>
        </w:rPr>
        <w:t>de partie des paysans qui</w:t>
      </w:r>
      <w:r w:rsidR="00161053">
        <w:rPr>
          <w:rFonts w:hAnsi="Times New Roman"/>
          <w:lang w:val="fr-CA"/>
        </w:rPr>
        <w:t xml:space="preserve"> l’ont</w:t>
      </w:r>
      <w:r w:rsidR="00931B56">
        <w:rPr>
          <w:rFonts w:hAnsi="Times New Roman"/>
          <w:lang w:val="fr-CA"/>
        </w:rPr>
        <w:t xml:space="preserve"> quotidiennement dans leurs champs. </w:t>
      </w:r>
    </w:p>
    <w:p w14:paraId="5462C57C" w14:textId="1F84A46F" w:rsidR="00931B56" w:rsidRPr="00931B56" w:rsidRDefault="00931B56" w:rsidP="00931B56">
      <w:pPr>
        <w:pStyle w:val="ListParagraph"/>
        <w:numPr>
          <w:ilvl w:val="0"/>
          <w:numId w:val="10"/>
        </w:numPr>
        <w:rPr>
          <w:rFonts w:hAnsi="Times New Roman"/>
          <w:lang w:val="fr-CA"/>
        </w:rPr>
      </w:pPr>
      <w:r w:rsidRPr="00931B56">
        <w:rPr>
          <w:rFonts w:hAnsi="Times New Roman"/>
          <w:lang w:val="fr-CA"/>
        </w:rPr>
        <w:t>Tout indique que la légionnaire d’automne s’implantera en Afrique</w:t>
      </w:r>
      <w:r w:rsidR="00CA6383">
        <w:rPr>
          <w:rFonts w:hAnsi="Times New Roman"/>
          <w:lang w:val="fr-CA"/>
        </w:rPr>
        <w:t>, et ce, pour le</w:t>
      </w:r>
      <w:r w:rsidRPr="00931B56">
        <w:rPr>
          <w:rFonts w:hAnsi="Times New Roman"/>
          <w:lang w:val="fr-CA"/>
        </w:rPr>
        <w:t xml:space="preserve"> long terme. </w:t>
      </w:r>
    </w:p>
    <w:p w14:paraId="69CA239F" w14:textId="59708BE6" w:rsidR="00931B56" w:rsidRDefault="00931B56" w:rsidP="00931B56">
      <w:pPr>
        <w:pStyle w:val="ListParagraph"/>
        <w:numPr>
          <w:ilvl w:val="0"/>
          <w:numId w:val="10"/>
        </w:numPr>
        <w:rPr>
          <w:rFonts w:hAnsi="Times New Roman"/>
          <w:lang w:val="fr-CA"/>
        </w:rPr>
      </w:pPr>
      <w:r w:rsidRPr="00931B56">
        <w:rPr>
          <w:rFonts w:hAnsi="Times New Roman"/>
          <w:lang w:val="fr-CA"/>
        </w:rPr>
        <w:t xml:space="preserve">Puisqu’il s’agit d’un nouveau ravageur, les consignes liées à sa gestion </w:t>
      </w:r>
      <w:r>
        <w:rPr>
          <w:rFonts w:hAnsi="Times New Roman"/>
          <w:lang w:val="fr-CA"/>
        </w:rPr>
        <w:t>changent</w:t>
      </w:r>
      <w:r w:rsidRPr="00931B56">
        <w:rPr>
          <w:rFonts w:hAnsi="Times New Roman"/>
          <w:lang w:val="fr-CA"/>
        </w:rPr>
        <w:t xml:space="preserve"> et les agriculteurs d</w:t>
      </w:r>
      <w:r>
        <w:rPr>
          <w:rFonts w:hAnsi="Times New Roman"/>
          <w:lang w:val="fr-CA"/>
        </w:rPr>
        <w:t>oivent</w:t>
      </w:r>
      <w:r w:rsidRPr="00931B56">
        <w:rPr>
          <w:rFonts w:hAnsi="Times New Roman"/>
          <w:lang w:val="fr-CA"/>
        </w:rPr>
        <w:t xml:space="preserve"> </w:t>
      </w:r>
      <w:r>
        <w:rPr>
          <w:rFonts w:hAnsi="Times New Roman"/>
          <w:lang w:val="fr-CA"/>
        </w:rPr>
        <w:t>chercher des informations, des conseils, des outils et des ressources</w:t>
      </w:r>
      <w:r w:rsidRPr="00931B56">
        <w:rPr>
          <w:rFonts w:hAnsi="Times New Roman"/>
          <w:lang w:val="fr-CA"/>
        </w:rPr>
        <w:t xml:space="preserve"> </w:t>
      </w:r>
      <w:r>
        <w:rPr>
          <w:rFonts w:hAnsi="Times New Roman"/>
          <w:lang w:val="fr-CA"/>
        </w:rPr>
        <w:t xml:space="preserve">sur la façon de le combattre. </w:t>
      </w:r>
    </w:p>
    <w:p w14:paraId="4DB3D50A" w14:textId="77777777" w:rsidR="00931B56" w:rsidRPr="00931B56" w:rsidRDefault="00931B56" w:rsidP="00931B56">
      <w:pPr>
        <w:pStyle w:val="ListParagraph"/>
        <w:numPr>
          <w:ilvl w:val="0"/>
          <w:numId w:val="0"/>
        </w:numPr>
        <w:ind w:left="720"/>
        <w:rPr>
          <w:rFonts w:hAnsi="Times New Roman"/>
          <w:lang w:val="fr-CA"/>
        </w:rPr>
      </w:pPr>
    </w:p>
    <w:p w14:paraId="271E79CB" w14:textId="2B220187" w:rsidR="00321C93" w:rsidRPr="00FD6042" w:rsidRDefault="00931B56" w:rsidP="00A01E8B">
      <w:pPr>
        <w:spacing w:after="200"/>
        <w:rPr>
          <w:b/>
          <w:i/>
          <w:lang w:val="fr-CA"/>
        </w:rPr>
      </w:pPr>
      <w:r>
        <w:rPr>
          <w:b/>
          <w:i/>
          <w:lang w:val="fr-CA"/>
        </w:rPr>
        <w:t>Quelques données essentielles</w:t>
      </w:r>
    </w:p>
    <w:p w14:paraId="6B801382" w14:textId="6D4AA127" w:rsidR="00931B56" w:rsidRPr="00931B56" w:rsidRDefault="00931B56" w:rsidP="00931B56">
      <w:pPr>
        <w:pStyle w:val="ListParagraph"/>
        <w:numPr>
          <w:ilvl w:val="0"/>
          <w:numId w:val="5"/>
        </w:numPr>
        <w:rPr>
          <w:rFonts w:hAnsi="Times New Roman"/>
          <w:lang w:val="fr-CA"/>
        </w:rPr>
      </w:pPr>
      <w:r w:rsidRPr="00931B56">
        <w:rPr>
          <w:rFonts w:hAnsi="Times New Roman"/>
          <w:lang w:val="fr-CA"/>
        </w:rPr>
        <w:t>Les papillons adultes</w:t>
      </w:r>
      <w:r>
        <w:rPr>
          <w:rFonts w:hAnsi="Times New Roman"/>
          <w:lang w:val="fr-CA"/>
        </w:rPr>
        <w:t xml:space="preserve"> de légionnaire d’automne</w:t>
      </w:r>
      <w:r w:rsidRPr="00931B56">
        <w:rPr>
          <w:rFonts w:hAnsi="Times New Roman"/>
          <w:lang w:val="fr-CA"/>
        </w:rPr>
        <w:t xml:space="preserve"> pondent leurs œufs la nuit sur les feuilles </w:t>
      </w:r>
      <w:r w:rsidR="00CA6383">
        <w:rPr>
          <w:rFonts w:hAnsi="Times New Roman"/>
          <w:lang w:val="fr-CA"/>
        </w:rPr>
        <w:t>situées plus bas</w:t>
      </w:r>
      <w:r w:rsidRPr="00931B56">
        <w:rPr>
          <w:rFonts w:hAnsi="Times New Roman"/>
          <w:lang w:val="fr-CA"/>
        </w:rPr>
        <w:t xml:space="preserve">, en grappes serrées de 150 à 200 œufs. </w:t>
      </w:r>
    </w:p>
    <w:p w14:paraId="11C0F4A5" w14:textId="23663553" w:rsidR="00931B56" w:rsidRDefault="003B5C78" w:rsidP="00A01E8B">
      <w:pPr>
        <w:pStyle w:val="ListParagraph"/>
        <w:numPr>
          <w:ilvl w:val="0"/>
          <w:numId w:val="5"/>
        </w:numPr>
        <w:spacing w:after="200"/>
        <w:rPr>
          <w:rFonts w:hAnsi="Times New Roman"/>
          <w:lang w:val="fr-CA"/>
        </w:rPr>
      </w:pPr>
      <w:r>
        <w:rPr>
          <w:rFonts w:hAnsi="Times New Roman"/>
          <w:lang w:val="fr-CA"/>
        </w:rPr>
        <w:t xml:space="preserve">Les larves de la légionnaire d’automne attaquent les plants </w:t>
      </w:r>
      <w:r w:rsidR="002D146A">
        <w:rPr>
          <w:rFonts w:hAnsi="Times New Roman"/>
          <w:lang w:val="fr-CA"/>
        </w:rPr>
        <w:t xml:space="preserve">quand ces </w:t>
      </w:r>
      <w:r>
        <w:rPr>
          <w:rFonts w:hAnsi="Times New Roman"/>
          <w:lang w:val="fr-CA"/>
        </w:rPr>
        <w:t xml:space="preserve">derniers ont trois feuilles. </w:t>
      </w:r>
    </w:p>
    <w:p w14:paraId="5D5E41D6" w14:textId="57193224" w:rsidR="00234E2B" w:rsidRDefault="003B5C78" w:rsidP="00C21510">
      <w:pPr>
        <w:pStyle w:val="ListParagraph"/>
        <w:numPr>
          <w:ilvl w:val="0"/>
          <w:numId w:val="5"/>
        </w:numPr>
        <w:rPr>
          <w:rFonts w:hAnsi="Times New Roman"/>
          <w:lang w:val="fr-CA"/>
        </w:rPr>
      </w:pPr>
      <w:r w:rsidRPr="003B5C78">
        <w:rPr>
          <w:rFonts w:hAnsi="Times New Roman"/>
          <w:lang w:val="fr-CA"/>
        </w:rPr>
        <w:t xml:space="preserve">Les chenilles qui </w:t>
      </w:r>
      <w:r>
        <w:rPr>
          <w:rFonts w:hAnsi="Times New Roman"/>
          <w:lang w:val="fr-CA"/>
        </w:rPr>
        <w:t>provoquent des dégâts</w:t>
      </w:r>
      <w:r w:rsidRPr="003B5C78">
        <w:rPr>
          <w:rFonts w:hAnsi="Times New Roman"/>
          <w:lang w:val="fr-CA"/>
        </w:rPr>
        <w:t xml:space="preserve"> sont plus actives tôt le matin et </w:t>
      </w:r>
      <w:r>
        <w:rPr>
          <w:rFonts w:hAnsi="Times New Roman"/>
          <w:lang w:val="fr-CA"/>
        </w:rPr>
        <w:t xml:space="preserve">tard en après-midi ou </w:t>
      </w:r>
      <w:r w:rsidRPr="003B5C78">
        <w:rPr>
          <w:rFonts w:hAnsi="Times New Roman"/>
          <w:lang w:val="fr-CA"/>
        </w:rPr>
        <w:t>en soirée. Par conséquent, ce sont les meilleurs moments pour</w:t>
      </w:r>
      <w:r>
        <w:rPr>
          <w:rFonts w:hAnsi="Times New Roman"/>
          <w:lang w:val="fr-CA"/>
        </w:rPr>
        <w:t xml:space="preserve"> </w:t>
      </w:r>
      <w:r w:rsidR="00CA6383">
        <w:rPr>
          <w:rFonts w:hAnsi="Times New Roman"/>
          <w:lang w:val="fr-CA"/>
        </w:rPr>
        <w:t>appliquer</w:t>
      </w:r>
      <w:r>
        <w:rPr>
          <w:rFonts w:hAnsi="Times New Roman"/>
          <w:lang w:val="fr-CA"/>
        </w:rPr>
        <w:t xml:space="preserve"> des pesticides ou d’autres dispositions de contrôle.</w:t>
      </w:r>
      <w:r w:rsidRPr="003B5C78">
        <w:rPr>
          <w:rFonts w:hAnsi="Times New Roman"/>
          <w:lang w:val="fr-CA"/>
        </w:rPr>
        <w:t xml:space="preserve"> </w:t>
      </w:r>
    </w:p>
    <w:p w14:paraId="52EC9189" w14:textId="78B2A67A" w:rsidR="00723242" w:rsidRPr="00723242" w:rsidRDefault="00723242" w:rsidP="00723242">
      <w:pPr>
        <w:pStyle w:val="ListParagraph"/>
        <w:numPr>
          <w:ilvl w:val="0"/>
          <w:numId w:val="5"/>
        </w:numPr>
        <w:rPr>
          <w:rFonts w:hAnsi="Times New Roman"/>
          <w:lang w:val="fr-CA"/>
        </w:rPr>
      </w:pPr>
      <w:r w:rsidRPr="00723242">
        <w:rPr>
          <w:rFonts w:hAnsi="Times New Roman"/>
          <w:lang w:val="fr-CA"/>
        </w:rPr>
        <w:t xml:space="preserve">Le cycle de vie de la légionnaire d’automne comporte quatre stades : </w:t>
      </w:r>
      <w:r w:rsidR="00CA6383">
        <w:rPr>
          <w:rFonts w:hAnsi="Times New Roman"/>
          <w:lang w:val="fr-CA"/>
        </w:rPr>
        <w:t>l’</w:t>
      </w:r>
      <w:r w:rsidRPr="00723242">
        <w:rPr>
          <w:rFonts w:hAnsi="Times New Roman"/>
          <w:lang w:val="fr-CA"/>
        </w:rPr>
        <w:t xml:space="preserve">œuf, </w:t>
      </w:r>
      <w:r w:rsidR="00CA6383">
        <w:rPr>
          <w:rFonts w:hAnsi="Times New Roman"/>
          <w:lang w:val="fr-CA"/>
        </w:rPr>
        <w:t xml:space="preserve">la </w:t>
      </w:r>
      <w:r w:rsidRPr="00723242">
        <w:rPr>
          <w:rFonts w:hAnsi="Times New Roman"/>
          <w:lang w:val="fr-CA"/>
        </w:rPr>
        <w:t xml:space="preserve">chenille (larve), </w:t>
      </w:r>
      <w:r w:rsidR="00CA6383">
        <w:rPr>
          <w:rFonts w:hAnsi="Times New Roman"/>
          <w:lang w:val="fr-CA"/>
        </w:rPr>
        <w:t xml:space="preserve">la </w:t>
      </w:r>
      <w:r w:rsidRPr="00723242">
        <w:rPr>
          <w:rFonts w:hAnsi="Times New Roman"/>
          <w:lang w:val="fr-CA"/>
        </w:rPr>
        <w:t xml:space="preserve">nymphe et </w:t>
      </w:r>
      <w:r w:rsidR="00CA6383">
        <w:rPr>
          <w:rFonts w:hAnsi="Times New Roman"/>
          <w:lang w:val="fr-CA"/>
        </w:rPr>
        <w:t xml:space="preserve">le </w:t>
      </w:r>
      <w:r w:rsidRPr="00723242">
        <w:rPr>
          <w:rFonts w:hAnsi="Times New Roman"/>
          <w:lang w:val="fr-CA"/>
        </w:rPr>
        <w:t xml:space="preserve">papillon de nuit. </w:t>
      </w:r>
    </w:p>
    <w:p w14:paraId="1316E97E" w14:textId="5842E9AA" w:rsidR="00723242" w:rsidRPr="00723242" w:rsidRDefault="00723242" w:rsidP="00723242">
      <w:pPr>
        <w:pStyle w:val="ListParagraph"/>
        <w:numPr>
          <w:ilvl w:val="0"/>
          <w:numId w:val="5"/>
        </w:numPr>
        <w:rPr>
          <w:rFonts w:hAnsi="Times New Roman"/>
          <w:lang w:val="fr-CA"/>
        </w:rPr>
      </w:pPr>
      <w:r w:rsidRPr="00723242">
        <w:rPr>
          <w:rFonts w:hAnsi="Times New Roman"/>
          <w:lang w:val="fr-CA"/>
        </w:rPr>
        <w:t>Les papillons adultes sont de</w:t>
      </w:r>
      <w:r>
        <w:rPr>
          <w:rFonts w:hAnsi="Times New Roman"/>
          <w:lang w:val="fr-CA"/>
        </w:rPr>
        <w:t xml:space="preserve"> grands</w:t>
      </w:r>
      <w:r w:rsidRPr="00723242">
        <w:rPr>
          <w:rFonts w:hAnsi="Times New Roman"/>
          <w:lang w:val="fr-CA"/>
        </w:rPr>
        <w:t xml:space="preserve"> </w:t>
      </w:r>
      <w:r>
        <w:rPr>
          <w:rFonts w:hAnsi="Times New Roman"/>
          <w:lang w:val="fr-CA"/>
        </w:rPr>
        <w:t>voyageurs robustes</w:t>
      </w:r>
      <w:r w:rsidRPr="00723242">
        <w:rPr>
          <w:rFonts w:hAnsi="Times New Roman"/>
          <w:lang w:val="fr-CA"/>
        </w:rPr>
        <w:t xml:space="preserve"> capables de </w:t>
      </w:r>
      <w:r>
        <w:rPr>
          <w:rFonts w:hAnsi="Times New Roman"/>
          <w:lang w:val="fr-CA"/>
        </w:rPr>
        <w:t>parcourir</w:t>
      </w:r>
      <w:r w:rsidRPr="00723242">
        <w:rPr>
          <w:rFonts w:hAnsi="Times New Roman"/>
          <w:lang w:val="fr-CA"/>
        </w:rPr>
        <w:t xml:space="preserve"> de longues distances. </w:t>
      </w:r>
    </w:p>
    <w:p w14:paraId="617CFF47" w14:textId="6D323A75" w:rsidR="00C21510" w:rsidRPr="00C21510" w:rsidRDefault="00723242" w:rsidP="00C21510">
      <w:pPr>
        <w:pStyle w:val="ListParagraph"/>
        <w:numPr>
          <w:ilvl w:val="0"/>
          <w:numId w:val="5"/>
        </w:numPr>
        <w:rPr>
          <w:rFonts w:hAnsi="Times New Roman"/>
          <w:lang w:val="fr-CA"/>
        </w:rPr>
      </w:pPr>
      <w:r>
        <w:rPr>
          <w:rFonts w:hAnsi="Times New Roman"/>
          <w:lang w:val="fr-CA"/>
        </w:rPr>
        <w:t>Les pluies tropicales peuvent interrompre le cycle de vie de la légionnaire d’automne en emportant les œufs des feuilles et en les faisant tomber au sol. Elles peuvent également noyer les jeunes larves dans les v</w:t>
      </w:r>
      <w:r w:rsidR="000604AB">
        <w:rPr>
          <w:rFonts w:hAnsi="Times New Roman"/>
          <w:lang w:val="fr-CA"/>
        </w:rPr>
        <w:t>erticilles</w:t>
      </w:r>
      <w:r>
        <w:rPr>
          <w:rFonts w:hAnsi="Times New Roman"/>
          <w:lang w:val="fr-CA"/>
        </w:rPr>
        <w:t xml:space="preserve"> du maïs, provoquant ainsi des taux de mortalité élevés. </w:t>
      </w:r>
    </w:p>
    <w:p w14:paraId="339FD29F" w14:textId="77777777" w:rsidR="007F4EA3" w:rsidRPr="00FD6042" w:rsidRDefault="007F4EA3" w:rsidP="00A01E8B">
      <w:pPr>
        <w:pStyle w:val="ListParagraph"/>
        <w:numPr>
          <w:ilvl w:val="0"/>
          <w:numId w:val="0"/>
        </w:numPr>
        <w:ind w:left="1080"/>
        <w:rPr>
          <w:rFonts w:hAnsi="Times New Roman"/>
          <w:lang w:val="fr-CA"/>
        </w:rPr>
      </w:pPr>
    </w:p>
    <w:p w14:paraId="155FF92D" w14:textId="35F48290" w:rsidR="00321C93" w:rsidRPr="00FD6042" w:rsidRDefault="00B24966" w:rsidP="00A01E8B">
      <w:pPr>
        <w:spacing w:after="200"/>
        <w:rPr>
          <w:b/>
          <w:i/>
          <w:lang w:val="fr-CA"/>
        </w:rPr>
      </w:pPr>
      <w:r>
        <w:rPr>
          <w:b/>
          <w:i/>
          <w:lang w:val="fr-CA"/>
        </w:rPr>
        <w:t>Difficultés majeures liées à la légionnaire d’automne</w:t>
      </w:r>
    </w:p>
    <w:p w14:paraId="5F027F8D" w14:textId="7D48AE31" w:rsidR="000604AB" w:rsidRPr="000604AB" w:rsidRDefault="00CA6383" w:rsidP="000604AB">
      <w:pPr>
        <w:pStyle w:val="ListParagraph"/>
        <w:numPr>
          <w:ilvl w:val="0"/>
          <w:numId w:val="4"/>
        </w:numPr>
        <w:rPr>
          <w:rFonts w:hAnsi="Times New Roman"/>
          <w:lang w:val="fr-CA"/>
        </w:rPr>
      </w:pPr>
      <w:r>
        <w:rPr>
          <w:rFonts w:hAnsi="Times New Roman"/>
          <w:lang w:val="fr-CA"/>
        </w:rPr>
        <w:t>Puisque</w:t>
      </w:r>
      <w:r w:rsidR="000604AB" w:rsidRPr="000604AB">
        <w:rPr>
          <w:rFonts w:hAnsi="Times New Roman"/>
          <w:lang w:val="fr-CA"/>
        </w:rPr>
        <w:t xml:space="preserve"> la légionnaire d’automne </w:t>
      </w:r>
      <w:r w:rsidR="000604AB">
        <w:rPr>
          <w:rFonts w:hAnsi="Times New Roman"/>
          <w:lang w:val="fr-CA"/>
        </w:rPr>
        <w:t>est un nouveau ravageur en Afrique</w:t>
      </w:r>
      <w:r w:rsidR="000604AB" w:rsidRPr="000604AB">
        <w:rPr>
          <w:rFonts w:hAnsi="Times New Roman"/>
          <w:lang w:val="fr-CA"/>
        </w:rPr>
        <w:t xml:space="preserve">, très peu d’informations sont actuellement disponibles concernant son adaptation aux conditions climatiques </w:t>
      </w:r>
      <w:r w:rsidR="000604AB">
        <w:rPr>
          <w:rFonts w:hAnsi="Times New Roman"/>
          <w:lang w:val="fr-CA"/>
        </w:rPr>
        <w:t>locales</w:t>
      </w:r>
      <w:r w:rsidR="000604AB" w:rsidRPr="000604AB">
        <w:rPr>
          <w:rFonts w:hAnsi="Times New Roman"/>
          <w:lang w:val="fr-CA"/>
        </w:rPr>
        <w:t xml:space="preserve">. </w:t>
      </w:r>
      <w:r w:rsidR="000604AB">
        <w:rPr>
          <w:rFonts w:hAnsi="Times New Roman"/>
          <w:lang w:val="fr-CA"/>
        </w:rPr>
        <w:t>Les</w:t>
      </w:r>
      <w:r w:rsidR="000604AB" w:rsidRPr="000604AB">
        <w:rPr>
          <w:rFonts w:hAnsi="Times New Roman"/>
          <w:lang w:val="fr-CA"/>
        </w:rPr>
        <w:t xml:space="preserve"> recherches et la sensibilisation doivent être intensifiées. Des </w:t>
      </w:r>
      <w:r w:rsidR="000604AB">
        <w:rPr>
          <w:rFonts w:hAnsi="Times New Roman"/>
          <w:lang w:val="fr-CA"/>
        </w:rPr>
        <w:t>activités</w:t>
      </w:r>
      <w:r w:rsidR="000604AB" w:rsidRPr="000604AB">
        <w:rPr>
          <w:rFonts w:hAnsi="Times New Roman"/>
          <w:lang w:val="fr-CA"/>
        </w:rPr>
        <w:t xml:space="preserve"> nationales et un plan régional piloté par la FAO</w:t>
      </w:r>
      <w:r w:rsidR="000604AB">
        <w:rPr>
          <w:rFonts w:hAnsi="Times New Roman"/>
          <w:lang w:val="fr-CA"/>
        </w:rPr>
        <w:t xml:space="preserve"> incluant des pratiques de suivi, de surveillance et de gestion, ainsi que des communications</w:t>
      </w:r>
      <w:r w:rsidR="000604AB" w:rsidRPr="000604AB">
        <w:rPr>
          <w:rFonts w:hAnsi="Times New Roman"/>
          <w:lang w:val="fr-CA"/>
        </w:rPr>
        <w:t xml:space="preserve"> sont en cours d’élaboration. </w:t>
      </w:r>
    </w:p>
    <w:p w14:paraId="0E4FB28A" w14:textId="03951070" w:rsidR="000604AB" w:rsidRPr="000604AB" w:rsidRDefault="000604AB" w:rsidP="000604AB">
      <w:pPr>
        <w:pStyle w:val="ListParagraph"/>
        <w:numPr>
          <w:ilvl w:val="0"/>
          <w:numId w:val="4"/>
        </w:numPr>
        <w:rPr>
          <w:rFonts w:hAnsi="Times New Roman"/>
          <w:lang w:val="fr-CA"/>
        </w:rPr>
      </w:pPr>
      <w:r>
        <w:rPr>
          <w:rFonts w:hAnsi="Times New Roman"/>
          <w:lang w:val="fr-CA"/>
        </w:rPr>
        <w:t>Sous</w:t>
      </w:r>
      <w:r w:rsidRPr="000604AB">
        <w:rPr>
          <w:rFonts w:hAnsi="Times New Roman"/>
          <w:lang w:val="fr-CA"/>
        </w:rPr>
        <w:t xml:space="preserve"> les tropiques, la légionnaire d’automne peut se reproduire continuellement </w:t>
      </w:r>
      <w:r w:rsidR="00CA6383">
        <w:rPr>
          <w:rFonts w:hAnsi="Times New Roman"/>
          <w:lang w:val="fr-CA"/>
        </w:rPr>
        <w:t>pendant toute</w:t>
      </w:r>
      <w:r w:rsidRPr="000604AB">
        <w:rPr>
          <w:rFonts w:hAnsi="Times New Roman"/>
          <w:lang w:val="fr-CA"/>
        </w:rPr>
        <w:t xml:space="preserve"> l’année</w:t>
      </w:r>
      <w:r w:rsidR="00CA6383">
        <w:rPr>
          <w:rFonts w:hAnsi="Times New Roman"/>
          <w:lang w:val="fr-CA"/>
        </w:rPr>
        <w:t>, ce qui contribue à l’augmentation</w:t>
      </w:r>
      <w:r>
        <w:rPr>
          <w:rFonts w:hAnsi="Times New Roman"/>
          <w:lang w:val="fr-CA"/>
        </w:rPr>
        <w:t xml:space="preserve"> </w:t>
      </w:r>
      <w:r w:rsidR="00CA6383">
        <w:rPr>
          <w:rFonts w:hAnsi="Times New Roman"/>
          <w:lang w:val="fr-CA"/>
        </w:rPr>
        <w:t>d</w:t>
      </w:r>
      <w:r>
        <w:rPr>
          <w:rFonts w:hAnsi="Times New Roman"/>
          <w:lang w:val="fr-CA"/>
        </w:rPr>
        <w:t xml:space="preserve">es populations et </w:t>
      </w:r>
      <w:r w:rsidR="00CA6383">
        <w:rPr>
          <w:rFonts w:hAnsi="Times New Roman"/>
          <w:lang w:val="fr-CA"/>
        </w:rPr>
        <w:t>des</w:t>
      </w:r>
      <w:r w:rsidRPr="000604AB">
        <w:rPr>
          <w:rFonts w:hAnsi="Times New Roman"/>
          <w:lang w:val="fr-CA"/>
        </w:rPr>
        <w:t xml:space="preserve"> d</w:t>
      </w:r>
      <w:r w:rsidR="00CA6383">
        <w:rPr>
          <w:rFonts w:hAnsi="Times New Roman"/>
          <w:lang w:val="fr-CA"/>
        </w:rPr>
        <w:t>ommages</w:t>
      </w:r>
      <w:r w:rsidRPr="000604AB">
        <w:rPr>
          <w:rFonts w:hAnsi="Times New Roman"/>
          <w:lang w:val="fr-CA"/>
        </w:rPr>
        <w:t xml:space="preserve">. </w:t>
      </w:r>
    </w:p>
    <w:p w14:paraId="51F14B6E" w14:textId="48952320" w:rsidR="000604AB" w:rsidRPr="000604AB" w:rsidRDefault="00CA6383" w:rsidP="000604AB">
      <w:pPr>
        <w:pStyle w:val="ListParagraph"/>
        <w:numPr>
          <w:ilvl w:val="0"/>
          <w:numId w:val="4"/>
        </w:numPr>
        <w:rPr>
          <w:rFonts w:hAnsi="Times New Roman"/>
          <w:lang w:val="fr-CA"/>
        </w:rPr>
      </w:pPr>
      <w:r>
        <w:rPr>
          <w:rFonts w:hAnsi="Times New Roman"/>
          <w:lang w:val="fr-CA"/>
        </w:rPr>
        <w:t>L</w:t>
      </w:r>
      <w:r w:rsidR="000604AB" w:rsidRPr="000604AB">
        <w:rPr>
          <w:rFonts w:hAnsi="Times New Roman"/>
          <w:lang w:val="fr-CA"/>
        </w:rPr>
        <w:t>es chenilles de légionnaires d’automne</w:t>
      </w:r>
      <w:r>
        <w:rPr>
          <w:rFonts w:hAnsi="Times New Roman"/>
          <w:lang w:val="fr-CA"/>
        </w:rPr>
        <w:t xml:space="preserve"> peuvent être difficiles à reconnaître,</w:t>
      </w:r>
      <w:r w:rsidR="000604AB" w:rsidRPr="000604AB">
        <w:rPr>
          <w:rFonts w:hAnsi="Times New Roman"/>
          <w:lang w:val="fr-CA"/>
        </w:rPr>
        <w:t xml:space="preserve"> car elles ressemblent à d’autres chenilles</w:t>
      </w:r>
      <w:r w:rsidR="000604AB">
        <w:rPr>
          <w:rFonts w:hAnsi="Times New Roman"/>
          <w:lang w:val="fr-CA"/>
        </w:rPr>
        <w:t xml:space="preserve">, surtout quand elles sont petites. </w:t>
      </w:r>
    </w:p>
    <w:p w14:paraId="19DC68BA" w14:textId="78197447" w:rsidR="000604AB" w:rsidRPr="000604AB" w:rsidRDefault="000604AB" w:rsidP="000604AB">
      <w:pPr>
        <w:pStyle w:val="ListParagraph"/>
        <w:numPr>
          <w:ilvl w:val="0"/>
          <w:numId w:val="4"/>
        </w:numPr>
        <w:rPr>
          <w:rFonts w:hAnsi="Times New Roman"/>
          <w:lang w:val="fr-CA"/>
        </w:rPr>
      </w:pPr>
      <w:r w:rsidRPr="000604AB">
        <w:rPr>
          <w:rFonts w:hAnsi="Times New Roman"/>
          <w:lang w:val="fr-CA"/>
        </w:rPr>
        <w:t>Les chenilles adultes pénètrent en profondeur dans le verticille (cf. diagramme</w:t>
      </w:r>
      <w:r>
        <w:rPr>
          <w:rFonts w:hAnsi="Times New Roman"/>
          <w:lang w:val="fr-CA"/>
        </w:rPr>
        <w:t xml:space="preserve"> d</w:t>
      </w:r>
      <w:r w:rsidR="004D145D">
        <w:rPr>
          <w:rFonts w:hAnsi="Times New Roman"/>
          <w:lang w:val="fr-CA"/>
        </w:rPr>
        <w:t>’un plant de maïs</w:t>
      </w:r>
      <w:r w:rsidRPr="000604AB">
        <w:rPr>
          <w:rFonts w:hAnsi="Times New Roman"/>
          <w:lang w:val="fr-CA"/>
        </w:rPr>
        <w:t xml:space="preserve"> ci-dessous) ou se fraient un chemin dans les épis de maïs, ce qui fait que les insecticides</w:t>
      </w:r>
      <w:r w:rsidR="004D145D">
        <w:rPr>
          <w:rFonts w:hAnsi="Times New Roman"/>
          <w:lang w:val="fr-CA"/>
        </w:rPr>
        <w:t xml:space="preserve"> chimiques</w:t>
      </w:r>
      <w:r w:rsidRPr="000604AB">
        <w:rPr>
          <w:rFonts w:hAnsi="Times New Roman"/>
          <w:lang w:val="fr-CA"/>
        </w:rPr>
        <w:t xml:space="preserve"> ou les pesticides biologiques peuvent difficilement les atteindre. </w:t>
      </w:r>
    </w:p>
    <w:p w14:paraId="1BEA4722" w14:textId="14682367" w:rsidR="000604AB" w:rsidRDefault="00564CAB" w:rsidP="00A01E8B">
      <w:pPr>
        <w:pStyle w:val="ListParagraph"/>
        <w:numPr>
          <w:ilvl w:val="0"/>
          <w:numId w:val="4"/>
        </w:numPr>
        <w:spacing w:after="200"/>
        <w:rPr>
          <w:rFonts w:hAnsi="Times New Roman"/>
          <w:lang w:val="fr-CA"/>
        </w:rPr>
      </w:pPr>
      <w:r>
        <w:rPr>
          <w:rFonts w:hAnsi="Times New Roman"/>
          <w:lang w:val="fr-CA"/>
        </w:rPr>
        <w:t xml:space="preserve">Les agriculteurs et les agricultrices d’exploitations familiales sont souvent obligés d’utiliser des pesticides toxiques pour </w:t>
      </w:r>
      <w:r w:rsidR="00010518">
        <w:rPr>
          <w:rFonts w:hAnsi="Times New Roman"/>
          <w:lang w:val="fr-CA"/>
        </w:rPr>
        <w:t>maîtriser ce</w:t>
      </w:r>
      <w:r>
        <w:rPr>
          <w:rFonts w:hAnsi="Times New Roman"/>
          <w:lang w:val="fr-CA"/>
        </w:rPr>
        <w:t xml:space="preserve"> ravageur. Cela peut </w:t>
      </w:r>
      <w:r w:rsidR="00274A74">
        <w:rPr>
          <w:rFonts w:hAnsi="Times New Roman"/>
          <w:lang w:val="fr-CA"/>
        </w:rPr>
        <w:t>créer</w:t>
      </w:r>
      <w:r>
        <w:rPr>
          <w:rFonts w:hAnsi="Times New Roman"/>
          <w:lang w:val="fr-CA"/>
        </w:rPr>
        <w:t xml:space="preserve"> un besoin</w:t>
      </w:r>
      <w:r w:rsidR="00274A74">
        <w:rPr>
          <w:rFonts w:hAnsi="Times New Roman"/>
          <w:lang w:val="fr-CA"/>
        </w:rPr>
        <w:t xml:space="preserve"> permanent</w:t>
      </w:r>
      <w:r>
        <w:rPr>
          <w:rFonts w:hAnsi="Times New Roman"/>
          <w:lang w:val="fr-CA"/>
        </w:rPr>
        <w:t xml:space="preserve"> d’utiliser</w:t>
      </w:r>
      <w:r w:rsidR="00274A74">
        <w:rPr>
          <w:rFonts w:hAnsi="Times New Roman"/>
          <w:lang w:val="fr-CA"/>
        </w:rPr>
        <w:t>, et ce,</w:t>
      </w:r>
      <w:r>
        <w:rPr>
          <w:rFonts w:hAnsi="Times New Roman"/>
          <w:lang w:val="fr-CA"/>
        </w:rPr>
        <w:t xml:space="preserve"> à un rythme insoutenable des pesticides. Au fil du temps, les ravageurs peuvent développer une résistance aux pesticides individuels, forçant ainsi les agriculteurs à employer plus de produits toxiques ou à augmenter les doses. </w:t>
      </w:r>
      <w:r>
        <w:rPr>
          <w:rFonts w:hAnsi="Times New Roman"/>
          <w:lang w:val="fr-CA"/>
        </w:rPr>
        <w:lastRenderedPageBreak/>
        <w:t>Certains de ces pesticides sont d’anciens produits chimiques interdits en Europe et en Amérique du Nord. Ils comportent des risques pour l’environnement et pourraie</w:t>
      </w:r>
      <w:r w:rsidR="00437015">
        <w:rPr>
          <w:rFonts w:hAnsi="Times New Roman"/>
          <w:lang w:val="fr-CA"/>
        </w:rPr>
        <w:t xml:space="preserve">nt nuire considérablement à la santé humaine, et au commerce en raison de la présence de résidus de pesticides dans les aliments. </w:t>
      </w:r>
    </w:p>
    <w:p w14:paraId="29DA06C0" w14:textId="11421835" w:rsidR="006A754D" w:rsidRDefault="006A754D" w:rsidP="00A01E8B">
      <w:pPr>
        <w:pStyle w:val="ListParagraph"/>
        <w:numPr>
          <w:ilvl w:val="0"/>
          <w:numId w:val="4"/>
        </w:numPr>
        <w:spacing w:after="200"/>
        <w:rPr>
          <w:rFonts w:hAnsi="Times New Roman"/>
          <w:lang w:val="fr-CA"/>
        </w:rPr>
      </w:pPr>
      <w:r>
        <w:rPr>
          <w:rFonts w:hAnsi="Times New Roman"/>
          <w:lang w:val="fr-CA"/>
        </w:rPr>
        <w:t xml:space="preserve">Les pesticides coûtent cher, et les agriculteurs pourraient dépenser pour l’achat des pesticides des montants </w:t>
      </w:r>
      <w:r w:rsidR="00274A74">
        <w:rPr>
          <w:rFonts w:hAnsi="Times New Roman"/>
          <w:lang w:val="fr-CA"/>
        </w:rPr>
        <w:t>supérieurs à</w:t>
      </w:r>
      <w:r>
        <w:rPr>
          <w:rFonts w:hAnsi="Times New Roman"/>
          <w:lang w:val="fr-CA"/>
        </w:rPr>
        <w:t xml:space="preserve"> la valeur de la récolte qu’ils pourraient perdre à cause de la légionnaire d’automne. </w:t>
      </w:r>
    </w:p>
    <w:p w14:paraId="766F5104" w14:textId="24478E10" w:rsidR="00D83905" w:rsidRDefault="00D83905" w:rsidP="00D83905">
      <w:pPr>
        <w:pStyle w:val="ListParagraph"/>
        <w:numPr>
          <w:ilvl w:val="0"/>
          <w:numId w:val="4"/>
        </w:numPr>
        <w:rPr>
          <w:rFonts w:hAnsi="Times New Roman"/>
          <w:lang w:val="fr-CA"/>
        </w:rPr>
      </w:pPr>
      <w:r w:rsidRPr="00D83905">
        <w:rPr>
          <w:rFonts w:hAnsi="Times New Roman"/>
          <w:lang w:val="fr-CA"/>
        </w:rPr>
        <w:t xml:space="preserve">Des études révèlent que la légionnaire d’automne a développé une résistance à certains pesticides chimiques dans les pays d’où elle est originaire. </w:t>
      </w:r>
    </w:p>
    <w:p w14:paraId="6821C697" w14:textId="77777777" w:rsidR="00D83905" w:rsidRPr="00D83905" w:rsidRDefault="00D83905" w:rsidP="00D83905">
      <w:pPr>
        <w:pStyle w:val="ListParagraph"/>
        <w:numPr>
          <w:ilvl w:val="0"/>
          <w:numId w:val="0"/>
        </w:numPr>
        <w:ind w:left="720"/>
        <w:rPr>
          <w:rFonts w:hAnsi="Times New Roman"/>
          <w:lang w:val="fr-CA"/>
        </w:rPr>
      </w:pPr>
    </w:p>
    <w:p w14:paraId="1CB62AF3" w14:textId="110BBB72" w:rsidR="004C2745" w:rsidRPr="00FD6042" w:rsidRDefault="00D83905" w:rsidP="00A01E8B">
      <w:pPr>
        <w:spacing w:after="200"/>
        <w:rPr>
          <w:b/>
          <w:i/>
          <w:lang w:val="fr-CA"/>
        </w:rPr>
      </w:pPr>
      <w:r>
        <w:rPr>
          <w:b/>
          <w:i/>
          <w:lang w:val="fr-CA"/>
        </w:rPr>
        <w:t>Existe-t-il des informations erronées sur le sujet dont je dois parler?</w:t>
      </w:r>
    </w:p>
    <w:p w14:paraId="6150DE42" w14:textId="34234B8A" w:rsidR="00D83905" w:rsidRPr="00D83905" w:rsidRDefault="00D83905" w:rsidP="00D83905">
      <w:pPr>
        <w:pStyle w:val="ListParagraph"/>
        <w:numPr>
          <w:ilvl w:val="0"/>
          <w:numId w:val="6"/>
        </w:numPr>
        <w:rPr>
          <w:rFonts w:hAnsi="Times New Roman"/>
          <w:lang w:val="fr-CA"/>
        </w:rPr>
      </w:pPr>
      <w:r>
        <w:rPr>
          <w:rFonts w:hAnsi="Times New Roman"/>
          <w:lang w:val="fr-CA"/>
        </w:rPr>
        <w:t>Au champ, l</w:t>
      </w:r>
      <w:r w:rsidRPr="00D83905">
        <w:rPr>
          <w:rFonts w:hAnsi="Times New Roman"/>
          <w:lang w:val="fr-CA"/>
        </w:rPr>
        <w:t xml:space="preserve">es agriculteurs peuvent </w:t>
      </w:r>
      <w:r>
        <w:rPr>
          <w:rFonts w:hAnsi="Times New Roman"/>
          <w:lang w:val="fr-CA"/>
        </w:rPr>
        <w:t>confondre</w:t>
      </w:r>
      <w:r w:rsidRPr="00D83905">
        <w:rPr>
          <w:rFonts w:hAnsi="Times New Roman"/>
          <w:lang w:val="fr-CA"/>
        </w:rPr>
        <w:t xml:space="preserve"> la légionnaire d’automne à la chenille légionnaire africaine, connue sous le nom de </w:t>
      </w:r>
      <w:r w:rsidRPr="00D83905">
        <w:rPr>
          <w:rFonts w:hAnsi="Times New Roman"/>
          <w:i/>
          <w:lang w:val="fr-CA"/>
        </w:rPr>
        <w:t>Spodoptera exempta</w:t>
      </w:r>
      <w:r w:rsidRPr="00D83905">
        <w:rPr>
          <w:rFonts w:hAnsi="Times New Roman"/>
          <w:lang w:val="fr-CA"/>
        </w:rPr>
        <w:t xml:space="preserve">, ou à d’autres ravageurs tels que la noctuelle africaine du coton, la noctuelle de la tomate et le perceur de la tige du maïs. </w:t>
      </w:r>
    </w:p>
    <w:p w14:paraId="7381FA24" w14:textId="2516C2FD" w:rsidR="00D83905" w:rsidRDefault="00D83905" w:rsidP="00A01E8B">
      <w:pPr>
        <w:pStyle w:val="ListParagraph"/>
        <w:numPr>
          <w:ilvl w:val="0"/>
          <w:numId w:val="6"/>
        </w:numPr>
        <w:spacing w:after="200"/>
        <w:rPr>
          <w:rFonts w:hAnsi="Times New Roman"/>
          <w:lang w:val="fr-CA"/>
        </w:rPr>
      </w:pPr>
      <w:r>
        <w:rPr>
          <w:rFonts w:hAnsi="Times New Roman"/>
          <w:lang w:val="fr-CA"/>
        </w:rPr>
        <w:t xml:space="preserve">Il existe deux </w:t>
      </w:r>
      <w:r w:rsidR="00274A74">
        <w:rPr>
          <w:rFonts w:hAnsi="Times New Roman"/>
          <w:lang w:val="fr-CA"/>
        </w:rPr>
        <w:t xml:space="preserve">souches de légionnaire d’automne : la « souche du maïs » et la « souche du riz. » Ces deux souches sont présentes en Afrique et il semblerait que toutes les deux attaquent diverses cultures. Par exemple : la souche du maïs attaque les plants de maïs, et celle du riz attaque le maïs. </w:t>
      </w:r>
    </w:p>
    <w:p w14:paraId="02861D95" w14:textId="7C6D7628" w:rsidR="00D002B9" w:rsidRDefault="00D002B9" w:rsidP="00D002B9">
      <w:pPr>
        <w:pStyle w:val="ListParagraph"/>
        <w:numPr>
          <w:ilvl w:val="0"/>
          <w:numId w:val="6"/>
        </w:numPr>
        <w:rPr>
          <w:rFonts w:hAnsi="Times New Roman"/>
          <w:lang w:val="fr-CA"/>
        </w:rPr>
      </w:pPr>
      <w:r w:rsidRPr="00D002B9">
        <w:rPr>
          <w:rFonts w:hAnsi="Times New Roman"/>
          <w:lang w:val="fr-CA"/>
        </w:rPr>
        <w:t xml:space="preserve">Différentes chenilles attaquent les plants de maïs. Pour reconnaître la légionnaire d’automne, recherchez un « Y » inversé sur la tête de la chenille et quatre taches sur l’avant-dernier segment corporel. (Voir photos 5 et 6 dans le </w:t>
      </w:r>
      <w:r>
        <w:rPr>
          <w:rFonts w:hAnsi="Times New Roman"/>
          <w:lang w:val="fr-CA"/>
        </w:rPr>
        <w:t>document joint</w:t>
      </w:r>
      <w:r w:rsidRPr="00D002B9">
        <w:rPr>
          <w:rFonts w:hAnsi="Times New Roman"/>
          <w:lang w:val="fr-CA"/>
        </w:rPr>
        <w:t>.)</w:t>
      </w:r>
    </w:p>
    <w:p w14:paraId="0E5AE0EF" w14:textId="77777777" w:rsidR="00D002B9" w:rsidRPr="00D002B9" w:rsidRDefault="00D002B9" w:rsidP="00D002B9">
      <w:pPr>
        <w:pStyle w:val="ListParagraph"/>
        <w:numPr>
          <w:ilvl w:val="0"/>
          <w:numId w:val="0"/>
        </w:numPr>
        <w:ind w:left="720"/>
        <w:rPr>
          <w:rFonts w:hAnsi="Times New Roman"/>
          <w:lang w:val="fr-CA"/>
        </w:rPr>
      </w:pPr>
    </w:p>
    <w:p w14:paraId="111F0607" w14:textId="6461CE2B" w:rsidR="00C93D66" w:rsidRPr="00FD6042" w:rsidRDefault="00D002B9" w:rsidP="00A01E8B">
      <w:pPr>
        <w:spacing w:after="200"/>
        <w:rPr>
          <w:b/>
          <w:i/>
          <w:lang w:val="fr-CA"/>
        </w:rPr>
      </w:pPr>
      <w:r>
        <w:rPr>
          <w:b/>
          <w:i/>
          <w:lang w:val="fr-CA"/>
        </w:rPr>
        <w:t>Rôle des hommes et des femmes dans la</w:t>
      </w:r>
      <w:r w:rsidRPr="00A96AA8">
        <w:rPr>
          <w:b/>
          <w:i/>
          <w:lang w:val="fr-CA"/>
        </w:rPr>
        <w:t xml:space="preserve"> lutte contre la légionnaire d’automne</w:t>
      </w:r>
    </w:p>
    <w:p w14:paraId="3C011B92" w14:textId="10829808" w:rsidR="00D002B9" w:rsidRDefault="00D002B9" w:rsidP="00D002B9">
      <w:pPr>
        <w:pStyle w:val="ListParagraph"/>
        <w:numPr>
          <w:ilvl w:val="0"/>
          <w:numId w:val="6"/>
        </w:numPr>
        <w:rPr>
          <w:rFonts w:hAnsi="Times New Roman"/>
          <w:lang w:val="fr-CA"/>
        </w:rPr>
      </w:pPr>
      <w:r w:rsidRPr="00D002B9">
        <w:rPr>
          <w:rFonts w:hAnsi="Times New Roman"/>
          <w:lang w:val="fr-CA"/>
        </w:rPr>
        <w:t xml:space="preserve">Ce sont les femmes qui </w:t>
      </w:r>
      <w:r w:rsidR="00010518">
        <w:rPr>
          <w:rFonts w:hAnsi="Times New Roman"/>
          <w:lang w:val="fr-CA"/>
        </w:rPr>
        <w:t>effectuent</w:t>
      </w:r>
      <w:r w:rsidRPr="00D002B9">
        <w:rPr>
          <w:rFonts w:hAnsi="Times New Roman"/>
          <w:lang w:val="fr-CA"/>
        </w:rPr>
        <w:t xml:space="preserve"> la plupart des travaux agricoles, y compris l’application des pesticides. Considérant la demande accrue pour les pesticides </w:t>
      </w:r>
      <w:r w:rsidR="00010518">
        <w:rPr>
          <w:rFonts w:hAnsi="Times New Roman"/>
          <w:lang w:val="fr-CA"/>
        </w:rPr>
        <w:t>destinés à</w:t>
      </w:r>
      <w:r w:rsidRPr="00D002B9">
        <w:rPr>
          <w:rFonts w:hAnsi="Times New Roman"/>
          <w:lang w:val="fr-CA"/>
        </w:rPr>
        <w:t xml:space="preserve"> protéger les cultures contre la légionnaire d’automne, cela signifie que les femmes seront plus exposées aux pesticides. </w:t>
      </w:r>
      <w:r>
        <w:rPr>
          <w:rFonts w:hAnsi="Times New Roman"/>
          <w:lang w:val="fr-CA"/>
        </w:rPr>
        <w:t>Les femmes, comme les hommes, peuvent passer les résidus de pesticides aux enfants et à tous les membres de la famille.</w:t>
      </w:r>
    </w:p>
    <w:p w14:paraId="4466265B" w14:textId="77777777" w:rsidR="00D002B9" w:rsidRPr="00D002B9" w:rsidRDefault="00D002B9" w:rsidP="00D002B9">
      <w:pPr>
        <w:pStyle w:val="ListParagraph"/>
        <w:numPr>
          <w:ilvl w:val="0"/>
          <w:numId w:val="0"/>
        </w:numPr>
        <w:ind w:left="720"/>
        <w:rPr>
          <w:rFonts w:hAnsi="Times New Roman"/>
          <w:lang w:val="fr-CA"/>
        </w:rPr>
      </w:pPr>
    </w:p>
    <w:p w14:paraId="4D83D9E9" w14:textId="2CED78FC" w:rsidR="00147835" w:rsidRPr="00FD6042" w:rsidRDefault="00D002B9" w:rsidP="00A01E8B">
      <w:pPr>
        <w:spacing w:after="200"/>
        <w:rPr>
          <w:i/>
          <w:lang w:val="fr-CA"/>
        </w:rPr>
      </w:pPr>
      <w:r>
        <w:rPr>
          <w:b/>
          <w:i/>
          <w:lang w:val="fr-CA"/>
        </w:rPr>
        <w:t>Impact prévu du changement climatique sur la lutte contre la légionnaire d’automne</w:t>
      </w:r>
    </w:p>
    <w:p w14:paraId="4EBE88B9" w14:textId="7AC105E7" w:rsidR="003866CD" w:rsidRDefault="003866CD" w:rsidP="003866CD">
      <w:pPr>
        <w:pStyle w:val="ListParagraph"/>
        <w:numPr>
          <w:ilvl w:val="0"/>
          <w:numId w:val="15"/>
        </w:numPr>
        <w:rPr>
          <w:rFonts w:hAnsi="Times New Roman"/>
          <w:lang w:val="fr-CA"/>
        </w:rPr>
      </w:pPr>
      <w:r w:rsidRPr="003866CD">
        <w:rPr>
          <w:rFonts w:hAnsi="Times New Roman"/>
          <w:lang w:val="fr-CA"/>
        </w:rPr>
        <w:t xml:space="preserve">La légionnaire d’automne est une espèce tropicale acclimatée aux régions plus chaudes d’Amérique du Sud. La température </w:t>
      </w:r>
      <w:r>
        <w:rPr>
          <w:rFonts w:hAnsi="Times New Roman"/>
          <w:lang w:val="fr-CA"/>
        </w:rPr>
        <w:t>idéale</w:t>
      </w:r>
      <w:r w:rsidRPr="003866CD">
        <w:rPr>
          <w:rFonts w:hAnsi="Times New Roman"/>
          <w:lang w:val="fr-CA"/>
        </w:rPr>
        <w:t xml:space="preserve"> pour le développement de la chenille serait 28</w:t>
      </w:r>
      <w:r w:rsidRPr="00010518">
        <w:rPr>
          <w:rFonts w:hAnsi="Times New Roman"/>
          <w:vertAlign w:val="superscript"/>
          <w:lang w:val="fr-CA"/>
        </w:rPr>
        <w:t>o</w:t>
      </w:r>
      <w:r w:rsidRPr="003866CD">
        <w:rPr>
          <w:rFonts w:hAnsi="Times New Roman"/>
          <w:lang w:val="fr-CA"/>
        </w:rPr>
        <w:t xml:space="preserve">C. Par conséquent, </w:t>
      </w:r>
      <w:r>
        <w:rPr>
          <w:rFonts w:hAnsi="Times New Roman"/>
          <w:lang w:val="fr-CA"/>
        </w:rPr>
        <w:t>sous</w:t>
      </w:r>
      <w:r w:rsidRPr="003866CD">
        <w:rPr>
          <w:rFonts w:hAnsi="Times New Roman"/>
          <w:lang w:val="fr-CA"/>
        </w:rPr>
        <w:t xml:space="preserve"> les tropiques, il y a un potentiel pour leur reproduction constante</w:t>
      </w:r>
      <w:r w:rsidR="00010518">
        <w:rPr>
          <w:rFonts w:hAnsi="Times New Roman"/>
          <w:lang w:val="fr-CA"/>
        </w:rPr>
        <w:t xml:space="preserve"> de laquelle il en résulte</w:t>
      </w:r>
      <w:r w:rsidRPr="003866CD">
        <w:rPr>
          <w:rFonts w:hAnsi="Times New Roman"/>
          <w:lang w:val="fr-CA"/>
        </w:rPr>
        <w:t xml:space="preserve"> quatre à six générations par an. Pour l’instant</w:t>
      </w:r>
      <w:r>
        <w:rPr>
          <w:rFonts w:hAnsi="Times New Roman"/>
          <w:lang w:val="fr-CA"/>
        </w:rPr>
        <w:t>,</w:t>
      </w:r>
      <w:r w:rsidRPr="003866CD">
        <w:rPr>
          <w:rFonts w:hAnsi="Times New Roman"/>
          <w:lang w:val="fr-CA"/>
        </w:rPr>
        <w:t xml:space="preserve"> </w:t>
      </w:r>
      <w:r>
        <w:rPr>
          <w:rFonts w:hAnsi="Times New Roman"/>
          <w:lang w:val="fr-CA"/>
        </w:rPr>
        <w:t xml:space="preserve">on ignore </w:t>
      </w:r>
      <w:r w:rsidRPr="003866CD">
        <w:rPr>
          <w:rFonts w:hAnsi="Times New Roman"/>
          <w:lang w:val="fr-CA"/>
        </w:rPr>
        <w:t>si ce</w:t>
      </w:r>
      <w:r>
        <w:rPr>
          <w:rFonts w:hAnsi="Times New Roman"/>
          <w:lang w:val="fr-CA"/>
        </w:rPr>
        <w:t xml:space="preserve"> sera le cas</w:t>
      </w:r>
      <w:r w:rsidRPr="003866CD">
        <w:rPr>
          <w:rFonts w:hAnsi="Times New Roman"/>
          <w:lang w:val="fr-CA"/>
        </w:rPr>
        <w:t xml:space="preserve"> en Afrique</w:t>
      </w:r>
      <w:r>
        <w:rPr>
          <w:rFonts w:hAnsi="Times New Roman"/>
          <w:lang w:val="fr-CA"/>
        </w:rPr>
        <w:t xml:space="preserve"> et quel</w:t>
      </w:r>
      <w:r w:rsidR="00010518">
        <w:rPr>
          <w:rFonts w:hAnsi="Times New Roman"/>
          <w:lang w:val="fr-CA"/>
        </w:rPr>
        <w:t xml:space="preserve"> sera</w:t>
      </w:r>
      <w:r>
        <w:rPr>
          <w:rFonts w:hAnsi="Times New Roman"/>
          <w:lang w:val="fr-CA"/>
        </w:rPr>
        <w:t xml:space="preserve"> </w:t>
      </w:r>
      <w:r w:rsidR="00010518">
        <w:rPr>
          <w:rFonts w:hAnsi="Times New Roman"/>
          <w:lang w:val="fr-CA"/>
        </w:rPr>
        <w:t>l’</w:t>
      </w:r>
      <w:r>
        <w:rPr>
          <w:rFonts w:hAnsi="Times New Roman"/>
          <w:lang w:val="fr-CA"/>
        </w:rPr>
        <w:t xml:space="preserve">impact </w:t>
      </w:r>
      <w:r w:rsidR="00010518">
        <w:rPr>
          <w:rFonts w:hAnsi="Times New Roman"/>
          <w:lang w:val="fr-CA"/>
        </w:rPr>
        <w:t>du</w:t>
      </w:r>
      <w:r>
        <w:rPr>
          <w:rFonts w:hAnsi="Times New Roman"/>
          <w:lang w:val="fr-CA"/>
        </w:rPr>
        <w:t xml:space="preserve"> changement climatique sur la légionnaire d’automne.</w:t>
      </w:r>
    </w:p>
    <w:p w14:paraId="1DEBE8C9" w14:textId="77777777" w:rsidR="003866CD" w:rsidRPr="003866CD" w:rsidRDefault="003866CD" w:rsidP="003866CD">
      <w:pPr>
        <w:pStyle w:val="ListParagraph"/>
        <w:numPr>
          <w:ilvl w:val="0"/>
          <w:numId w:val="0"/>
        </w:numPr>
        <w:ind w:left="720"/>
        <w:rPr>
          <w:rFonts w:hAnsi="Times New Roman"/>
          <w:lang w:val="fr-CA"/>
        </w:rPr>
      </w:pPr>
    </w:p>
    <w:p w14:paraId="164F636B" w14:textId="369A8409" w:rsidR="00E91D3E" w:rsidRPr="003866CD" w:rsidRDefault="003866CD" w:rsidP="003866CD">
      <w:pPr>
        <w:spacing w:after="200"/>
        <w:ind w:left="360"/>
        <w:rPr>
          <w:lang w:val="fr-CA"/>
        </w:rPr>
      </w:pPr>
      <w:r>
        <w:rPr>
          <w:lang w:val="fr-CA"/>
        </w:rPr>
        <w:t xml:space="preserve">Pour en savoir davantage, consultez le document 1 de la </w:t>
      </w:r>
      <w:r w:rsidRPr="00D02F2C">
        <w:rPr>
          <w:i/>
          <w:lang w:val="fr-CA"/>
        </w:rPr>
        <w:t>Liste des ressources</w:t>
      </w:r>
      <w:r>
        <w:rPr>
          <w:lang w:val="fr-CA"/>
        </w:rPr>
        <w:t xml:space="preserve"> ci-dessous. </w:t>
      </w:r>
    </w:p>
    <w:p w14:paraId="055031DB" w14:textId="32FED527" w:rsidR="00646882" w:rsidRDefault="00646882" w:rsidP="00646882">
      <w:pPr>
        <w:pStyle w:val="ListParagraph"/>
        <w:numPr>
          <w:ilvl w:val="0"/>
          <w:numId w:val="16"/>
        </w:numPr>
        <w:rPr>
          <w:rFonts w:hAnsi="Times New Roman"/>
          <w:b/>
          <w:lang w:val="fr-CA"/>
        </w:rPr>
      </w:pPr>
      <w:r>
        <w:rPr>
          <w:rFonts w:hAnsi="Times New Roman"/>
          <w:b/>
          <w:lang w:val="fr-CA"/>
        </w:rPr>
        <w:t>Données scientifiques sur la légionnaire d’automne</w:t>
      </w:r>
    </w:p>
    <w:p w14:paraId="7543FDCD" w14:textId="77777777" w:rsidR="00646882" w:rsidRPr="00646882" w:rsidRDefault="00646882" w:rsidP="00646882">
      <w:pPr>
        <w:pStyle w:val="ListParagraph"/>
        <w:numPr>
          <w:ilvl w:val="0"/>
          <w:numId w:val="0"/>
        </w:numPr>
        <w:ind w:left="360"/>
        <w:rPr>
          <w:rFonts w:hAnsi="Times New Roman"/>
          <w:b/>
          <w:lang w:val="fr-CA"/>
        </w:rPr>
      </w:pPr>
    </w:p>
    <w:p w14:paraId="3750FE52" w14:textId="7F1B67E1" w:rsidR="00AB3955" w:rsidRPr="00646882" w:rsidRDefault="00646882" w:rsidP="00646882">
      <w:pPr>
        <w:pStyle w:val="ListParagraph"/>
        <w:numPr>
          <w:ilvl w:val="0"/>
          <w:numId w:val="3"/>
        </w:numPr>
        <w:spacing w:after="200"/>
        <w:ind w:left="360"/>
        <w:rPr>
          <w:rFonts w:hAnsi="Times New Roman"/>
          <w:b/>
          <w:i/>
          <w:lang w:val="fr-CA"/>
        </w:rPr>
      </w:pPr>
      <w:r>
        <w:rPr>
          <w:rFonts w:hAnsi="Times New Roman"/>
          <w:b/>
          <w:i/>
          <w:lang w:val="fr-CA"/>
        </w:rPr>
        <w:t>Identification de la légionnaire d’automne</w:t>
      </w:r>
    </w:p>
    <w:p w14:paraId="30C588D7" w14:textId="03D14ACF" w:rsidR="00646882" w:rsidRDefault="00646882" w:rsidP="00A01E8B">
      <w:pPr>
        <w:spacing w:after="200"/>
        <w:rPr>
          <w:lang w:val="fr-CA"/>
        </w:rPr>
      </w:pPr>
      <w:r w:rsidRPr="00646882">
        <w:rPr>
          <w:lang w:val="fr-CA"/>
        </w:rPr>
        <w:t xml:space="preserve">Le cycle biologique de la légionnaire d’automne </w:t>
      </w:r>
      <w:r w:rsidR="00010518">
        <w:rPr>
          <w:lang w:val="fr-CA"/>
        </w:rPr>
        <w:t>s’étale</w:t>
      </w:r>
      <w:r>
        <w:rPr>
          <w:lang w:val="fr-CA"/>
        </w:rPr>
        <w:t xml:space="preserve"> de la ponte d’œufs à </w:t>
      </w:r>
      <w:r w:rsidR="003B4750">
        <w:rPr>
          <w:lang w:val="fr-CA"/>
        </w:rPr>
        <w:t>l’éclosion de la chenille (larve) qui se transforme en une nymphe</w:t>
      </w:r>
      <w:r w:rsidR="00010518">
        <w:rPr>
          <w:lang w:val="fr-CA"/>
        </w:rPr>
        <w:t>,</w:t>
      </w:r>
      <w:r w:rsidR="003B4750">
        <w:rPr>
          <w:lang w:val="fr-CA"/>
        </w:rPr>
        <w:t xml:space="preserve"> qui à son tour devient un papillon de nuit. </w:t>
      </w:r>
      <w:r w:rsidR="003B4750" w:rsidRPr="00FD6042">
        <w:rPr>
          <w:lang w:val="fr-CA"/>
        </w:rPr>
        <w:t>(</w:t>
      </w:r>
      <w:hyperlink r:id="rId11" w:history="1">
        <w:r w:rsidR="003B4750">
          <w:rPr>
            <w:rStyle w:val="Hyperlink"/>
            <w:lang w:val="fr-CA"/>
          </w:rPr>
          <w:t>Voir</w:t>
        </w:r>
        <w:r w:rsidR="003B4750" w:rsidRPr="00FD6042">
          <w:rPr>
            <w:rStyle w:val="Hyperlink"/>
            <w:lang w:val="fr-CA"/>
          </w:rPr>
          <w:t xml:space="preserve"> photos</w:t>
        </w:r>
        <w:r w:rsidR="003B4750">
          <w:rPr>
            <w:rStyle w:val="Hyperlink"/>
            <w:lang w:val="fr-CA"/>
          </w:rPr>
          <w:t xml:space="preserve"> ci-dessous</w:t>
        </w:r>
        <w:r w:rsidR="003B4750" w:rsidRPr="00FD6042">
          <w:rPr>
            <w:rStyle w:val="Hyperlink"/>
            <w:lang w:val="fr-CA"/>
          </w:rPr>
          <w:t xml:space="preserve"> </w:t>
        </w:r>
      </w:hyperlink>
      <w:r w:rsidR="003B4750" w:rsidRPr="00FD6042">
        <w:rPr>
          <w:lang w:val="fr-CA"/>
        </w:rPr>
        <w:t>o</w:t>
      </w:r>
      <w:r w:rsidR="003B4750">
        <w:rPr>
          <w:lang w:val="fr-CA"/>
        </w:rPr>
        <w:t>u clique</w:t>
      </w:r>
      <w:r w:rsidR="00FA78F7">
        <w:rPr>
          <w:lang w:val="fr-CA"/>
        </w:rPr>
        <w:t>r</w:t>
      </w:r>
      <w:r w:rsidR="003B4750">
        <w:rPr>
          <w:lang w:val="fr-CA"/>
        </w:rPr>
        <w:t xml:space="preserve"> sur le lien fourni dans le courriel</w:t>
      </w:r>
      <w:r w:rsidR="003B4750" w:rsidRPr="00FD6042">
        <w:rPr>
          <w:lang w:val="fr-CA"/>
        </w:rPr>
        <w:t>)</w:t>
      </w:r>
    </w:p>
    <w:p w14:paraId="2812E3EF" w14:textId="20722A23" w:rsidR="00A01E8B" w:rsidRDefault="00D87598" w:rsidP="00A01E8B">
      <w:pPr>
        <w:spacing w:after="200"/>
        <w:rPr>
          <w:lang w:val="fr-CA"/>
        </w:rPr>
      </w:pPr>
      <w:r>
        <w:rPr>
          <w:b/>
          <w:i/>
          <w:lang w:val="fr-CA"/>
        </w:rPr>
        <w:lastRenderedPageBreak/>
        <w:t xml:space="preserve">Œuf </w:t>
      </w:r>
    </w:p>
    <w:p w14:paraId="0AAFF876" w14:textId="568D045A" w:rsidR="00D87598" w:rsidRPr="00D87598" w:rsidRDefault="00D87598" w:rsidP="00D87598">
      <w:pPr>
        <w:spacing w:after="200"/>
        <w:rPr>
          <w:lang w:val="fr-CA"/>
        </w:rPr>
      </w:pPr>
      <w:r>
        <w:rPr>
          <w:lang w:val="fr-CA"/>
        </w:rPr>
        <w:t xml:space="preserve">Les œufs sont ronds et passent de la couleur verte au brun clair avant d’éclore après deux à sept jours. La femelle adulte pond à la surface des feuilles inférieures des </w:t>
      </w:r>
      <w:r w:rsidR="00E62353">
        <w:rPr>
          <w:lang w:val="fr-CA"/>
        </w:rPr>
        <w:t>grappes</w:t>
      </w:r>
      <w:r>
        <w:rPr>
          <w:lang w:val="fr-CA"/>
        </w:rPr>
        <w:t xml:space="preserve"> d’œufs </w:t>
      </w:r>
      <w:r w:rsidR="00E62353">
        <w:rPr>
          <w:lang w:val="fr-CA"/>
        </w:rPr>
        <w:t>formées</w:t>
      </w:r>
      <w:r>
        <w:rPr>
          <w:lang w:val="fr-CA"/>
        </w:rPr>
        <w:t xml:space="preserve"> </w:t>
      </w:r>
      <w:r w:rsidR="00E62353">
        <w:rPr>
          <w:lang w:val="fr-CA"/>
        </w:rPr>
        <w:t>d’</w:t>
      </w:r>
      <w:r>
        <w:rPr>
          <w:lang w:val="fr-CA"/>
        </w:rPr>
        <w:t>environ 150 à 200 minuscules œufs recouverts d’une couche feutrée d’écailles gris-rose. Chaque femelle peut pondre plus de 1 000 œufs dans sa vie. (</w:t>
      </w:r>
      <w:r w:rsidRPr="00D87598">
        <w:rPr>
          <w:lang w:val="fr-CA"/>
        </w:rPr>
        <w:t>Voir photo</w:t>
      </w:r>
      <w:r w:rsidR="007F3E07">
        <w:rPr>
          <w:lang w:val="fr-CA"/>
        </w:rPr>
        <w:t>s</w:t>
      </w:r>
      <w:r w:rsidRPr="00D87598">
        <w:rPr>
          <w:lang w:val="fr-CA"/>
        </w:rPr>
        <w:t xml:space="preserve"> 1 et 2 dans le </w:t>
      </w:r>
      <w:r>
        <w:rPr>
          <w:lang w:val="fr-CA"/>
        </w:rPr>
        <w:t>document joint</w:t>
      </w:r>
      <w:r w:rsidRPr="00D87598">
        <w:rPr>
          <w:lang w:val="fr-CA"/>
        </w:rPr>
        <w:t>.)</w:t>
      </w:r>
    </w:p>
    <w:p w14:paraId="65B779D9" w14:textId="290210AA" w:rsidR="00616395" w:rsidRPr="00FD6042" w:rsidRDefault="00D87598" w:rsidP="00A01E8B">
      <w:pPr>
        <w:spacing w:after="200"/>
        <w:rPr>
          <w:b/>
          <w:i/>
          <w:lang w:val="fr-CA"/>
        </w:rPr>
      </w:pPr>
      <w:r>
        <w:rPr>
          <w:b/>
          <w:i/>
          <w:lang w:val="fr-CA"/>
        </w:rPr>
        <w:t>Chenille (larve)</w:t>
      </w:r>
    </w:p>
    <w:p w14:paraId="0EEF1705" w14:textId="0F2F8938" w:rsidR="00D87598" w:rsidRPr="00C658F5" w:rsidRDefault="00D87598" w:rsidP="00D87598">
      <w:pPr>
        <w:spacing w:after="200"/>
        <w:rPr>
          <w:lang w:val="fr-CA"/>
        </w:rPr>
      </w:pPr>
      <w:r>
        <w:rPr>
          <w:lang w:val="fr-CA"/>
        </w:rPr>
        <w:t>L</w:t>
      </w:r>
      <w:r w:rsidR="007F3E07">
        <w:rPr>
          <w:lang w:val="fr-CA"/>
        </w:rPr>
        <w:t>’éclosion des</w:t>
      </w:r>
      <w:r>
        <w:rPr>
          <w:lang w:val="fr-CA"/>
        </w:rPr>
        <w:t xml:space="preserve"> chenilles</w:t>
      </w:r>
      <w:r w:rsidR="00AD1D2F">
        <w:rPr>
          <w:lang w:val="fr-CA"/>
        </w:rPr>
        <w:t xml:space="preserve"> </w:t>
      </w:r>
      <w:r w:rsidR="007F3E07">
        <w:rPr>
          <w:lang w:val="fr-CA"/>
        </w:rPr>
        <w:t>constitue</w:t>
      </w:r>
      <w:r>
        <w:rPr>
          <w:lang w:val="fr-CA"/>
        </w:rPr>
        <w:t xml:space="preserve"> l’étape</w:t>
      </w:r>
      <w:r w:rsidR="00AD1D2F">
        <w:rPr>
          <w:lang w:val="fr-CA"/>
        </w:rPr>
        <w:t xml:space="preserve"> </w:t>
      </w:r>
      <w:r w:rsidR="007F3E07">
        <w:rPr>
          <w:lang w:val="fr-CA"/>
        </w:rPr>
        <w:t>où</w:t>
      </w:r>
      <w:r w:rsidR="00AD1D2F">
        <w:rPr>
          <w:lang w:val="fr-CA"/>
        </w:rPr>
        <w:t xml:space="preserve"> la légionnaire d’automne </w:t>
      </w:r>
      <w:r w:rsidR="007F3E07">
        <w:rPr>
          <w:lang w:val="fr-CA"/>
        </w:rPr>
        <w:t>cause</w:t>
      </w:r>
      <w:r w:rsidR="00AD1D2F">
        <w:rPr>
          <w:lang w:val="fr-CA"/>
        </w:rPr>
        <w:t xml:space="preserve"> des dommages </w:t>
      </w:r>
      <w:r w:rsidR="007F3E07">
        <w:rPr>
          <w:lang w:val="fr-CA"/>
        </w:rPr>
        <w:t>aux</w:t>
      </w:r>
      <w:r w:rsidR="00AD1D2F">
        <w:rPr>
          <w:lang w:val="fr-CA"/>
        </w:rPr>
        <w:t xml:space="preserve"> plantes, car celles-ci se nourrissent des tissus mous </w:t>
      </w:r>
      <w:r w:rsidR="00E62353">
        <w:rPr>
          <w:lang w:val="fr-CA"/>
        </w:rPr>
        <w:t>de la plante. Les chenilles de la légionnaire d’automne ont des rayures le long du corps et des têtes noires avec une marque en Y inversé sur le devant.</w:t>
      </w:r>
      <w:r w:rsidR="00E62353" w:rsidRPr="00E62353">
        <w:rPr>
          <w:lang w:val="fr-CA"/>
        </w:rPr>
        <w:t xml:space="preserve"> </w:t>
      </w:r>
      <w:r w:rsidR="00E62353">
        <w:rPr>
          <w:lang w:val="fr-CA"/>
        </w:rPr>
        <w:t>Elles ont également quatre taches noires sur les huit segments de leur corps.</w:t>
      </w:r>
      <w:r w:rsidR="00E62353" w:rsidRPr="00E62353">
        <w:rPr>
          <w:lang w:val="fr-CA"/>
        </w:rPr>
        <w:t xml:space="preserve"> </w:t>
      </w:r>
      <w:r w:rsidR="00E62353">
        <w:rPr>
          <w:lang w:val="fr-CA"/>
        </w:rPr>
        <w:t>À mesure qu’elles parviennent à la maturité, la couleur de</w:t>
      </w:r>
      <w:r w:rsidR="007F3E07">
        <w:rPr>
          <w:lang w:val="fr-CA"/>
        </w:rPr>
        <w:t xml:space="preserve"> ces</w:t>
      </w:r>
      <w:r w:rsidR="00E62353">
        <w:rPr>
          <w:lang w:val="fr-CA"/>
        </w:rPr>
        <w:t xml:space="preserve"> chenilles passe du vert clair au brun foncé. Elles causent le plus de ravages lorsqu’elles atteignent une longueur de trois à quatre centimètres. </w:t>
      </w:r>
      <w:r w:rsidR="00C658F5">
        <w:rPr>
          <w:lang w:val="fr-CA"/>
        </w:rPr>
        <w:t xml:space="preserve">Lorsqu’elles se nourrissent, les larves excrètent de grosses mottes visibles à la surface des feuilles. Généralement, on aperçoit une seule larve </w:t>
      </w:r>
      <w:r w:rsidR="007F3E07">
        <w:rPr>
          <w:lang w:val="fr-CA"/>
        </w:rPr>
        <w:t>qui se</w:t>
      </w:r>
      <w:r w:rsidR="00C658F5">
        <w:rPr>
          <w:lang w:val="fr-CA"/>
        </w:rPr>
        <w:t xml:space="preserve"> nourri</w:t>
      </w:r>
      <w:r w:rsidR="007F3E07">
        <w:rPr>
          <w:lang w:val="fr-CA"/>
        </w:rPr>
        <w:t>t</w:t>
      </w:r>
      <w:r w:rsidR="00C658F5">
        <w:rPr>
          <w:lang w:val="fr-CA"/>
        </w:rPr>
        <w:t xml:space="preserve"> dans la feuille en verticille. Il faut deux à trois semaines aux chenilles pour devenir adulte, et se transformer ensuite en nymphes. (</w:t>
      </w:r>
      <w:r w:rsidR="00C658F5" w:rsidRPr="00C658F5">
        <w:rPr>
          <w:lang w:val="fr-CA"/>
        </w:rPr>
        <w:t>Voir photos 3 à 7 d</w:t>
      </w:r>
      <w:r w:rsidR="00254C7C">
        <w:rPr>
          <w:lang w:val="fr-CA"/>
        </w:rPr>
        <w:t>ans le document joint</w:t>
      </w:r>
      <w:r w:rsidR="00866BF0">
        <w:rPr>
          <w:lang w:val="fr-CA"/>
        </w:rPr>
        <w:t>.</w:t>
      </w:r>
      <w:r w:rsidR="00C658F5" w:rsidRPr="00C658F5">
        <w:rPr>
          <w:lang w:val="fr-CA"/>
        </w:rPr>
        <w:t>)</w:t>
      </w:r>
    </w:p>
    <w:p w14:paraId="510F671A" w14:textId="760D3016" w:rsidR="00CD46CD" w:rsidRPr="00FD6042" w:rsidRDefault="00C658F5" w:rsidP="00A01E8B">
      <w:pPr>
        <w:spacing w:after="200"/>
        <w:rPr>
          <w:b/>
          <w:i/>
          <w:lang w:val="fr-CA"/>
        </w:rPr>
      </w:pPr>
      <w:r>
        <w:rPr>
          <w:b/>
          <w:i/>
          <w:lang w:val="fr-CA"/>
        </w:rPr>
        <w:t>Nymphe</w:t>
      </w:r>
    </w:p>
    <w:p w14:paraId="0A15CF47" w14:textId="2DAFEEA7" w:rsidR="00C658F5" w:rsidRDefault="00C658F5" w:rsidP="00C658F5">
      <w:pPr>
        <w:spacing w:after="200"/>
        <w:rPr>
          <w:lang w:val="fr-CA"/>
        </w:rPr>
      </w:pPr>
      <w:r>
        <w:rPr>
          <w:lang w:val="fr-CA"/>
        </w:rPr>
        <w:t>La nymphe est d’une couleur brun éclatant et se trouve généralement sous terre. Si la surface du sol est trop dure, la larve peut tisser un cocon à partir de débris de feuilles et d’autres matériaux sur la surface du sol. La nymphe passe 9 à 13 jours dans le cocon flottant, puis émerge de celui-ci sous forme de papillon de nuit. (</w:t>
      </w:r>
      <w:r w:rsidRPr="00254C7C">
        <w:rPr>
          <w:lang w:val="fr-CA"/>
        </w:rPr>
        <w:t xml:space="preserve">Voir photo 8 dans le </w:t>
      </w:r>
      <w:r w:rsidR="00254C7C" w:rsidRPr="00254C7C">
        <w:rPr>
          <w:lang w:val="fr-CA"/>
        </w:rPr>
        <w:t>document joint</w:t>
      </w:r>
      <w:r w:rsidR="00866BF0">
        <w:rPr>
          <w:lang w:val="fr-CA"/>
        </w:rPr>
        <w:t>.</w:t>
      </w:r>
      <w:r>
        <w:rPr>
          <w:lang w:val="fr-CA"/>
        </w:rPr>
        <w:t>)</w:t>
      </w:r>
    </w:p>
    <w:p w14:paraId="2ED8646A" w14:textId="3D285C5B" w:rsidR="00A01E8B" w:rsidRPr="00FD6042" w:rsidRDefault="00254C7C" w:rsidP="00A01E8B">
      <w:pPr>
        <w:spacing w:after="200"/>
        <w:rPr>
          <w:b/>
          <w:i/>
          <w:lang w:val="fr-CA"/>
        </w:rPr>
      </w:pPr>
      <w:r>
        <w:rPr>
          <w:b/>
          <w:i/>
          <w:lang w:val="fr-CA"/>
        </w:rPr>
        <w:t>Papillons de nuit adultes</w:t>
      </w:r>
    </w:p>
    <w:p w14:paraId="6074A558" w14:textId="54B79DDE" w:rsidR="00254C7C" w:rsidRDefault="00254C7C" w:rsidP="00254C7C">
      <w:pPr>
        <w:spacing w:after="200"/>
        <w:rPr>
          <w:lang w:val="fr-CA"/>
        </w:rPr>
      </w:pPr>
      <w:r>
        <w:rPr>
          <w:lang w:val="fr-CA"/>
        </w:rPr>
        <w:t xml:space="preserve">Les femelles sont légèrement plus grosses que les mâles. Les ailes antérieures du mâle sont bigarrées (brun clair, gris et jaune paille), et celles de la femelle sont légèrement colorées. </w:t>
      </w:r>
      <w:r w:rsidR="00866BF0">
        <w:rPr>
          <w:lang w:val="fr-CA"/>
        </w:rPr>
        <w:t>L</w:t>
      </w:r>
      <w:r w:rsidR="007F3E07">
        <w:rPr>
          <w:lang w:val="fr-CA"/>
        </w:rPr>
        <w:t xml:space="preserve">a couleur </w:t>
      </w:r>
      <w:r w:rsidR="00866BF0">
        <w:rPr>
          <w:lang w:val="fr-CA"/>
        </w:rPr>
        <w:t>gris</w:t>
      </w:r>
      <w:r w:rsidR="007F3E07">
        <w:rPr>
          <w:lang w:val="fr-CA"/>
        </w:rPr>
        <w:t>e</w:t>
      </w:r>
      <w:r w:rsidR="00866BF0">
        <w:rPr>
          <w:lang w:val="fr-CA"/>
        </w:rPr>
        <w:t xml:space="preserve"> fait qu’il est difficile de voir le papillon, surtout lorsque celui-ci </w:t>
      </w:r>
      <w:r w:rsidR="007F3E07">
        <w:rPr>
          <w:lang w:val="fr-CA"/>
        </w:rPr>
        <w:t>se trouve</w:t>
      </w:r>
      <w:r w:rsidR="00866BF0">
        <w:rPr>
          <w:lang w:val="fr-CA"/>
        </w:rPr>
        <w:t xml:space="preserve"> près ou sur le sol. Les adultes sortent la nuit et les femelles profitent de ce moment avant la ponte des œufs pour voler sur plusieurs kilomètres avant de s’installer pour pondre. En moyenne, les adultes vivent 12 à 14 jours. (Voir photo 9 dans le document joint.)</w:t>
      </w:r>
    </w:p>
    <w:p w14:paraId="53894CC1" w14:textId="401C6268" w:rsidR="00930D05" w:rsidRPr="00FD6042" w:rsidRDefault="00866BF0" w:rsidP="00A01E8B">
      <w:pPr>
        <w:spacing w:after="200"/>
        <w:rPr>
          <w:lang w:val="fr-CA"/>
        </w:rPr>
      </w:pPr>
      <w:r>
        <w:rPr>
          <w:lang w:val="fr-CA"/>
        </w:rPr>
        <w:t xml:space="preserve">Pour en savoir davantage, consultez les documents 4 et 8 dans la </w:t>
      </w:r>
      <w:r w:rsidRPr="00866BF0">
        <w:rPr>
          <w:i/>
          <w:lang w:val="fr-CA"/>
        </w:rPr>
        <w:t>Liste de ressources</w:t>
      </w:r>
      <w:r>
        <w:rPr>
          <w:lang w:val="fr-CA"/>
        </w:rPr>
        <w:t xml:space="preserve"> ci-dessous. </w:t>
      </w:r>
    </w:p>
    <w:p w14:paraId="555257D6" w14:textId="53AF5329" w:rsidR="00E0565A" w:rsidRDefault="00580B35" w:rsidP="00930D05">
      <w:pPr>
        <w:spacing w:after="200"/>
        <w:rPr>
          <w:lang w:val="fr-CA"/>
        </w:rPr>
      </w:pPr>
      <w:r>
        <w:rPr>
          <w:noProof/>
          <w:lang w:eastAsia="en-CA"/>
        </w:rPr>
        <w:lastRenderedPageBreak/>
        <w:drawing>
          <wp:inline distT="0" distB="0" distL="0" distR="0" wp14:anchorId="2E4491B0" wp14:editId="48C5B0DC">
            <wp:extent cx="5732145" cy="8058785"/>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AW lifecycle french.jpg"/>
                    <pic:cNvPicPr/>
                  </pic:nvPicPr>
                  <pic:blipFill>
                    <a:blip r:embed="rId12">
                      <a:extLst>
                        <a:ext uri="{28A0092B-C50C-407E-A947-70E740481C1C}">
                          <a14:useLocalDpi xmlns:a14="http://schemas.microsoft.com/office/drawing/2010/main" val="0"/>
                        </a:ext>
                      </a:extLst>
                    </a:blip>
                    <a:stretch>
                      <a:fillRect/>
                    </a:stretch>
                  </pic:blipFill>
                  <pic:spPr>
                    <a:xfrm>
                      <a:off x="0" y="0"/>
                      <a:ext cx="5732145" cy="8058785"/>
                    </a:xfrm>
                    <a:prstGeom prst="rect">
                      <a:avLst/>
                    </a:prstGeom>
                  </pic:spPr>
                </pic:pic>
              </a:graphicData>
            </a:graphic>
          </wp:inline>
        </w:drawing>
      </w:r>
    </w:p>
    <w:p w14:paraId="08163745" w14:textId="77777777" w:rsidR="00BA297C" w:rsidRPr="00FD6042" w:rsidRDefault="00BA297C" w:rsidP="00930D05">
      <w:pPr>
        <w:spacing w:after="200"/>
        <w:rPr>
          <w:lang w:val="fr-CA"/>
        </w:rPr>
      </w:pPr>
      <w:bookmarkStart w:id="0" w:name="_GoBack"/>
      <w:bookmarkEnd w:id="0"/>
    </w:p>
    <w:p w14:paraId="530090C5" w14:textId="77777777" w:rsidR="004C2776" w:rsidRPr="00FD6042" w:rsidRDefault="004C2776">
      <w:pPr>
        <w:rPr>
          <w:b/>
          <w:i/>
          <w:lang w:val="fr-CA"/>
        </w:rPr>
      </w:pPr>
      <w:r w:rsidRPr="00FD6042">
        <w:rPr>
          <w:b/>
          <w:i/>
          <w:lang w:val="fr-CA"/>
        </w:rPr>
        <w:br w:type="page"/>
      </w:r>
    </w:p>
    <w:p w14:paraId="57BEC236" w14:textId="2CD6B35A" w:rsidR="00240128" w:rsidRPr="00866BF0" w:rsidRDefault="00866BF0" w:rsidP="00866BF0">
      <w:pPr>
        <w:pStyle w:val="ListParagraph"/>
        <w:numPr>
          <w:ilvl w:val="0"/>
          <w:numId w:val="3"/>
        </w:numPr>
        <w:spacing w:after="200"/>
        <w:ind w:left="567" w:hanging="567"/>
        <w:rPr>
          <w:rFonts w:hAnsi="Times New Roman"/>
          <w:lang w:val="fr-CA"/>
        </w:rPr>
      </w:pPr>
      <w:r>
        <w:rPr>
          <w:rFonts w:hAnsi="Times New Roman"/>
          <w:b/>
          <w:i/>
          <w:lang w:val="fr-CA"/>
        </w:rPr>
        <w:lastRenderedPageBreak/>
        <w:t xml:space="preserve">Différencier la légionnaire d’automne des autres légionnaires </w:t>
      </w:r>
    </w:p>
    <w:p w14:paraId="11566A13" w14:textId="315272FC" w:rsidR="00B9614F" w:rsidRDefault="00B9614F" w:rsidP="00A01E8B">
      <w:pPr>
        <w:spacing w:after="200"/>
        <w:rPr>
          <w:lang w:val="fr-CA"/>
        </w:rPr>
      </w:pPr>
      <w:r w:rsidRPr="00B9614F">
        <w:rPr>
          <w:lang w:val="fr-CA"/>
        </w:rPr>
        <w:t xml:space="preserve">Il </w:t>
      </w:r>
      <w:r>
        <w:rPr>
          <w:lang w:val="fr-CA"/>
        </w:rPr>
        <w:t>peut être</w:t>
      </w:r>
      <w:r w:rsidRPr="00B9614F">
        <w:rPr>
          <w:lang w:val="fr-CA"/>
        </w:rPr>
        <w:t xml:space="preserve"> difficile</w:t>
      </w:r>
      <w:r>
        <w:rPr>
          <w:lang w:val="fr-CA"/>
        </w:rPr>
        <w:t xml:space="preserve"> pour une personne inexpérimentée</w:t>
      </w:r>
      <w:r w:rsidRPr="00B9614F">
        <w:rPr>
          <w:lang w:val="fr-CA"/>
        </w:rPr>
        <w:t xml:space="preserve"> de </w:t>
      </w:r>
      <w:r w:rsidR="007F3E07">
        <w:rPr>
          <w:lang w:val="fr-CA"/>
        </w:rPr>
        <w:t>différencier</w:t>
      </w:r>
      <w:r w:rsidRPr="00B9614F">
        <w:rPr>
          <w:lang w:val="fr-CA"/>
        </w:rPr>
        <w:t xml:space="preserve"> la légionnaire d’automne </w:t>
      </w:r>
      <w:r w:rsidR="007F3E07">
        <w:rPr>
          <w:lang w:val="fr-CA"/>
        </w:rPr>
        <w:t>des</w:t>
      </w:r>
      <w:r w:rsidRPr="00B9614F">
        <w:rPr>
          <w:lang w:val="fr-CA"/>
        </w:rPr>
        <w:t xml:space="preserve"> autres légionnaires dans le champ. Mais vous verrez des différences </w:t>
      </w:r>
      <w:r w:rsidR="007F3E07">
        <w:rPr>
          <w:lang w:val="fr-CA"/>
        </w:rPr>
        <w:t>en</w:t>
      </w:r>
      <w:r w:rsidRPr="00B9614F">
        <w:rPr>
          <w:lang w:val="fr-CA"/>
        </w:rPr>
        <w:t xml:space="preserve"> les observ</w:t>
      </w:r>
      <w:r w:rsidR="007F3E07">
        <w:rPr>
          <w:lang w:val="fr-CA"/>
        </w:rPr>
        <w:t>ant</w:t>
      </w:r>
      <w:r w:rsidRPr="00B9614F">
        <w:rPr>
          <w:lang w:val="fr-CA"/>
        </w:rPr>
        <w:t xml:space="preserve"> de près. Recherchez </w:t>
      </w:r>
      <w:r w:rsidR="00E5565A">
        <w:rPr>
          <w:lang w:val="fr-CA"/>
        </w:rPr>
        <w:t>les éléments suivants :</w:t>
      </w:r>
    </w:p>
    <w:p w14:paraId="28C36B3F" w14:textId="19CD62F5" w:rsidR="00E5565A" w:rsidRPr="00E5565A" w:rsidRDefault="00E5565A" w:rsidP="00E5565A">
      <w:pPr>
        <w:pStyle w:val="ListParagraph"/>
        <w:numPr>
          <w:ilvl w:val="0"/>
          <w:numId w:val="14"/>
        </w:numPr>
        <w:rPr>
          <w:rFonts w:hAnsi="Times New Roman"/>
          <w:lang w:val="fr-CA"/>
        </w:rPr>
      </w:pPr>
      <w:r w:rsidRPr="00E5565A">
        <w:rPr>
          <w:rFonts w:hAnsi="Times New Roman"/>
          <w:lang w:val="fr-CA"/>
        </w:rPr>
        <w:t xml:space="preserve">Est-ce qu’elle a une tête noire avec une marque sous forme de Y de couleur pâle sur le devant (voir le cercle </w:t>
      </w:r>
      <w:r w:rsidR="007F3E07">
        <w:rPr>
          <w:rFonts w:hAnsi="Times New Roman"/>
          <w:lang w:val="fr-CA"/>
        </w:rPr>
        <w:t>sur le</w:t>
      </w:r>
      <w:r w:rsidRPr="00E5565A">
        <w:rPr>
          <w:rFonts w:hAnsi="Times New Roman"/>
          <w:lang w:val="fr-CA"/>
        </w:rPr>
        <w:t xml:space="preserve"> diagramme et la photo 6 dans le </w:t>
      </w:r>
      <w:r>
        <w:rPr>
          <w:rFonts w:hAnsi="Times New Roman"/>
          <w:lang w:val="fr-CA"/>
        </w:rPr>
        <w:t>document joint</w:t>
      </w:r>
      <w:r w:rsidRPr="00E5565A">
        <w:rPr>
          <w:rFonts w:hAnsi="Times New Roman"/>
          <w:lang w:val="fr-CA"/>
        </w:rPr>
        <w:t xml:space="preserve">)? </w:t>
      </w:r>
    </w:p>
    <w:p w14:paraId="27020013" w14:textId="799B03C4" w:rsidR="00E5565A" w:rsidRPr="00E5565A" w:rsidRDefault="00E5565A" w:rsidP="00E5565A">
      <w:pPr>
        <w:pStyle w:val="ListParagraph"/>
        <w:numPr>
          <w:ilvl w:val="0"/>
          <w:numId w:val="14"/>
        </w:numPr>
        <w:rPr>
          <w:rFonts w:hAnsi="Times New Roman"/>
          <w:lang w:val="fr-CA"/>
        </w:rPr>
      </w:pPr>
      <w:r w:rsidRPr="00E5565A">
        <w:rPr>
          <w:rFonts w:hAnsi="Times New Roman"/>
          <w:lang w:val="fr-CA"/>
        </w:rPr>
        <w:t>Est-ce que chaque segment du corps a un motif de quatre taches proéminentes lorsqu’on l’observe de haut (voir le</w:t>
      </w:r>
      <w:r>
        <w:rPr>
          <w:rFonts w:hAnsi="Times New Roman"/>
          <w:lang w:val="fr-CA"/>
        </w:rPr>
        <w:t xml:space="preserve"> cercle </w:t>
      </w:r>
      <w:r w:rsidR="007F3E07">
        <w:rPr>
          <w:rFonts w:hAnsi="Times New Roman"/>
          <w:lang w:val="fr-CA"/>
        </w:rPr>
        <w:t>sur le</w:t>
      </w:r>
      <w:r w:rsidRPr="00E5565A">
        <w:rPr>
          <w:rFonts w:hAnsi="Times New Roman"/>
          <w:lang w:val="fr-CA"/>
        </w:rPr>
        <w:t xml:space="preserve"> diagramme)? </w:t>
      </w:r>
    </w:p>
    <w:p w14:paraId="2E448337" w14:textId="1592CD60" w:rsidR="00E5565A" w:rsidRDefault="00E5565A" w:rsidP="00A01E8B">
      <w:pPr>
        <w:pStyle w:val="ListParagraph"/>
        <w:numPr>
          <w:ilvl w:val="0"/>
          <w:numId w:val="14"/>
        </w:numPr>
        <w:spacing w:after="200"/>
        <w:rPr>
          <w:rFonts w:hAnsi="Times New Roman"/>
          <w:lang w:val="fr-CA"/>
        </w:rPr>
      </w:pPr>
      <w:r>
        <w:rPr>
          <w:rFonts w:hAnsi="Times New Roman"/>
          <w:spacing w:val="2"/>
          <w:shd w:val="clear" w:color="auto" w:fill="FFFFFF"/>
          <w:lang w:val="fr-CA"/>
        </w:rPr>
        <w:t xml:space="preserve">Est-ce qu’il y a quatre taches noires qui forment un carré sur l’avant-dernier segment </w:t>
      </w:r>
      <w:r w:rsidRPr="00E5565A">
        <w:rPr>
          <w:rFonts w:hAnsi="Times New Roman"/>
          <w:spacing w:val="2"/>
          <w:shd w:val="clear" w:color="auto" w:fill="FFFFFF"/>
          <w:lang w:val="fr-CA"/>
        </w:rPr>
        <w:t xml:space="preserve">(voir le cercle </w:t>
      </w:r>
      <w:r w:rsidR="007F3E07">
        <w:rPr>
          <w:rFonts w:hAnsi="Times New Roman"/>
          <w:spacing w:val="2"/>
          <w:shd w:val="clear" w:color="auto" w:fill="FFFFFF"/>
          <w:lang w:val="fr-CA"/>
        </w:rPr>
        <w:t>sur</w:t>
      </w:r>
      <w:r w:rsidRPr="00E5565A">
        <w:rPr>
          <w:rFonts w:hAnsi="Times New Roman"/>
          <w:spacing w:val="2"/>
          <w:shd w:val="clear" w:color="auto" w:fill="FFFFFF"/>
          <w:lang w:val="fr-CA"/>
        </w:rPr>
        <w:t xml:space="preserve"> le diagramme et la photo 5 </w:t>
      </w:r>
      <w:r w:rsidRPr="00E5565A">
        <w:rPr>
          <w:lang w:val="fr-CA"/>
        </w:rPr>
        <w:t>dans le document joint)</w:t>
      </w:r>
      <w:r w:rsidRPr="00E5565A">
        <w:rPr>
          <w:rFonts w:hAnsi="Times New Roman"/>
          <w:spacing w:val="2"/>
          <w:shd w:val="clear" w:color="auto" w:fill="FFFFFF"/>
          <w:lang w:val="fr-CA"/>
        </w:rPr>
        <w:t>?</w:t>
      </w:r>
    </w:p>
    <w:p w14:paraId="53198984" w14:textId="77777777" w:rsidR="00E5565A" w:rsidRPr="00E5565A" w:rsidRDefault="00E5565A" w:rsidP="00E5565A">
      <w:pPr>
        <w:pStyle w:val="ListParagraph"/>
        <w:numPr>
          <w:ilvl w:val="0"/>
          <w:numId w:val="14"/>
        </w:numPr>
        <w:rPr>
          <w:rFonts w:hAnsi="Times New Roman"/>
          <w:spacing w:val="2"/>
          <w:shd w:val="clear" w:color="auto" w:fill="FFFFFF"/>
          <w:lang w:val="fr-CA"/>
        </w:rPr>
      </w:pPr>
      <w:r w:rsidRPr="00E5565A">
        <w:rPr>
          <w:rFonts w:hAnsi="Times New Roman"/>
          <w:spacing w:val="2"/>
          <w:shd w:val="clear" w:color="auto" w:fill="FFFFFF"/>
          <w:lang w:val="fr-CA"/>
        </w:rPr>
        <w:t>La peau est-elle lisse au toucher?</w:t>
      </w:r>
    </w:p>
    <w:p w14:paraId="7D50E561" w14:textId="5163572E" w:rsidR="00E5565A" w:rsidRPr="00E5565A" w:rsidRDefault="00E5565A" w:rsidP="00A01E8B">
      <w:pPr>
        <w:pStyle w:val="ListParagraph"/>
        <w:numPr>
          <w:ilvl w:val="0"/>
          <w:numId w:val="14"/>
        </w:numPr>
        <w:spacing w:after="200"/>
        <w:rPr>
          <w:rFonts w:hAnsi="Times New Roman"/>
          <w:spacing w:val="2"/>
          <w:shd w:val="clear" w:color="auto" w:fill="FFFFFF"/>
          <w:lang w:val="fr-CA"/>
        </w:rPr>
      </w:pPr>
      <w:r>
        <w:rPr>
          <w:rFonts w:hAnsi="Times New Roman"/>
          <w:spacing w:val="2"/>
          <w:shd w:val="clear" w:color="auto" w:fill="FFFFFF"/>
          <w:lang w:val="fr-CA"/>
        </w:rPr>
        <w:t>L</w:t>
      </w:r>
      <w:r w:rsidR="007F3E07">
        <w:rPr>
          <w:rFonts w:hAnsi="Times New Roman"/>
          <w:spacing w:val="2"/>
          <w:shd w:val="clear" w:color="auto" w:fill="FFFFFF"/>
          <w:lang w:val="fr-CA"/>
        </w:rPr>
        <w:t xml:space="preserve">es </w:t>
      </w:r>
      <w:r>
        <w:rPr>
          <w:rFonts w:hAnsi="Times New Roman"/>
          <w:spacing w:val="2"/>
          <w:shd w:val="clear" w:color="auto" w:fill="FFFFFF"/>
          <w:lang w:val="fr-CA"/>
        </w:rPr>
        <w:t>excrément</w:t>
      </w:r>
      <w:r w:rsidR="007F3E07">
        <w:rPr>
          <w:rFonts w:hAnsi="Times New Roman"/>
          <w:spacing w:val="2"/>
          <w:shd w:val="clear" w:color="auto" w:fill="FFFFFF"/>
          <w:lang w:val="fr-CA"/>
        </w:rPr>
        <w:t>s</w:t>
      </w:r>
      <w:r>
        <w:rPr>
          <w:rFonts w:hAnsi="Times New Roman"/>
          <w:spacing w:val="2"/>
          <w:shd w:val="clear" w:color="auto" w:fill="FFFFFF"/>
          <w:lang w:val="fr-CA"/>
        </w:rPr>
        <w:t xml:space="preserve"> de la larve </w:t>
      </w:r>
      <w:r w:rsidR="007F3E07">
        <w:rPr>
          <w:rFonts w:hAnsi="Times New Roman"/>
          <w:spacing w:val="2"/>
          <w:shd w:val="clear" w:color="auto" w:fill="FFFFFF"/>
          <w:lang w:val="fr-CA"/>
        </w:rPr>
        <w:t>ont</w:t>
      </w:r>
      <w:r>
        <w:rPr>
          <w:rFonts w:hAnsi="Times New Roman"/>
          <w:spacing w:val="2"/>
          <w:shd w:val="clear" w:color="auto" w:fill="FFFFFF"/>
          <w:lang w:val="fr-CA"/>
        </w:rPr>
        <w:t>-il</w:t>
      </w:r>
      <w:r w:rsidR="007F3E07">
        <w:rPr>
          <w:rFonts w:hAnsi="Times New Roman"/>
          <w:spacing w:val="2"/>
          <w:shd w:val="clear" w:color="auto" w:fill="FFFFFF"/>
          <w:lang w:val="fr-CA"/>
        </w:rPr>
        <w:t>s</w:t>
      </w:r>
      <w:r>
        <w:rPr>
          <w:rFonts w:hAnsi="Times New Roman"/>
          <w:spacing w:val="2"/>
          <w:shd w:val="clear" w:color="auto" w:fill="FFFFFF"/>
          <w:lang w:val="fr-CA"/>
        </w:rPr>
        <w:t xml:space="preserve"> la forme de grosses mottes rugueuses? </w:t>
      </w:r>
    </w:p>
    <w:p w14:paraId="2578D876" w14:textId="77777777" w:rsidR="00E5565A" w:rsidRPr="00E5565A" w:rsidRDefault="00E5565A" w:rsidP="00E5565A">
      <w:pPr>
        <w:spacing w:after="200"/>
        <w:rPr>
          <w:spacing w:val="2"/>
          <w:shd w:val="clear" w:color="auto" w:fill="FFFFFF"/>
          <w:lang w:val="fr-CA"/>
        </w:rPr>
      </w:pPr>
      <w:r w:rsidRPr="00E5565A">
        <w:rPr>
          <w:spacing w:val="2"/>
          <w:shd w:val="clear" w:color="auto" w:fill="FFFFFF"/>
          <w:lang w:val="fr-CA"/>
        </w:rPr>
        <w:t xml:space="preserve">Si la réponse à ces questions est « oui », alors il s’agit d’une chenille de légionnaire d’automne. </w:t>
      </w:r>
    </w:p>
    <w:p w14:paraId="5B52BD6C" w14:textId="6ACD36DD" w:rsidR="00E5565A" w:rsidRDefault="00E5565A" w:rsidP="00E5565A">
      <w:pPr>
        <w:spacing w:after="200"/>
        <w:ind w:left="360" w:hanging="360"/>
        <w:rPr>
          <w:spacing w:val="2"/>
          <w:shd w:val="clear" w:color="auto" w:fill="FFFFFF"/>
          <w:lang w:val="fr-CA"/>
        </w:rPr>
      </w:pPr>
      <w:r w:rsidRPr="00E5565A">
        <w:rPr>
          <w:spacing w:val="2"/>
          <w:shd w:val="clear" w:color="auto" w:fill="FFFFFF"/>
          <w:lang w:val="fr-CA"/>
        </w:rPr>
        <w:t xml:space="preserve">Pour en savoir davantage, consultez le document </w:t>
      </w:r>
      <w:r>
        <w:rPr>
          <w:spacing w:val="2"/>
          <w:shd w:val="clear" w:color="auto" w:fill="FFFFFF"/>
          <w:lang w:val="fr-CA"/>
        </w:rPr>
        <w:t>8</w:t>
      </w:r>
      <w:r w:rsidRPr="00E5565A">
        <w:rPr>
          <w:spacing w:val="2"/>
          <w:shd w:val="clear" w:color="auto" w:fill="FFFFFF"/>
          <w:lang w:val="fr-CA"/>
        </w:rPr>
        <w:t xml:space="preserve"> de la </w:t>
      </w:r>
      <w:r w:rsidRPr="00E5565A">
        <w:rPr>
          <w:i/>
          <w:spacing w:val="2"/>
          <w:shd w:val="clear" w:color="auto" w:fill="FFFFFF"/>
          <w:lang w:val="fr-CA"/>
        </w:rPr>
        <w:t>Liste des ressources</w:t>
      </w:r>
      <w:r w:rsidRPr="00E5565A">
        <w:rPr>
          <w:spacing w:val="2"/>
          <w:shd w:val="clear" w:color="auto" w:fill="FFFFFF"/>
          <w:lang w:val="fr-CA"/>
        </w:rPr>
        <w:t xml:space="preserve"> ci-dessous.</w:t>
      </w:r>
    </w:p>
    <w:p w14:paraId="265935C9" w14:textId="1538FEE0" w:rsidR="002827D4" w:rsidRPr="00294018" w:rsidRDefault="00294018" w:rsidP="00294018">
      <w:pPr>
        <w:pStyle w:val="ListParagraph"/>
        <w:numPr>
          <w:ilvl w:val="0"/>
          <w:numId w:val="3"/>
        </w:numPr>
        <w:spacing w:after="200"/>
        <w:ind w:left="426" w:hanging="426"/>
        <w:rPr>
          <w:rFonts w:hAnsi="Times New Roman"/>
          <w:b/>
          <w:i/>
          <w:lang w:val="fr-CA"/>
        </w:rPr>
      </w:pPr>
      <w:r w:rsidRPr="00E56407">
        <w:rPr>
          <w:rFonts w:hAnsi="Times New Roman"/>
          <w:b/>
          <w:i/>
          <w:lang w:val="fr-CA"/>
        </w:rPr>
        <w:t>Symptômes de l’alimentation et des dommages de la légionnaire d’automne</w:t>
      </w:r>
    </w:p>
    <w:p w14:paraId="7FA3C429" w14:textId="6B1469BB" w:rsidR="00294018" w:rsidRDefault="00294018" w:rsidP="00A01E8B">
      <w:pPr>
        <w:pStyle w:val="NormalWeb"/>
        <w:shd w:val="clear" w:color="auto" w:fill="FFFFFF"/>
        <w:spacing w:before="0" w:beforeAutospacing="0" w:after="200" w:afterAutospacing="0"/>
        <w:rPr>
          <w:lang w:val="fr-CA"/>
        </w:rPr>
      </w:pPr>
      <w:r w:rsidRPr="00294018">
        <w:rPr>
          <w:lang w:val="fr-CA"/>
        </w:rPr>
        <w:t>Les</w:t>
      </w:r>
      <w:r>
        <w:rPr>
          <w:lang w:val="fr-CA"/>
        </w:rPr>
        <w:t xml:space="preserve"> jeunes</w:t>
      </w:r>
      <w:r w:rsidRPr="00294018">
        <w:rPr>
          <w:lang w:val="fr-CA"/>
        </w:rPr>
        <w:t xml:space="preserve"> légionnaires d’automne se nourrissent premièrement des feuilles des plantes, </w:t>
      </w:r>
      <w:r w:rsidR="00EC5725">
        <w:rPr>
          <w:lang w:val="fr-CA"/>
        </w:rPr>
        <w:t>ce qui provoque un symptôme appelé parfois « carreaux de fenêtre. »* Puis, elle</w:t>
      </w:r>
      <w:r w:rsidR="00FA78F7">
        <w:rPr>
          <w:lang w:val="fr-CA"/>
        </w:rPr>
        <w:t>s</w:t>
      </w:r>
      <w:r w:rsidR="00EC5725">
        <w:rPr>
          <w:lang w:val="fr-CA"/>
        </w:rPr>
        <w:t xml:space="preserve"> se dirigent vers les points de végétation de la plante et commencent à trouer les feuilles, en rongeant celles-ci de la bordure vers l’intérieur. </w:t>
      </w:r>
      <w:r w:rsidR="00EC5725" w:rsidRPr="00294018">
        <w:rPr>
          <w:lang w:val="fr-CA"/>
        </w:rPr>
        <w:t>Durant le jour, les petites chenilles se cachent dans les nœuds entre les feuilles et la tige, ainsi que dans les verticilles du</w:t>
      </w:r>
      <w:r w:rsidR="00EC5725">
        <w:rPr>
          <w:lang w:val="fr-CA"/>
        </w:rPr>
        <w:t xml:space="preserve"> plant de</w:t>
      </w:r>
      <w:r w:rsidR="00EC5725" w:rsidRPr="00294018">
        <w:rPr>
          <w:lang w:val="fr-CA"/>
        </w:rPr>
        <w:t xml:space="preserve"> maïs (cf. diagramme)</w:t>
      </w:r>
      <w:r w:rsidR="00EC5725">
        <w:rPr>
          <w:lang w:val="fr-CA"/>
        </w:rPr>
        <w:t>. La nuit, elles</w:t>
      </w:r>
      <w:r w:rsidR="00EC5725" w:rsidRPr="00294018">
        <w:rPr>
          <w:lang w:val="fr-CA"/>
        </w:rPr>
        <w:t xml:space="preserve"> sort</w:t>
      </w:r>
      <w:r w:rsidR="00EC5725">
        <w:rPr>
          <w:lang w:val="fr-CA"/>
        </w:rPr>
        <w:t>ent</w:t>
      </w:r>
      <w:r w:rsidR="00EC5725" w:rsidRPr="00294018">
        <w:rPr>
          <w:lang w:val="fr-CA"/>
        </w:rPr>
        <w:t xml:space="preserve"> pour </w:t>
      </w:r>
      <w:r w:rsidR="00E10074">
        <w:rPr>
          <w:lang w:val="fr-CA"/>
        </w:rPr>
        <w:t>manger les</w:t>
      </w:r>
      <w:r w:rsidR="00EC5725" w:rsidRPr="00294018">
        <w:rPr>
          <w:lang w:val="fr-CA"/>
        </w:rPr>
        <w:t xml:space="preserve"> feuilles. </w:t>
      </w:r>
      <w:r w:rsidR="002A08A0">
        <w:rPr>
          <w:lang w:val="fr-CA"/>
        </w:rPr>
        <w:t>Il arrive également qu’elles</w:t>
      </w:r>
      <w:r w:rsidR="00EC5725" w:rsidRPr="00294018">
        <w:rPr>
          <w:lang w:val="fr-CA"/>
        </w:rPr>
        <w:t xml:space="preserve"> coupe</w:t>
      </w:r>
      <w:r w:rsidR="002A08A0">
        <w:rPr>
          <w:lang w:val="fr-CA"/>
        </w:rPr>
        <w:t>nt</w:t>
      </w:r>
      <w:r w:rsidR="00EC5725" w:rsidRPr="00294018">
        <w:rPr>
          <w:lang w:val="fr-CA"/>
        </w:rPr>
        <w:t xml:space="preserve"> les tiges des jeunes plants.</w:t>
      </w:r>
    </w:p>
    <w:p w14:paraId="10E25B9F" w14:textId="44B6FDA9" w:rsidR="002A08A0" w:rsidRPr="00153814" w:rsidRDefault="002A08A0" w:rsidP="002A08A0">
      <w:pPr>
        <w:pStyle w:val="NormalWeb"/>
        <w:shd w:val="clear" w:color="auto" w:fill="FFFFFF"/>
        <w:spacing w:before="0" w:beforeAutospacing="0" w:after="200" w:afterAutospacing="0"/>
        <w:rPr>
          <w:lang w:val="fr-CA" w:eastAsia="en-CA"/>
        </w:rPr>
      </w:pPr>
      <w:r>
        <w:rPr>
          <w:lang w:val="fr-CA"/>
        </w:rPr>
        <w:t xml:space="preserve">À mesure qu’elle </w:t>
      </w:r>
      <w:r w:rsidR="00E10074">
        <w:rPr>
          <w:lang w:val="fr-CA"/>
        </w:rPr>
        <w:t>grandit</w:t>
      </w:r>
      <w:r>
        <w:rPr>
          <w:lang w:val="fr-CA"/>
        </w:rPr>
        <w:t xml:space="preserve">, la larve se déplace </w:t>
      </w:r>
      <w:r w:rsidR="00E10074">
        <w:rPr>
          <w:lang w:val="fr-CA"/>
        </w:rPr>
        <w:t>en permanence</w:t>
      </w:r>
      <w:r>
        <w:rPr>
          <w:lang w:val="fr-CA"/>
        </w:rPr>
        <w:t xml:space="preserve"> à l’intérieur du verticille (voir photo 13 dans le document joint). Cela fait qu’il est difficile de détecter les premiers signes d’infestations. Sur les jeunes plants de maïs, les dommages causés au verticille peuvent tuer les points de végétation, empêchant ainsi la formation des épis. </w:t>
      </w:r>
    </w:p>
    <w:p w14:paraId="4D786D4F" w14:textId="174840B3" w:rsidR="002A08A0" w:rsidRDefault="002A08A0" w:rsidP="002A08A0">
      <w:pPr>
        <w:pStyle w:val="NormalWeb"/>
        <w:shd w:val="clear" w:color="auto" w:fill="FFFFFF"/>
        <w:spacing w:before="0" w:beforeAutospacing="0" w:after="200" w:afterAutospacing="0"/>
        <w:rPr>
          <w:lang w:val="fr-CA"/>
        </w:rPr>
      </w:pPr>
      <w:r>
        <w:rPr>
          <w:lang w:val="fr-CA"/>
        </w:rPr>
        <w:t>L</w:t>
      </w:r>
      <w:r w:rsidR="00E10074">
        <w:rPr>
          <w:lang w:val="fr-CA"/>
        </w:rPr>
        <w:t>eur façon de s’</w:t>
      </w:r>
      <w:r>
        <w:rPr>
          <w:lang w:val="fr-CA"/>
        </w:rPr>
        <w:t>aliment</w:t>
      </w:r>
      <w:r w:rsidR="00E10074">
        <w:rPr>
          <w:lang w:val="fr-CA"/>
        </w:rPr>
        <w:t>er</w:t>
      </w:r>
      <w:r>
        <w:rPr>
          <w:lang w:val="fr-CA"/>
        </w:rPr>
        <w:t xml:space="preserve"> fai</w:t>
      </w:r>
      <w:r w:rsidR="00E10074">
        <w:rPr>
          <w:lang w:val="fr-CA"/>
        </w:rPr>
        <w:t>t</w:t>
      </w:r>
      <w:r>
        <w:rPr>
          <w:lang w:val="fr-CA"/>
        </w:rPr>
        <w:t xml:space="preserve"> en sorte que le verticille et les feuilles supérieures portent la marque de nombreux trous, de bordures irrégulières et d’excréments. En présence de larves adultes, des champs très infestés peuvent donner l’impression d’avoir été</w:t>
      </w:r>
      <w:r w:rsidR="002B7439">
        <w:rPr>
          <w:lang w:val="fr-CA"/>
        </w:rPr>
        <w:t xml:space="preserve"> touchés par une averse de grêle. </w:t>
      </w:r>
    </w:p>
    <w:p w14:paraId="6B22B762" w14:textId="182A4B79" w:rsidR="002A08A0" w:rsidRDefault="002B7439" w:rsidP="002A08A0">
      <w:pPr>
        <w:pStyle w:val="NormalWeb"/>
        <w:shd w:val="clear" w:color="auto" w:fill="FFFFFF"/>
        <w:spacing w:before="0" w:beforeAutospacing="0" w:after="200" w:afterAutospacing="0"/>
        <w:rPr>
          <w:lang w:val="fr-CA"/>
        </w:rPr>
      </w:pPr>
      <w:r>
        <w:rPr>
          <w:lang w:val="fr-CA"/>
        </w:rPr>
        <w:t>Dans les cas d’infestations graves, le maïs est complètement dépouillé de ses feuilles. Une alimentation en profondeur</w:t>
      </w:r>
      <w:r w:rsidR="002A08A0">
        <w:rPr>
          <w:lang w:val="fr-CA"/>
        </w:rPr>
        <w:t xml:space="preserve"> dans la feuille en verticille peut détruire</w:t>
      </w:r>
      <w:r>
        <w:rPr>
          <w:lang w:val="fr-CA"/>
        </w:rPr>
        <w:t xml:space="preserve"> aussi</w:t>
      </w:r>
      <w:r w:rsidR="002A08A0">
        <w:rPr>
          <w:lang w:val="fr-CA"/>
        </w:rPr>
        <w:t xml:space="preserve"> les panicules en formation. (</w:t>
      </w:r>
      <w:r w:rsidR="002A08A0" w:rsidRPr="002B7439">
        <w:rPr>
          <w:lang w:val="fr-CA"/>
        </w:rPr>
        <w:t xml:space="preserve">Voir photos 14 et 16 dans le </w:t>
      </w:r>
      <w:r>
        <w:rPr>
          <w:lang w:val="fr-CA"/>
        </w:rPr>
        <w:t>document joint</w:t>
      </w:r>
      <w:r w:rsidR="002A08A0" w:rsidRPr="002B7439">
        <w:rPr>
          <w:lang w:val="fr-CA"/>
        </w:rPr>
        <w:t>.)</w:t>
      </w:r>
      <w:r w:rsidR="002A08A0">
        <w:rPr>
          <w:lang w:val="fr-CA"/>
        </w:rPr>
        <w:t xml:space="preserve">  </w:t>
      </w:r>
    </w:p>
    <w:p w14:paraId="39653154" w14:textId="269BF63F" w:rsidR="002B7439" w:rsidRPr="00153814" w:rsidRDefault="002B7439" w:rsidP="002B7439">
      <w:pPr>
        <w:pStyle w:val="NormalWeb"/>
        <w:shd w:val="clear" w:color="auto" w:fill="FFFFFF"/>
        <w:spacing w:before="0" w:beforeAutospacing="0" w:after="200" w:afterAutospacing="0"/>
        <w:rPr>
          <w:lang w:val="fr-CA"/>
        </w:rPr>
      </w:pPr>
      <w:r>
        <w:rPr>
          <w:lang w:val="fr-CA"/>
        </w:rPr>
        <w:t xml:space="preserve">Les plants de maïs dont les feuilles ont été un peu dévorées peuvent s’en remettre, surtout lorsqu’il s’agit de jeunes plants, et ce, tant que les chenilles ne s’attaquent pas au point de végétation.  </w:t>
      </w:r>
    </w:p>
    <w:p w14:paraId="2B3CE8E9" w14:textId="6F5C2703" w:rsidR="00523001" w:rsidRPr="00523001" w:rsidRDefault="00523001" w:rsidP="00523001">
      <w:pPr>
        <w:spacing w:after="200"/>
        <w:rPr>
          <w:lang w:val="fr-CA"/>
        </w:rPr>
      </w:pPr>
      <w:r>
        <w:rPr>
          <w:lang w:val="fr-CA"/>
        </w:rPr>
        <w:t>Lorsque la plante grandit, la légionnaire d’automne peut pénétrer directement dans l’épi de maïs. Les chenilles pénètrent généralement jusqu’à l’épi par le côté, causant ainsi des dommages aux grains qui peuvent par la suite pourrir (</w:t>
      </w:r>
      <w:r w:rsidRPr="00523001">
        <w:rPr>
          <w:lang w:val="fr-CA"/>
        </w:rPr>
        <w:t>voir photo 15 dans le document joint.)</w:t>
      </w:r>
    </w:p>
    <w:p w14:paraId="0A5CFC13" w14:textId="07957ABE" w:rsidR="00EB04F8" w:rsidRPr="00EB04F8" w:rsidRDefault="00EB04F8" w:rsidP="00EB04F8">
      <w:pPr>
        <w:spacing w:after="200"/>
        <w:rPr>
          <w:lang w:val="fr-CA"/>
        </w:rPr>
      </w:pPr>
      <w:r>
        <w:rPr>
          <w:lang w:val="fr-CA"/>
        </w:rPr>
        <w:lastRenderedPageBreak/>
        <w:t>L’infestation de légionnaire d’automne retarde la croissance et détruit les panicules et les grains en formation, réduisant ainsi la qualité des grains et le rendement (</w:t>
      </w:r>
      <w:r w:rsidRPr="00EB04F8">
        <w:rPr>
          <w:lang w:val="fr-CA"/>
        </w:rPr>
        <w:t xml:space="preserve">voir photo 16 dans le document joint). </w:t>
      </w:r>
    </w:p>
    <w:p w14:paraId="2C3F12FC" w14:textId="0B45BF36" w:rsidR="00EB04F8" w:rsidRPr="00153814" w:rsidRDefault="00EB04F8" w:rsidP="00EB04F8">
      <w:pPr>
        <w:spacing w:after="200"/>
        <w:rPr>
          <w:lang w:val="fr-CA"/>
        </w:rPr>
      </w:pPr>
      <w:r>
        <w:rPr>
          <w:lang w:val="fr-CA"/>
        </w:rPr>
        <w:t xml:space="preserve">Pour en savoir davantage, consultez les documents 4 de la </w:t>
      </w:r>
      <w:r w:rsidRPr="00FE6A95">
        <w:rPr>
          <w:i/>
          <w:lang w:val="fr-CA"/>
        </w:rPr>
        <w:t>Liste des ressources</w:t>
      </w:r>
      <w:r>
        <w:rPr>
          <w:lang w:val="fr-CA"/>
        </w:rPr>
        <w:t xml:space="preserve"> ci-dessous. </w:t>
      </w:r>
    </w:p>
    <w:p w14:paraId="62780F39" w14:textId="797CFAFC" w:rsidR="00AB0FB7" w:rsidRPr="00661F9C" w:rsidRDefault="00661F9C" w:rsidP="00661F9C">
      <w:pPr>
        <w:pStyle w:val="ListParagraph"/>
        <w:numPr>
          <w:ilvl w:val="0"/>
          <w:numId w:val="3"/>
        </w:numPr>
        <w:ind w:left="360"/>
        <w:rPr>
          <w:rFonts w:hAnsi="Times New Roman"/>
          <w:lang w:val="fr-CA"/>
        </w:rPr>
      </w:pPr>
      <w:r>
        <w:rPr>
          <w:rFonts w:hAnsi="Times New Roman"/>
          <w:b/>
          <w:lang w:val="fr-CA"/>
        </w:rPr>
        <w:t>Méthode de propagation de la légionnaire d’automne</w:t>
      </w:r>
    </w:p>
    <w:p w14:paraId="4AB582F1" w14:textId="77777777" w:rsidR="00661F9C" w:rsidRPr="00661F9C" w:rsidRDefault="00661F9C" w:rsidP="00661F9C">
      <w:pPr>
        <w:pStyle w:val="ListParagraph"/>
        <w:numPr>
          <w:ilvl w:val="0"/>
          <w:numId w:val="0"/>
        </w:numPr>
        <w:ind w:left="360"/>
        <w:rPr>
          <w:rFonts w:hAnsi="Times New Roman"/>
          <w:lang w:val="fr-CA"/>
        </w:rPr>
      </w:pPr>
    </w:p>
    <w:p w14:paraId="692C0E11" w14:textId="236C0CE0" w:rsidR="00661F9C" w:rsidRDefault="00661F9C" w:rsidP="00A01E8B">
      <w:pPr>
        <w:spacing w:after="200"/>
        <w:rPr>
          <w:lang w:val="fr-CA"/>
        </w:rPr>
      </w:pPr>
      <w:bookmarkStart w:id="1" w:name="_Hlk513550467"/>
      <w:r>
        <w:rPr>
          <w:lang w:val="fr-CA"/>
        </w:rPr>
        <w:t>Les papillons de nuit adultes peuvent parcourir de longues distances,</w:t>
      </w:r>
      <w:bookmarkEnd w:id="1"/>
      <w:r w:rsidR="006E5E88">
        <w:rPr>
          <w:lang w:val="fr-CA"/>
        </w:rPr>
        <w:t xml:space="preserve"> voire des centaines de kilomètres,</w:t>
      </w:r>
      <w:r>
        <w:rPr>
          <w:lang w:val="fr-CA"/>
        </w:rPr>
        <w:t xml:space="preserve"> poussés par le vent. C’est souvent de cette façon qu’elles </w:t>
      </w:r>
      <w:r w:rsidR="006E5E88">
        <w:rPr>
          <w:lang w:val="fr-CA"/>
        </w:rPr>
        <w:t>font leur première apparition</w:t>
      </w:r>
      <w:r>
        <w:rPr>
          <w:lang w:val="fr-CA"/>
        </w:rPr>
        <w:t xml:space="preserve"> dans une nouvelle région. De plus, la grande quantité d’œufs qu’elles pondent permet à ce ravageur de s’</w:t>
      </w:r>
      <w:r w:rsidR="00472EC9">
        <w:rPr>
          <w:lang w:val="fr-CA"/>
        </w:rPr>
        <w:t>établir</w:t>
      </w:r>
      <w:r>
        <w:rPr>
          <w:lang w:val="fr-CA"/>
        </w:rPr>
        <w:t xml:space="preserve"> rapidement dans une nouvelle région. </w:t>
      </w:r>
    </w:p>
    <w:p w14:paraId="0F7DEA41" w14:textId="7AF80766" w:rsidR="00844CF0" w:rsidRDefault="00844CF0" w:rsidP="00844CF0">
      <w:pPr>
        <w:spacing w:after="200"/>
        <w:rPr>
          <w:lang w:val="fr-CA"/>
        </w:rPr>
      </w:pPr>
      <w:r>
        <w:rPr>
          <w:lang w:val="fr-CA"/>
        </w:rPr>
        <w:t xml:space="preserve">Le transport d’éléments végétaux infestés contribue également à la propagation de la légionnaire d’automne. Par exemple : au Kenya, le transport de maïs vert pour le griller est une activité très courante. Si ce maïs est infesté, le ravageur peut se propager. </w:t>
      </w:r>
    </w:p>
    <w:p w14:paraId="0724DBDF" w14:textId="23D81111" w:rsidR="00844CF0" w:rsidRPr="00153814" w:rsidRDefault="00844CF0" w:rsidP="00844CF0">
      <w:pPr>
        <w:spacing w:after="200"/>
        <w:rPr>
          <w:lang w:val="fr-CA"/>
        </w:rPr>
      </w:pPr>
      <w:r>
        <w:rPr>
          <w:lang w:val="fr-CA"/>
        </w:rPr>
        <w:t xml:space="preserve">L’expansion de la monoculture du maïs en Afrique pourrait aussi contribuer à la propagation du ravageur, et nuire ainsi à tous les agriculteurs, et ce, qu’il s’agisse de grands ou de petits exploitants agricoles. </w:t>
      </w:r>
    </w:p>
    <w:p w14:paraId="790F5C71" w14:textId="51938AC9" w:rsidR="00204192" w:rsidRPr="00FD6042" w:rsidRDefault="0006099E" w:rsidP="00A01E8B">
      <w:pPr>
        <w:spacing w:after="200"/>
        <w:rPr>
          <w:shd w:val="clear" w:color="auto" w:fill="FFFFFF"/>
          <w:lang w:val="fr-CA"/>
        </w:rPr>
      </w:pPr>
      <w:r>
        <w:rPr>
          <w:shd w:val="clear" w:color="auto" w:fill="FFFFFF"/>
          <w:lang w:val="fr-CA"/>
        </w:rPr>
        <w:t>La légionnaire d’a</w:t>
      </w:r>
      <w:r w:rsidR="00412E64">
        <w:rPr>
          <w:shd w:val="clear" w:color="auto" w:fill="FFFFFF"/>
          <w:lang w:val="fr-CA"/>
        </w:rPr>
        <w:t xml:space="preserve">utomne </w:t>
      </w:r>
      <w:r w:rsidR="00D704D2">
        <w:rPr>
          <w:shd w:val="clear" w:color="auto" w:fill="FFFFFF"/>
          <w:lang w:val="fr-CA"/>
        </w:rPr>
        <w:t>préfère</w:t>
      </w:r>
      <w:r w:rsidR="00162C94">
        <w:rPr>
          <w:shd w:val="clear" w:color="auto" w:fill="FFFFFF"/>
          <w:lang w:val="fr-CA"/>
        </w:rPr>
        <w:t xml:space="preserve"> le maïs. Cependant, de nombreux facteurs créent les conditions permettant </w:t>
      </w:r>
      <w:r w:rsidR="009153B4">
        <w:rPr>
          <w:shd w:val="clear" w:color="auto" w:fill="FFFFFF"/>
          <w:lang w:val="fr-CA"/>
        </w:rPr>
        <w:t>aux populations du ravageur d’augmenter rapidement :</w:t>
      </w:r>
    </w:p>
    <w:p w14:paraId="00871EC4" w14:textId="5B3C9299" w:rsidR="009153B4" w:rsidRDefault="009153B4" w:rsidP="00A01E8B">
      <w:pPr>
        <w:pStyle w:val="ListParagraph"/>
        <w:numPr>
          <w:ilvl w:val="0"/>
          <w:numId w:val="18"/>
        </w:numPr>
        <w:spacing w:after="200"/>
        <w:rPr>
          <w:shd w:val="clear" w:color="auto" w:fill="FFFFFF"/>
          <w:lang w:val="fr-CA"/>
        </w:rPr>
      </w:pPr>
      <w:r>
        <w:rPr>
          <w:shd w:val="clear" w:color="auto" w:fill="FFFFFF"/>
          <w:lang w:val="fr-CA"/>
        </w:rPr>
        <w:t>la pr</w:t>
      </w:r>
      <w:r>
        <w:rPr>
          <w:shd w:val="clear" w:color="auto" w:fill="FFFFFF"/>
          <w:lang w:val="fr-CA"/>
        </w:rPr>
        <w:t>é</w:t>
      </w:r>
      <w:r>
        <w:rPr>
          <w:shd w:val="clear" w:color="auto" w:fill="FFFFFF"/>
          <w:lang w:val="fr-CA"/>
        </w:rPr>
        <w:t>sence d</w:t>
      </w:r>
      <w:r>
        <w:rPr>
          <w:shd w:val="clear" w:color="auto" w:fill="FFFFFF"/>
          <w:lang w:val="fr-CA"/>
        </w:rPr>
        <w:t>’</w:t>
      </w:r>
      <w:r>
        <w:rPr>
          <w:shd w:val="clear" w:color="auto" w:fill="FFFFFF"/>
          <w:lang w:val="fr-CA"/>
        </w:rPr>
        <w:t>autres plantes h</w:t>
      </w:r>
      <w:r>
        <w:rPr>
          <w:shd w:val="clear" w:color="auto" w:fill="FFFFFF"/>
          <w:lang w:val="fr-CA"/>
        </w:rPr>
        <w:t>ô</w:t>
      </w:r>
      <w:r>
        <w:rPr>
          <w:shd w:val="clear" w:color="auto" w:fill="FFFFFF"/>
          <w:lang w:val="fr-CA"/>
        </w:rPr>
        <w:t>tes o</w:t>
      </w:r>
      <w:r>
        <w:rPr>
          <w:shd w:val="clear" w:color="auto" w:fill="FFFFFF"/>
          <w:lang w:val="fr-CA"/>
        </w:rPr>
        <w:t>ù</w:t>
      </w:r>
      <w:r>
        <w:rPr>
          <w:shd w:val="clear" w:color="auto" w:fill="FFFFFF"/>
          <w:lang w:val="fr-CA"/>
        </w:rPr>
        <w:t xml:space="preserve"> ce ravageur peut se reproduire en l</w:t>
      </w:r>
      <w:r>
        <w:rPr>
          <w:shd w:val="clear" w:color="auto" w:fill="FFFFFF"/>
          <w:lang w:val="fr-CA"/>
        </w:rPr>
        <w:t>’</w:t>
      </w:r>
      <w:r>
        <w:rPr>
          <w:shd w:val="clear" w:color="auto" w:fill="FFFFFF"/>
          <w:lang w:val="fr-CA"/>
        </w:rPr>
        <w:t>absence du ma</w:t>
      </w:r>
      <w:r>
        <w:rPr>
          <w:shd w:val="clear" w:color="auto" w:fill="FFFFFF"/>
          <w:lang w:val="fr-CA"/>
        </w:rPr>
        <w:t>ï</w:t>
      </w:r>
      <w:r>
        <w:rPr>
          <w:shd w:val="clear" w:color="auto" w:fill="FFFFFF"/>
          <w:lang w:val="fr-CA"/>
        </w:rPr>
        <w:t>s,</w:t>
      </w:r>
    </w:p>
    <w:p w14:paraId="0EAB91A9" w14:textId="5EFD65D9" w:rsidR="009153B4" w:rsidRDefault="009153B4" w:rsidP="00A01E8B">
      <w:pPr>
        <w:pStyle w:val="ListParagraph"/>
        <w:numPr>
          <w:ilvl w:val="0"/>
          <w:numId w:val="18"/>
        </w:numPr>
        <w:spacing w:after="200"/>
        <w:rPr>
          <w:shd w:val="clear" w:color="auto" w:fill="FFFFFF"/>
          <w:lang w:val="fr-CA"/>
        </w:rPr>
      </w:pPr>
      <w:r>
        <w:rPr>
          <w:shd w:val="clear" w:color="auto" w:fill="FFFFFF"/>
          <w:lang w:val="fr-CA"/>
        </w:rPr>
        <w:t>la pratique de deux saisons culturales dans certaines r</w:t>
      </w:r>
      <w:r>
        <w:rPr>
          <w:shd w:val="clear" w:color="auto" w:fill="FFFFFF"/>
          <w:lang w:val="fr-CA"/>
        </w:rPr>
        <w:t>é</w:t>
      </w:r>
      <w:r>
        <w:rPr>
          <w:shd w:val="clear" w:color="auto" w:fill="FFFFFF"/>
          <w:lang w:val="fr-CA"/>
        </w:rPr>
        <w:t>gions d</w:t>
      </w:r>
      <w:r>
        <w:rPr>
          <w:shd w:val="clear" w:color="auto" w:fill="FFFFFF"/>
          <w:lang w:val="fr-CA"/>
        </w:rPr>
        <w:t>’</w:t>
      </w:r>
      <w:r>
        <w:rPr>
          <w:shd w:val="clear" w:color="auto" w:fill="FFFFFF"/>
          <w:lang w:val="fr-CA"/>
        </w:rPr>
        <w:t>Afrique,</w:t>
      </w:r>
    </w:p>
    <w:p w14:paraId="5ED11683" w14:textId="6204CA3E" w:rsidR="008E10AF" w:rsidRDefault="008E10AF" w:rsidP="00A01E8B">
      <w:pPr>
        <w:pStyle w:val="ListParagraph"/>
        <w:numPr>
          <w:ilvl w:val="0"/>
          <w:numId w:val="18"/>
        </w:numPr>
        <w:spacing w:after="200"/>
        <w:rPr>
          <w:shd w:val="clear" w:color="auto" w:fill="FFFFFF"/>
          <w:lang w:val="fr-CA"/>
        </w:rPr>
      </w:pPr>
      <w:r>
        <w:rPr>
          <w:shd w:val="clear" w:color="auto" w:fill="FFFFFF"/>
          <w:lang w:val="fr-CA"/>
        </w:rPr>
        <w:t>l</w:t>
      </w:r>
      <w:r w:rsidR="003435CB">
        <w:rPr>
          <w:shd w:val="clear" w:color="auto" w:fill="FFFFFF"/>
          <w:lang w:val="fr-CA"/>
        </w:rPr>
        <w:t>es</w:t>
      </w:r>
      <w:r>
        <w:rPr>
          <w:shd w:val="clear" w:color="auto" w:fill="FFFFFF"/>
          <w:lang w:val="fr-CA"/>
        </w:rPr>
        <w:t xml:space="preserve"> cultures de ma</w:t>
      </w:r>
      <w:r>
        <w:rPr>
          <w:shd w:val="clear" w:color="auto" w:fill="FFFFFF"/>
          <w:lang w:val="fr-CA"/>
        </w:rPr>
        <w:t>ï</w:t>
      </w:r>
      <w:r>
        <w:rPr>
          <w:shd w:val="clear" w:color="auto" w:fill="FFFFFF"/>
          <w:lang w:val="fr-CA"/>
        </w:rPr>
        <w:t>s irrigu</w:t>
      </w:r>
      <w:r>
        <w:rPr>
          <w:shd w:val="clear" w:color="auto" w:fill="FFFFFF"/>
          <w:lang w:val="fr-CA"/>
        </w:rPr>
        <w:t>é</w:t>
      </w:r>
      <w:r>
        <w:rPr>
          <w:shd w:val="clear" w:color="auto" w:fill="FFFFFF"/>
          <w:lang w:val="fr-CA"/>
        </w:rPr>
        <w:t>es dans certaines r</w:t>
      </w:r>
      <w:r>
        <w:rPr>
          <w:shd w:val="clear" w:color="auto" w:fill="FFFFFF"/>
          <w:lang w:val="fr-CA"/>
        </w:rPr>
        <w:t>é</w:t>
      </w:r>
      <w:r>
        <w:rPr>
          <w:shd w:val="clear" w:color="auto" w:fill="FFFFFF"/>
          <w:lang w:val="fr-CA"/>
        </w:rPr>
        <w:t>gions, et</w:t>
      </w:r>
    </w:p>
    <w:p w14:paraId="4296E3C1" w14:textId="4B7268CC" w:rsidR="008E10AF" w:rsidRDefault="008E10AF" w:rsidP="00A01E8B">
      <w:pPr>
        <w:pStyle w:val="ListParagraph"/>
        <w:numPr>
          <w:ilvl w:val="0"/>
          <w:numId w:val="18"/>
        </w:numPr>
        <w:spacing w:after="200"/>
        <w:rPr>
          <w:shd w:val="clear" w:color="auto" w:fill="FFFFFF"/>
          <w:lang w:val="fr-CA"/>
        </w:rPr>
      </w:pPr>
      <w:r>
        <w:rPr>
          <w:shd w:val="clear" w:color="auto" w:fill="FFFFFF"/>
          <w:lang w:val="fr-CA"/>
        </w:rPr>
        <w:t>la pr</w:t>
      </w:r>
      <w:r>
        <w:rPr>
          <w:shd w:val="clear" w:color="auto" w:fill="FFFFFF"/>
          <w:lang w:val="fr-CA"/>
        </w:rPr>
        <w:t>é</w:t>
      </w:r>
      <w:r>
        <w:rPr>
          <w:shd w:val="clear" w:color="auto" w:fill="FFFFFF"/>
          <w:lang w:val="fr-CA"/>
        </w:rPr>
        <w:t>sence de ma</w:t>
      </w:r>
      <w:r>
        <w:rPr>
          <w:shd w:val="clear" w:color="auto" w:fill="FFFFFF"/>
          <w:lang w:val="fr-CA"/>
        </w:rPr>
        <w:t>ï</w:t>
      </w:r>
      <w:r>
        <w:rPr>
          <w:shd w:val="clear" w:color="auto" w:fill="FFFFFF"/>
          <w:lang w:val="fr-CA"/>
        </w:rPr>
        <w:t xml:space="preserve">s </w:t>
      </w:r>
      <w:r>
        <w:rPr>
          <w:shd w:val="clear" w:color="auto" w:fill="FFFFFF"/>
          <w:lang w:val="fr-CA"/>
        </w:rPr>
        <w:t>à</w:t>
      </w:r>
      <w:r>
        <w:rPr>
          <w:shd w:val="clear" w:color="auto" w:fill="FFFFFF"/>
          <w:lang w:val="fr-CA"/>
        </w:rPr>
        <w:t xml:space="preserve"> diff</w:t>
      </w:r>
      <w:r>
        <w:rPr>
          <w:shd w:val="clear" w:color="auto" w:fill="FFFFFF"/>
          <w:lang w:val="fr-CA"/>
        </w:rPr>
        <w:t>é</w:t>
      </w:r>
      <w:r>
        <w:rPr>
          <w:shd w:val="clear" w:color="auto" w:fill="FFFFFF"/>
          <w:lang w:val="fr-CA"/>
        </w:rPr>
        <w:t>rents stades de croissance dans la m</w:t>
      </w:r>
      <w:r>
        <w:rPr>
          <w:shd w:val="clear" w:color="auto" w:fill="FFFFFF"/>
          <w:lang w:val="fr-CA"/>
        </w:rPr>
        <w:t>ê</w:t>
      </w:r>
      <w:r>
        <w:rPr>
          <w:shd w:val="clear" w:color="auto" w:fill="FFFFFF"/>
          <w:lang w:val="fr-CA"/>
        </w:rPr>
        <w:t>me r</w:t>
      </w:r>
      <w:r>
        <w:rPr>
          <w:shd w:val="clear" w:color="auto" w:fill="FFFFFF"/>
          <w:lang w:val="fr-CA"/>
        </w:rPr>
        <w:t>é</w:t>
      </w:r>
      <w:r>
        <w:rPr>
          <w:shd w:val="clear" w:color="auto" w:fill="FFFFFF"/>
          <w:lang w:val="fr-CA"/>
        </w:rPr>
        <w:t xml:space="preserve">gion. </w:t>
      </w:r>
    </w:p>
    <w:p w14:paraId="57215717" w14:textId="641EF062" w:rsidR="00E76367" w:rsidRPr="00FD6042" w:rsidRDefault="008E10AF" w:rsidP="008E10AF">
      <w:pPr>
        <w:spacing w:after="200"/>
        <w:rPr>
          <w:lang w:val="fr-CA"/>
        </w:rPr>
      </w:pPr>
      <w:r w:rsidRPr="008E10AF">
        <w:rPr>
          <w:lang w:val="fr-CA"/>
        </w:rPr>
        <w:t>Pour en savoir davantage, consultez le</w:t>
      </w:r>
      <w:r>
        <w:rPr>
          <w:lang w:val="fr-CA"/>
        </w:rPr>
        <w:t>s</w:t>
      </w:r>
      <w:r w:rsidRPr="008E10AF">
        <w:rPr>
          <w:lang w:val="fr-CA"/>
        </w:rPr>
        <w:t xml:space="preserve"> document</w:t>
      </w:r>
      <w:r>
        <w:rPr>
          <w:lang w:val="fr-CA"/>
        </w:rPr>
        <w:t>s 1 et 10 de</w:t>
      </w:r>
      <w:r w:rsidRPr="008E10AF">
        <w:rPr>
          <w:lang w:val="fr-CA"/>
        </w:rPr>
        <w:t xml:space="preserve"> la </w:t>
      </w:r>
      <w:r w:rsidRPr="008E10AF">
        <w:rPr>
          <w:i/>
          <w:lang w:val="fr-CA"/>
        </w:rPr>
        <w:t>Liste des ressources</w:t>
      </w:r>
      <w:r w:rsidRPr="008E10AF">
        <w:rPr>
          <w:lang w:val="fr-CA"/>
        </w:rPr>
        <w:t xml:space="preserve"> ci-dessous.</w:t>
      </w:r>
      <w:r w:rsidR="003435CB">
        <w:rPr>
          <w:lang w:val="fr-CA"/>
        </w:rPr>
        <w:t xml:space="preserve"> </w:t>
      </w:r>
    </w:p>
    <w:p w14:paraId="3516E180" w14:textId="464BD2C9" w:rsidR="0080166D" w:rsidRPr="008E10AF" w:rsidRDefault="008E10AF" w:rsidP="008E10AF">
      <w:pPr>
        <w:pStyle w:val="ListParagraph"/>
        <w:numPr>
          <w:ilvl w:val="0"/>
          <w:numId w:val="16"/>
        </w:numPr>
        <w:spacing w:after="200"/>
        <w:rPr>
          <w:rFonts w:hAnsi="Times New Roman"/>
          <w:b/>
          <w:lang w:val="fr-CA"/>
        </w:rPr>
      </w:pPr>
      <w:r>
        <w:rPr>
          <w:rFonts w:hAnsi="Times New Roman"/>
          <w:b/>
          <w:lang w:val="fr-CA"/>
        </w:rPr>
        <w:t xml:space="preserve">Conseils aux agriculteurs </w:t>
      </w:r>
    </w:p>
    <w:p w14:paraId="49D5C4AA" w14:textId="77777777" w:rsidR="0080166D" w:rsidRPr="00FD6042" w:rsidRDefault="0080166D" w:rsidP="00A01E8B">
      <w:pPr>
        <w:pStyle w:val="ListParagraph"/>
        <w:numPr>
          <w:ilvl w:val="0"/>
          <w:numId w:val="0"/>
        </w:numPr>
        <w:spacing w:after="200"/>
        <w:ind w:left="360"/>
        <w:rPr>
          <w:rFonts w:hAnsi="Times New Roman"/>
          <w:b/>
          <w:lang w:val="fr-CA"/>
        </w:rPr>
      </w:pPr>
    </w:p>
    <w:p w14:paraId="28E68D71" w14:textId="032DB9F2" w:rsidR="00DC473C" w:rsidRPr="00FD6042" w:rsidRDefault="008E10AF" w:rsidP="00A01E8B">
      <w:pPr>
        <w:pStyle w:val="ListParagraph"/>
        <w:numPr>
          <w:ilvl w:val="0"/>
          <w:numId w:val="17"/>
        </w:numPr>
        <w:spacing w:after="200"/>
        <w:rPr>
          <w:rFonts w:hAnsi="Times New Roman"/>
          <w:b/>
          <w:lang w:val="fr-CA"/>
        </w:rPr>
      </w:pPr>
      <w:r>
        <w:rPr>
          <w:rFonts w:hAnsi="Times New Roman"/>
          <w:b/>
          <w:lang w:val="fr-CA"/>
        </w:rPr>
        <w:t>Surveillance</w:t>
      </w:r>
    </w:p>
    <w:p w14:paraId="54B6156A" w14:textId="3E62F12B" w:rsidR="00982309" w:rsidRDefault="00982309" w:rsidP="00A01E8B">
      <w:pPr>
        <w:spacing w:after="200"/>
        <w:rPr>
          <w:i/>
          <w:lang w:val="fr-CA"/>
        </w:rPr>
      </w:pPr>
      <w:r>
        <w:rPr>
          <w:i/>
          <w:lang w:val="fr-CA"/>
        </w:rPr>
        <w:t xml:space="preserve">Les agriculteurs doivent mener des actions visant à lutter contre la légionnaire d’automne uniquement lorsque les actions de surveillance exigent des mesures de contrôle. </w:t>
      </w:r>
    </w:p>
    <w:p w14:paraId="19AD2C49" w14:textId="783476A1" w:rsidR="009242CE" w:rsidRDefault="009242CE" w:rsidP="009242CE">
      <w:pPr>
        <w:spacing w:after="200"/>
        <w:rPr>
          <w:lang w:val="fr-CA"/>
        </w:rPr>
      </w:pPr>
      <w:r>
        <w:rPr>
          <w:lang w:val="fr-CA"/>
        </w:rPr>
        <w:t xml:space="preserve">À partir de la première semaine suivant la germination du maïs, les agriculteurs doivent surveiller leurs champs pour détecter la présence du ravageur ou les symptômes causés par son alimentation. Ils doivent se rendre dans leurs champs deux fois par semaine pour les contrôles.  </w:t>
      </w:r>
    </w:p>
    <w:p w14:paraId="2CF8D968" w14:textId="6844608B" w:rsidR="00DC473C" w:rsidRPr="00FD6042" w:rsidRDefault="009242CE" w:rsidP="009242CE">
      <w:pPr>
        <w:rPr>
          <w:b/>
          <w:lang w:val="fr-CA"/>
        </w:rPr>
      </w:pPr>
      <w:r>
        <w:rPr>
          <w:b/>
          <w:lang w:val="fr-CA"/>
        </w:rPr>
        <w:t xml:space="preserve">Surveillez les éléments suivants : </w:t>
      </w:r>
    </w:p>
    <w:p w14:paraId="7C727C19" w14:textId="2D0F2A38" w:rsidR="009242CE" w:rsidRPr="009242CE" w:rsidRDefault="009242CE" w:rsidP="009242CE">
      <w:pPr>
        <w:pStyle w:val="ListParagraph"/>
        <w:numPr>
          <w:ilvl w:val="0"/>
          <w:numId w:val="7"/>
        </w:numPr>
        <w:rPr>
          <w:rFonts w:hAnsi="Times New Roman"/>
          <w:lang w:val="fr-CA"/>
        </w:rPr>
      </w:pPr>
      <w:r w:rsidRPr="009242CE">
        <w:rPr>
          <w:rFonts w:hAnsi="Times New Roman"/>
          <w:lang w:val="fr-CA"/>
        </w:rPr>
        <w:t xml:space="preserve">Des </w:t>
      </w:r>
      <w:r>
        <w:rPr>
          <w:rFonts w:hAnsi="Times New Roman"/>
          <w:lang w:val="fr-CA"/>
        </w:rPr>
        <w:t>grappes</w:t>
      </w:r>
      <w:r w:rsidRPr="009242CE">
        <w:rPr>
          <w:rFonts w:hAnsi="Times New Roman"/>
          <w:lang w:val="fr-CA"/>
        </w:rPr>
        <w:t xml:space="preserve"> d’œufs de couleur crémeuse ou grise </w:t>
      </w:r>
      <w:r>
        <w:rPr>
          <w:rFonts w:hAnsi="Times New Roman"/>
          <w:lang w:val="fr-CA"/>
        </w:rPr>
        <w:t>à la surface des</w:t>
      </w:r>
      <w:r w:rsidRPr="009242CE">
        <w:rPr>
          <w:rFonts w:hAnsi="Times New Roman"/>
          <w:lang w:val="fr-CA"/>
        </w:rPr>
        <w:t xml:space="preserve"> feuilles inférieures, recouvertes d’une couche feutrée d’écailles gris-rose. </w:t>
      </w:r>
    </w:p>
    <w:p w14:paraId="7D653370" w14:textId="093991CD" w:rsidR="00211714" w:rsidRPr="00211714" w:rsidRDefault="00211714" w:rsidP="00211714">
      <w:pPr>
        <w:pStyle w:val="ListParagraph"/>
        <w:numPr>
          <w:ilvl w:val="0"/>
          <w:numId w:val="7"/>
        </w:numPr>
        <w:rPr>
          <w:rFonts w:hAnsi="Times New Roman"/>
          <w:lang w:val="fr-CA"/>
        </w:rPr>
      </w:pPr>
      <w:r>
        <w:rPr>
          <w:rFonts w:hAnsi="Times New Roman"/>
          <w:lang w:val="fr-CA"/>
        </w:rPr>
        <w:t>Des l</w:t>
      </w:r>
      <w:r w:rsidRPr="00211714">
        <w:rPr>
          <w:rFonts w:hAnsi="Times New Roman"/>
          <w:lang w:val="fr-CA"/>
        </w:rPr>
        <w:t xml:space="preserve">arves dont la couleur varie entre le vert clair et le brun foncé, et qui ont trois rayures fines blanc jaunâtre au bas du dos et un </w:t>
      </w:r>
      <w:r>
        <w:rPr>
          <w:rFonts w:hAnsi="Times New Roman"/>
          <w:lang w:val="fr-CA"/>
        </w:rPr>
        <w:t>« </w:t>
      </w:r>
      <w:r w:rsidRPr="00211714">
        <w:rPr>
          <w:rFonts w:hAnsi="Times New Roman"/>
          <w:lang w:val="fr-CA"/>
        </w:rPr>
        <w:t>Y</w:t>
      </w:r>
      <w:r>
        <w:rPr>
          <w:rFonts w:hAnsi="Times New Roman"/>
          <w:lang w:val="fr-CA"/>
        </w:rPr>
        <w:t> »</w:t>
      </w:r>
      <w:r w:rsidRPr="00211714">
        <w:rPr>
          <w:rFonts w:hAnsi="Times New Roman"/>
          <w:lang w:val="fr-CA"/>
        </w:rPr>
        <w:t xml:space="preserve"> inversé distinct de couleur blanche sur la tête. </w:t>
      </w:r>
    </w:p>
    <w:p w14:paraId="52C58F74" w14:textId="0B884E1E" w:rsidR="00211714" w:rsidRPr="00211714" w:rsidRDefault="00211714" w:rsidP="00211714">
      <w:pPr>
        <w:pStyle w:val="ListParagraph"/>
        <w:numPr>
          <w:ilvl w:val="0"/>
          <w:numId w:val="7"/>
        </w:numPr>
        <w:rPr>
          <w:rFonts w:hAnsi="Times New Roman"/>
          <w:lang w:val="fr-CA"/>
        </w:rPr>
      </w:pPr>
      <w:r>
        <w:rPr>
          <w:rFonts w:hAnsi="Times New Roman"/>
          <w:lang w:val="fr-CA"/>
        </w:rPr>
        <w:t>Des l</w:t>
      </w:r>
      <w:r w:rsidRPr="00211714">
        <w:rPr>
          <w:rFonts w:hAnsi="Times New Roman"/>
          <w:lang w:val="fr-CA"/>
        </w:rPr>
        <w:t>arves couvertes d</w:t>
      </w:r>
      <w:r>
        <w:rPr>
          <w:rFonts w:hAnsi="Times New Roman"/>
          <w:lang w:val="fr-CA"/>
        </w:rPr>
        <w:t>’une motte de</w:t>
      </w:r>
      <w:r w:rsidRPr="00211714">
        <w:rPr>
          <w:rFonts w:hAnsi="Times New Roman"/>
          <w:lang w:val="fr-CA"/>
        </w:rPr>
        <w:t xml:space="preserve"> chiure</w:t>
      </w:r>
      <w:r w:rsidR="00155F30">
        <w:rPr>
          <w:rFonts w:hAnsi="Times New Roman"/>
          <w:lang w:val="fr-CA"/>
        </w:rPr>
        <w:t>s</w:t>
      </w:r>
      <w:r>
        <w:rPr>
          <w:rFonts w:hAnsi="Times New Roman"/>
          <w:lang w:val="fr-CA"/>
        </w:rPr>
        <w:t xml:space="preserve"> (excrément</w:t>
      </w:r>
      <w:r w:rsidR="00155F30">
        <w:rPr>
          <w:rFonts w:hAnsi="Times New Roman"/>
          <w:lang w:val="fr-CA"/>
        </w:rPr>
        <w:t>s</w:t>
      </w:r>
      <w:r>
        <w:rPr>
          <w:rFonts w:hAnsi="Times New Roman"/>
          <w:lang w:val="fr-CA"/>
        </w:rPr>
        <w:t>) fraîche</w:t>
      </w:r>
      <w:r w:rsidR="00FA78F7">
        <w:rPr>
          <w:rFonts w:hAnsi="Times New Roman"/>
          <w:lang w:val="fr-CA"/>
        </w:rPr>
        <w:t>s</w:t>
      </w:r>
      <w:r>
        <w:rPr>
          <w:rFonts w:hAnsi="Times New Roman"/>
          <w:lang w:val="fr-CA"/>
        </w:rPr>
        <w:t xml:space="preserve"> rugueuse</w:t>
      </w:r>
      <w:r w:rsidR="00FA78F7">
        <w:rPr>
          <w:rFonts w:hAnsi="Times New Roman"/>
          <w:lang w:val="fr-CA"/>
        </w:rPr>
        <w:t>s</w:t>
      </w:r>
      <w:r>
        <w:rPr>
          <w:rFonts w:hAnsi="Times New Roman"/>
          <w:lang w:val="fr-CA"/>
        </w:rPr>
        <w:t xml:space="preserve"> et</w:t>
      </w:r>
      <w:r w:rsidRPr="00211714">
        <w:rPr>
          <w:rFonts w:hAnsi="Times New Roman"/>
          <w:lang w:val="fr-CA"/>
        </w:rPr>
        <w:t xml:space="preserve"> brun-jaunâtre à l’intérieur du verticille.</w:t>
      </w:r>
      <w:r w:rsidR="007C480D">
        <w:rPr>
          <w:rFonts w:hAnsi="Times New Roman"/>
          <w:lang w:val="fr-CA"/>
        </w:rPr>
        <w:t xml:space="preserve"> </w:t>
      </w:r>
    </w:p>
    <w:p w14:paraId="33AC6797" w14:textId="23CD88B4" w:rsidR="00097FAE" w:rsidRDefault="00211714" w:rsidP="00097FAE">
      <w:pPr>
        <w:pStyle w:val="ListParagraph"/>
        <w:numPr>
          <w:ilvl w:val="0"/>
          <w:numId w:val="7"/>
        </w:numPr>
        <w:rPr>
          <w:rFonts w:hAnsi="Times New Roman"/>
          <w:lang w:val="fr-CA"/>
        </w:rPr>
      </w:pPr>
      <w:r>
        <w:rPr>
          <w:rFonts w:hAnsi="Times New Roman"/>
          <w:lang w:val="fr-CA"/>
        </w:rPr>
        <w:lastRenderedPageBreak/>
        <w:t>Des p</w:t>
      </w:r>
      <w:r w:rsidRPr="00211714">
        <w:rPr>
          <w:rFonts w:hAnsi="Times New Roman"/>
          <w:lang w:val="fr-CA"/>
        </w:rPr>
        <w:t>laques de</w:t>
      </w:r>
      <w:r>
        <w:rPr>
          <w:rFonts w:hAnsi="Times New Roman"/>
          <w:lang w:val="fr-CA"/>
        </w:rPr>
        <w:t xml:space="preserve"> feuilles squelettisées* ou de</w:t>
      </w:r>
      <w:r w:rsidRPr="00211714">
        <w:rPr>
          <w:rFonts w:hAnsi="Times New Roman"/>
          <w:lang w:val="fr-CA"/>
        </w:rPr>
        <w:t xml:space="preserve"> petits « carreaux »</w:t>
      </w:r>
      <w:r>
        <w:rPr>
          <w:rFonts w:hAnsi="Times New Roman"/>
          <w:lang w:val="fr-CA"/>
        </w:rPr>
        <w:t>. Les feuilles sont « squelettisées »</w:t>
      </w:r>
      <w:r w:rsidRPr="00211714">
        <w:rPr>
          <w:rFonts w:hAnsi="Times New Roman"/>
          <w:lang w:val="fr-CA"/>
        </w:rPr>
        <w:t xml:space="preserve"> </w:t>
      </w:r>
      <w:r>
        <w:rPr>
          <w:rFonts w:hAnsi="Times New Roman"/>
          <w:lang w:val="fr-CA"/>
        </w:rPr>
        <w:t xml:space="preserve">dans les parties où </w:t>
      </w:r>
      <w:r w:rsidRPr="00211714">
        <w:rPr>
          <w:rFonts w:hAnsi="Times New Roman"/>
          <w:lang w:val="fr-CA"/>
        </w:rPr>
        <w:t xml:space="preserve">les jeunes chenilles ont dévoré un côté de la feuille, et </w:t>
      </w:r>
      <w:r>
        <w:rPr>
          <w:rFonts w:hAnsi="Times New Roman"/>
          <w:lang w:val="fr-CA"/>
        </w:rPr>
        <w:t xml:space="preserve">percé de </w:t>
      </w:r>
      <w:r w:rsidRPr="00211714">
        <w:rPr>
          <w:rFonts w:hAnsi="Times New Roman"/>
          <w:lang w:val="fr-CA"/>
        </w:rPr>
        <w:t>grands trous irréguliers et allongés dans les feuilles qui émergent du verticille. (</w:t>
      </w:r>
      <w:r w:rsidR="00745BC4">
        <w:rPr>
          <w:rFonts w:hAnsi="Times New Roman"/>
          <w:lang w:val="fr-CA"/>
        </w:rPr>
        <w:t>V</w:t>
      </w:r>
      <w:r w:rsidRPr="00211714">
        <w:rPr>
          <w:rFonts w:hAnsi="Times New Roman"/>
          <w:lang w:val="fr-CA"/>
        </w:rPr>
        <w:t xml:space="preserve">oir photo 12 dans le </w:t>
      </w:r>
      <w:r>
        <w:rPr>
          <w:rFonts w:hAnsi="Times New Roman"/>
          <w:lang w:val="fr-CA"/>
        </w:rPr>
        <w:t>document joint.</w:t>
      </w:r>
      <w:r w:rsidRPr="00211714">
        <w:rPr>
          <w:rFonts w:hAnsi="Times New Roman"/>
          <w:lang w:val="fr-CA"/>
        </w:rPr>
        <w:t>)</w:t>
      </w:r>
    </w:p>
    <w:p w14:paraId="576A4481" w14:textId="77777777" w:rsidR="00097FAE" w:rsidRPr="00097FAE" w:rsidRDefault="00097FAE" w:rsidP="00097FAE">
      <w:pPr>
        <w:pStyle w:val="ListParagraph"/>
        <w:numPr>
          <w:ilvl w:val="0"/>
          <w:numId w:val="0"/>
        </w:numPr>
        <w:ind w:left="360"/>
        <w:rPr>
          <w:rFonts w:hAnsi="Times New Roman"/>
          <w:lang w:val="fr-CA"/>
        </w:rPr>
      </w:pPr>
    </w:p>
    <w:p w14:paraId="04FC9FB1" w14:textId="48827A2D" w:rsidR="00280362" w:rsidRDefault="00097FAE" w:rsidP="00097FAE">
      <w:pPr>
        <w:spacing w:after="200"/>
        <w:rPr>
          <w:lang w:val="fr-CA"/>
        </w:rPr>
      </w:pPr>
      <w:r>
        <w:rPr>
          <w:lang w:val="fr-CA"/>
        </w:rPr>
        <w:t xml:space="preserve">Inspectez 10 plants de manière consécutive sur </w:t>
      </w:r>
      <w:r w:rsidR="00280362">
        <w:rPr>
          <w:lang w:val="fr-CA"/>
        </w:rPr>
        <w:t>10</w:t>
      </w:r>
      <w:r>
        <w:rPr>
          <w:lang w:val="fr-CA"/>
        </w:rPr>
        <w:t xml:space="preserve"> sites sélectionnés au hasard, pour un total de 100 plants. </w:t>
      </w:r>
      <w:r w:rsidR="00280362">
        <w:rPr>
          <w:lang w:val="fr-CA"/>
        </w:rPr>
        <w:t xml:space="preserve">Si les agriculteurs ont ensemencé des parcelles à différentes périodes, avec différentes variétés, ou dans différentes conditions (culture intercalaire, méthode de fertilisation différente, etc.), </w:t>
      </w:r>
      <w:r w:rsidR="00D44D1E">
        <w:rPr>
          <w:lang w:val="fr-CA"/>
        </w:rPr>
        <w:t xml:space="preserve">ils doivent inspecter chaque parcelle séparément. Il faut comptabiliser seulement les plants qui sont à ce moment infestés. </w:t>
      </w:r>
      <w:r w:rsidR="002E183D">
        <w:rPr>
          <w:lang w:val="fr-CA"/>
        </w:rPr>
        <w:t xml:space="preserve">Ils doivent noter le nombre de plants infestés et faire une marque sur ces derniers, à l’aide d’un couteau, par exemple, pour couper en deux les deux feuilles situées au niveau le plus bas de la plante, ou attacher un ruban coloré ou un sac plastique coloré aux plants infestés. </w:t>
      </w:r>
    </w:p>
    <w:p w14:paraId="2C3246D5" w14:textId="605BB14B" w:rsidR="002E183D" w:rsidRDefault="002E183D" w:rsidP="00097FAE">
      <w:pPr>
        <w:spacing w:after="200"/>
        <w:rPr>
          <w:lang w:val="fr-CA"/>
        </w:rPr>
      </w:pPr>
      <w:r>
        <w:rPr>
          <w:lang w:val="fr-CA"/>
        </w:rPr>
        <w:t>Entre la germination et la floraison, les agriculteurs doivent appliquer</w:t>
      </w:r>
      <w:r w:rsidRPr="002E183D">
        <w:rPr>
          <w:lang w:val="fr-CA"/>
        </w:rPr>
        <w:t xml:space="preserve"> </w:t>
      </w:r>
      <w:r>
        <w:rPr>
          <w:lang w:val="fr-CA"/>
        </w:rPr>
        <w:t>les méthodes de contrôl</w:t>
      </w:r>
      <w:r w:rsidRPr="002E183D">
        <w:rPr>
          <w:lang w:val="fr-CA"/>
        </w:rPr>
        <w:t xml:space="preserve">e </w:t>
      </w:r>
      <w:r w:rsidRPr="002E183D">
        <w:rPr>
          <w:b/>
          <w:i/>
          <w:lang w:val="fr-CA"/>
        </w:rPr>
        <w:t>seulement si au moins deux plants sur dix présentent des signes de dommages récents</w:t>
      </w:r>
      <w:r>
        <w:rPr>
          <w:lang w:val="fr-CA"/>
        </w:rPr>
        <w:t>.</w:t>
      </w:r>
      <w:r w:rsidRPr="002E183D">
        <w:rPr>
          <w:lang w:val="fr-CA"/>
        </w:rPr>
        <w:t xml:space="preserve"> </w:t>
      </w:r>
      <w:r>
        <w:rPr>
          <w:lang w:val="fr-CA"/>
        </w:rPr>
        <w:t>Si moins de deux plants sur dix sont endommagés, le coût d’utilisation des produits de contrôle excèdera les avantages économiques de la réduction de la population d</w:t>
      </w:r>
      <w:r w:rsidR="00DD7D66">
        <w:rPr>
          <w:lang w:val="fr-CA"/>
        </w:rPr>
        <w:t>u</w:t>
      </w:r>
      <w:r>
        <w:rPr>
          <w:lang w:val="fr-CA"/>
        </w:rPr>
        <w:t xml:space="preserve"> ravageur. L’utilisation de pesticides à ce stade est également nuisible </w:t>
      </w:r>
      <w:r w:rsidR="00FA78F7">
        <w:rPr>
          <w:lang w:val="fr-CA"/>
        </w:rPr>
        <w:t>aux</w:t>
      </w:r>
      <w:r>
        <w:rPr>
          <w:lang w:val="fr-CA"/>
        </w:rPr>
        <w:t xml:space="preserve"> ennemis naturels* qui pourraient être déjà en train d’attaquer les œufs et les larves de légionnaire d’automne. </w:t>
      </w:r>
    </w:p>
    <w:p w14:paraId="43B562AA" w14:textId="4A229655" w:rsidR="002E183D" w:rsidRDefault="002E183D" w:rsidP="00A01E8B">
      <w:pPr>
        <w:spacing w:after="200"/>
        <w:rPr>
          <w:lang w:val="fr-CA"/>
        </w:rPr>
      </w:pPr>
      <w:r>
        <w:rPr>
          <w:lang w:val="fr-CA"/>
        </w:rPr>
        <w:t xml:space="preserve">Après la floraison, appliquez les mesures de contrôle </w:t>
      </w:r>
      <w:r w:rsidRPr="00DD7D66">
        <w:rPr>
          <w:b/>
          <w:i/>
          <w:lang w:val="fr-CA"/>
        </w:rPr>
        <w:t xml:space="preserve">seulement si au moins quatre plants sur 10 </w:t>
      </w:r>
      <w:r w:rsidR="00DD7D66" w:rsidRPr="00DD7D66">
        <w:rPr>
          <w:b/>
          <w:i/>
          <w:lang w:val="fr-CA"/>
        </w:rPr>
        <w:t>présentent</w:t>
      </w:r>
      <w:r w:rsidRPr="00DD7D66">
        <w:rPr>
          <w:b/>
          <w:i/>
          <w:lang w:val="fr-CA"/>
        </w:rPr>
        <w:t xml:space="preserve"> des signes de dommages récents</w:t>
      </w:r>
      <w:r>
        <w:rPr>
          <w:lang w:val="fr-CA"/>
        </w:rPr>
        <w:t xml:space="preserve">. Si moins de quatre plants sur dix </w:t>
      </w:r>
      <w:r w:rsidR="00DD7D66">
        <w:rPr>
          <w:lang w:val="fr-CA"/>
        </w:rPr>
        <w:t xml:space="preserve">sont endommagés à ce stade, le coût d’utilisation de produits de contrôle excèdera l’avantage économique de la réduction de la population du ravageur. </w:t>
      </w:r>
    </w:p>
    <w:p w14:paraId="49644212" w14:textId="34BE6AC4" w:rsidR="00AD0E18" w:rsidRPr="00FD6042" w:rsidRDefault="00A10659" w:rsidP="00A01E8B">
      <w:pPr>
        <w:spacing w:after="200"/>
        <w:rPr>
          <w:lang w:val="fr-CA"/>
        </w:rPr>
      </w:pPr>
      <w:r>
        <w:rPr>
          <w:lang w:val="fr-CA"/>
        </w:rPr>
        <w:t xml:space="preserve">Il n’est pas conseillé d’appliquer les mesures de contrôle au stade de la panicule et de la formation des aigrettes et de la pollinisation. </w:t>
      </w:r>
    </w:p>
    <w:p w14:paraId="79FA22A1" w14:textId="3CE7727C" w:rsidR="00EF491F" w:rsidRDefault="00EF491F" w:rsidP="00EF491F">
      <w:pPr>
        <w:spacing w:after="200"/>
        <w:rPr>
          <w:lang w:val="fr-CA"/>
        </w:rPr>
      </w:pPr>
      <w:r>
        <w:rPr>
          <w:lang w:val="fr-CA"/>
        </w:rPr>
        <w:t>Lorsque cela est possible, consultez votre agent de vulgarisation agricole local pour confirmer que ces seuils sont corrects pour l’application des mesures de contrôle pour votre région et vos cultures.</w:t>
      </w:r>
      <w:r w:rsidR="0047252C">
        <w:rPr>
          <w:lang w:val="fr-CA"/>
        </w:rPr>
        <w:t xml:space="preserve"> </w:t>
      </w:r>
    </w:p>
    <w:p w14:paraId="3ABCA862" w14:textId="27A1470B" w:rsidR="00EF491F" w:rsidRPr="00675928" w:rsidRDefault="00EF491F" w:rsidP="00EF491F">
      <w:pPr>
        <w:spacing w:after="200"/>
        <w:rPr>
          <w:lang w:val="fr-CA"/>
        </w:rPr>
      </w:pPr>
      <w:r>
        <w:rPr>
          <w:lang w:val="fr-CA"/>
        </w:rPr>
        <w:t xml:space="preserve">Pour en savoir davantage, consultez les documents 9 et 10 de la </w:t>
      </w:r>
      <w:r w:rsidRPr="00FE6A95">
        <w:rPr>
          <w:i/>
          <w:lang w:val="fr-CA"/>
        </w:rPr>
        <w:t>Liste des ressources</w:t>
      </w:r>
      <w:r>
        <w:rPr>
          <w:lang w:val="fr-CA"/>
        </w:rPr>
        <w:t xml:space="preserve"> ci-dessous. </w:t>
      </w:r>
    </w:p>
    <w:p w14:paraId="5D037D64" w14:textId="36EA7F20" w:rsidR="00321C93" w:rsidRPr="00FD6042" w:rsidRDefault="008D52AD" w:rsidP="00A01E8B">
      <w:pPr>
        <w:pStyle w:val="ListParagraph"/>
        <w:numPr>
          <w:ilvl w:val="0"/>
          <w:numId w:val="17"/>
        </w:numPr>
        <w:spacing w:after="200"/>
        <w:rPr>
          <w:rFonts w:hAnsi="Times New Roman"/>
          <w:b/>
          <w:lang w:val="fr-CA"/>
        </w:rPr>
      </w:pPr>
      <w:r w:rsidRPr="00FD6042">
        <w:rPr>
          <w:rFonts w:hAnsi="Times New Roman"/>
          <w:b/>
          <w:lang w:val="fr-CA"/>
        </w:rPr>
        <w:t>Pr</w:t>
      </w:r>
      <w:r w:rsidR="007C4E3B">
        <w:rPr>
          <w:rFonts w:hAnsi="Times New Roman"/>
          <w:b/>
          <w:lang w:val="fr-CA"/>
        </w:rPr>
        <w:t>évention et gestion</w:t>
      </w:r>
    </w:p>
    <w:p w14:paraId="1DD801AF" w14:textId="39C11826" w:rsidR="001649B8" w:rsidRDefault="001649B8" w:rsidP="00A01E8B">
      <w:pPr>
        <w:spacing w:after="200"/>
        <w:rPr>
          <w:shd w:val="clear" w:color="auto" w:fill="FFFFFF"/>
          <w:lang w:val="fr-CA"/>
        </w:rPr>
      </w:pPr>
      <w:r w:rsidRPr="001649B8">
        <w:rPr>
          <w:shd w:val="clear" w:color="auto" w:fill="FFFFFF"/>
          <w:lang w:val="fr-CA"/>
        </w:rPr>
        <w:t>Il existe un certain nombre de méthodes de lutte contre la légionnaire d’automne au niveau du maïs et d’autres cultures, mais comme la légionnaire d’automne est un nouveau ravageur en Afrique, l’efficacité d’aucune des méthodes n’a été encore prouvée</w:t>
      </w:r>
      <w:r>
        <w:rPr>
          <w:shd w:val="clear" w:color="auto" w:fill="FFFFFF"/>
          <w:lang w:val="fr-CA"/>
        </w:rPr>
        <w:t>.</w:t>
      </w:r>
      <w:r w:rsidRPr="001649B8">
        <w:rPr>
          <w:shd w:val="clear" w:color="auto" w:fill="FFFFFF"/>
          <w:lang w:val="fr-CA"/>
        </w:rPr>
        <w:t xml:space="preserve"> </w:t>
      </w:r>
      <w:r>
        <w:rPr>
          <w:shd w:val="clear" w:color="auto" w:fill="FFFFFF"/>
          <w:lang w:val="fr-CA"/>
        </w:rPr>
        <w:t>L</w:t>
      </w:r>
      <w:r w:rsidRPr="001649B8">
        <w:rPr>
          <w:shd w:val="clear" w:color="auto" w:fill="FFFFFF"/>
          <w:lang w:val="fr-CA"/>
        </w:rPr>
        <w:t xml:space="preserve">es recherches se poursuivent </w:t>
      </w:r>
      <w:r>
        <w:rPr>
          <w:shd w:val="clear" w:color="auto" w:fill="FFFFFF"/>
          <w:lang w:val="fr-CA"/>
        </w:rPr>
        <w:t xml:space="preserve">en vue de </w:t>
      </w:r>
      <w:r w:rsidR="0047252C">
        <w:rPr>
          <w:shd w:val="clear" w:color="auto" w:fill="FFFFFF"/>
          <w:lang w:val="fr-CA"/>
        </w:rPr>
        <w:t>trouver</w:t>
      </w:r>
      <w:r>
        <w:rPr>
          <w:shd w:val="clear" w:color="auto" w:fill="FFFFFF"/>
          <w:lang w:val="fr-CA"/>
        </w:rPr>
        <w:t xml:space="preserve"> </w:t>
      </w:r>
      <w:r w:rsidR="0047252C">
        <w:rPr>
          <w:shd w:val="clear" w:color="auto" w:fill="FFFFFF"/>
          <w:lang w:val="fr-CA"/>
        </w:rPr>
        <w:t>l</w:t>
      </w:r>
      <w:r>
        <w:rPr>
          <w:shd w:val="clear" w:color="auto" w:fill="FFFFFF"/>
          <w:lang w:val="fr-CA"/>
        </w:rPr>
        <w:t>es</w:t>
      </w:r>
      <w:r w:rsidRPr="001649B8">
        <w:rPr>
          <w:shd w:val="clear" w:color="auto" w:fill="FFFFFF"/>
          <w:lang w:val="fr-CA"/>
        </w:rPr>
        <w:t xml:space="preserve"> solutions</w:t>
      </w:r>
      <w:r>
        <w:rPr>
          <w:shd w:val="clear" w:color="auto" w:fill="FFFFFF"/>
          <w:lang w:val="fr-CA"/>
        </w:rPr>
        <w:t xml:space="preserve"> les plus</w:t>
      </w:r>
      <w:r w:rsidRPr="001649B8">
        <w:rPr>
          <w:shd w:val="clear" w:color="auto" w:fill="FFFFFF"/>
          <w:lang w:val="fr-CA"/>
        </w:rPr>
        <w:t xml:space="preserve"> efficaces.</w:t>
      </w:r>
    </w:p>
    <w:p w14:paraId="332BFEEC" w14:textId="3FC83602" w:rsidR="001649B8" w:rsidRPr="00153814" w:rsidRDefault="001649B8" w:rsidP="001649B8">
      <w:pPr>
        <w:spacing w:after="200"/>
        <w:rPr>
          <w:shd w:val="clear" w:color="auto" w:fill="FFFFFF"/>
          <w:lang w:val="fr-CA"/>
        </w:rPr>
      </w:pPr>
      <w:r>
        <w:rPr>
          <w:shd w:val="clear" w:color="auto" w:fill="FFFFFF"/>
          <w:lang w:val="fr-CA"/>
        </w:rPr>
        <w:t xml:space="preserve">Pendant la rédaction du présent document, les approches listées ci-dessous étaient réputées être les plus efficaces. </w:t>
      </w:r>
    </w:p>
    <w:p w14:paraId="287CD18B" w14:textId="5A2B5264" w:rsidR="001649B8" w:rsidRPr="00153814" w:rsidRDefault="001649B8" w:rsidP="001649B8">
      <w:pPr>
        <w:spacing w:after="200"/>
        <w:rPr>
          <w:shd w:val="clear" w:color="auto" w:fill="FFFFFF"/>
          <w:lang w:val="fr-CA"/>
        </w:rPr>
      </w:pPr>
      <w:r>
        <w:rPr>
          <w:shd w:val="clear" w:color="auto" w:fill="FFFFFF"/>
          <w:lang w:val="fr-CA"/>
        </w:rPr>
        <w:t xml:space="preserve">Rappelez-vous que les consignes peuvent varier d’un pays à l’autre. Pour des consignes plus précises sur les approches qui pourraient mieux fonctionner pour votre région, entretenez-vous avec votre agent de vulgarisation et d’autres experts nationaux. </w:t>
      </w:r>
    </w:p>
    <w:p w14:paraId="71934776" w14:textId="265CA2FA" w:rsidR="000A6AC8" w:rsidRPr="00FD6042" w:rsidRDefault="004D09FE" w:rsidP="00A01E8B">
      <w:pPr>
        <w:spacing w:after="200"/>
        <w:rPr>
          <w:b/>
          <w:i/>
          <w:shd w:val="clear" w:color="auto" w:fill="FFFFFF"/>
          <w:lang w:val="fr-CA"/>
        </w:rPr>
      </w:pPr>
      <w:r>
        <w:rPr>
          <w:b/>
          <w:i/>
          <w:shd w:val="clear" w:color="auto" w:fill="FFFFFF"/>
          <w:lang w:val="fr-CA"/>
        </w:rPr>
        <w:t>Pratiques culturales et manuelles</w:t>
      </w:r>
    </w:p>
    <w:p w14:paraId="00CD0146" w14:textId="4ED4AE1E" w:rsidR="00C06302" w:rsidRDefault="00C06302" w:rsidP="00C06302">
      <w:pPr>
        <w:pStyle w:val="ListParagraph"/>
        <w:numPr>
          <w:ilvl w:val="0"/>
          <w:numId w:val="11"/>
        </w:numPr>
        <w:rPr>
          <w:rFonts w:hAnsi="Times New Roman"/>
          <w:shd w:val="clear" w:color="auto" w:fill="FFFFFF"/>
          <w:lang w:val="fr-CA"/>
        </w:rPr>
      </w:pPr>
      <w:r w:rsidRPr="00C06302">
        <w:rPr>
          <w:rFonts w:hAnsi="Times New Roman"/>
          <w:i/>
          <w:shd w:val="clear" w:color="auto" w:fill="FFFFFF"/>
          <w:lang w:val="fr-CA"/>
        </w:rPr>
        <w:lastRenderedPageBreak/>
        <w:t>Culture intercalaire et rotation des cultures</w:t>
      </w:r>
      <w:r>
        <w:rPr>
          <w:rFonts w:hAnsi="Times New Roman"/>
          <w:shd w:val="clear" w:color="auto" w:fill="FFFFFF"/>
          <w:lang w:val="fr-CA"/>
        </w:rPr>
        <w:t xml:space="preserve">. Pour limiter les dommages que pourraient subir les cultures, </w:t>
      </w:r>
      <w:r w:rsidR="0047252C">
        <w:rPr>
          <w:rFonts w:hAnsi="Times New Roman"/>
          <w:shd w:val="clear" w:color="auto" w:fill="FFFFFF"/>
          <w:lang w:val="fr-CA"/>
        </w:rPr>
        <w:t>alternez-les</w:t>
      </w:r>
      <w:r>
        <w:rPr>
          <w:rFonts w:hAnsi="Times New Roman"/>
          <w:shd w:val="clear" w:color="auto" w:fill="FFFFFF"/>
          <w:lang w:val="fr-CA"/>
        </w:rPr>
        <w:t xml:space="preserve"> ou cultivez</w:t>
      </w:r>
      <w:r w:rsidR="0047252C">
        <w:rPr>
          <w:rFonts w:hAnsi="Times New Roman"/>
          <w:shd w:val="clear" w:color="auto" w:fill="FFFFFF"/>
          <w:lang w:val="fr-CA"/>
        </w:rPr>
        <w:t>-</w:t>
      </w:r>
      <w:r>
        <w:rPr>
          <w:rFonts w:hAnsi="Times New Roman"/>
          <w:shd w:val="clear" w:color="auto" w:fill="FFFFFF"/>
          <w:lang w:val="fr-CA"/>
        </w:rPr>
        <w:t xml:space="preserve">les en association avec des espèces qui ne sont pas des graminées telles que le manioc, ou avec d’autres plantes (par exemple : certaines variétés de maïs) connues pour leur capacité à repousser ou désorienter les papillons femelles et à les empêcher de pondre sur d’autres plants de maïs. </w:t>
      </w:r>
    </w:p>
    <w:p w14:paraId="6D06BDA3" w14:textId="5C44A383" w:rsidR="00C06302" w:rsidRDefault="00C06302" w:rsidP="00A01E8B">
      <w:pPr>
        <w:pStyle w:val="ListParagraph"/>
        <w:numPr>
          <w:ilvl w:val="0"/>
          <w:numId w:val="11"/>
        </w:numPr>
        <w:spacing w:after="200"/>
        <w:rPr>
          <w:rFonts w:hAnsi="Times New Roman"/>
          <w:shd w:val="clear" w:color="auto" w:fill="FFFFFF"/>
          <w:lang w:val="fr-CA"/>
        </w:rPr>
      </w:pPr>
      <w:r w:rsidRPr="00C71978">
        <w:rPr>
          <w:rFonts w:hAnsi="Times New Roman"/>
          <w:i/>
          <w:shd w:val="clear" w:color="auto" w:fill="FFFFFF"/>
          <w:lang w:val="fr-CA"/>
        </w:rPr>
        <w:t>Gestion d</w:t>
      </w:r>
      <w:r w:rsidR="00C71978" w:rsidRPr="00C71978">
        <w:rPr>
          <w:rFonts w:hAnsi="Times New Roman"/>
          <w:i/>
          <w:shd w:val="clear" w:color="auto" w:fill="FFFFFF"/>
          <w:lang w:val="fr-CA"/>
        </w:rPr>
        <w:t>e l’habitat</w:t>
      </w:r>
      <w:r w:rsidRPr="00C71978">
        <w:rPr>
          <w:rFonts w:hAnsi="Times New Roman"/>
          <w:i/>
          <w:shd w:val="clear" w:color="auto" w:fill="FFFFFF"/>
          <w:lang w:val="fr-CA"/>
        </w:rPr>
        <w:t xml:space="preserve"> </w:t>
      </w:r>
      <w:r w:rsidR="0047252C">
        <w:rPr>
          <w:rFonts w:hAnsi="Times New Roman"/>
          <w:i/>
          <w:shd w:val="clear" w:color="auto" w:fill="FFFFFF"/>
          <w:lang w:val="fr-CA"/>
        </w:rPr>
        <w:t>au moyen</w:t>
      </w:r>
      <w:r w:rsidRPr="00C71978">
        <w:rPr>
          <w:rFonts w:hAnsi="Times New Roman"/>
          <w:i/>
          <w:shd w:val="clear" w:color="auto" w:fill="FFFFFF"/>
          <w:lang w:val="fr-CA"/>
        </w:rPr>
        <w:t xml:space="preserve"> de la </w:t>
      </w:r>
      <w:r w:rsidR="00C71978" w:rsidRPr="00C71978">
        <w:rPr>
          <w:rFonts w:hAnsi="Times New Roman"/>
          <w:i/>
          <w:shd w:val="clear" w:color="auto" w:fill="FFFFFF"/>
          <w:lang w:val="fr-CA"/>
        </w:rPr>
        <w:t>méthode du « pousser-piéger</w:t>
      </w:r>
      <w:r w:rsidR="0047252C">
        <w:rPr>
          <w:rFonts w:hAnsi="Times New Roman"/>
          <w:i/>
          <w:shd w:val="clear" w:color="auto" w:fill="FFFFFF"/>
          <w:lang w:val="fr-CA"/>
        </w:rPr>
        <w:t> »</w:t>
      </w:r>
      <w:r w:rsidR="00C71978">
        <w:rPr>
          <w:rFonts w:hAnsi="Times New Roman"/>
          <w:shd w:val="clear" w:color="auto" w:fill="FFFFFF"/>
          <w:lang w:val="fr-CA"/>
        </w:rPr>
        <w:t>. Cela consiste à cultiver le maïs en association avec une plante « qui chasse », à savoir par exemple : le trèfle espagnol, qui repoussera la légionnaire d’automne hors du champ, et à semer une culture le long de la lisière du champ qui attirera ou « piègera » la légionnaire d’automne en l’attirant loin du maïs. Il peut s’agir</w:t>
      </w:r>
      <w:r w:rsidR="00C93E6F">
        <w:rPr>
          <w:rFonts w:hAnsi="Times New Roman"/>
          <w:shd w:val="clear" w:color="auto" w:fill="FFFFFF"/>
          <w:lang w:val="fr-CA"/>
        </w:rPr>
        <w:t>,</w:t>
      </w:r>
      <w:r w:rsidR="00C71978">
        <w:rPr>
          <w:rFonts w:hAnsi="Times New Roman"/>
          <w:shd w:val="clear" w:color="auto" w:fill="FFFFFF"/>
          <w:lang w:val="fr-CA"/>
        </w:rPr>
        <w:t xml:space="preserve"> par exemple</w:t>
      </w:r>
      <w:r w:rsidR="00C93E6F">
        <w:rPr>
          <w:rFonts w:hAnsi="Times New Roman"/>
          <w:shd w:val="clear" w:color="auto" w:fill="FFFFFF"/>
          <w:lang w:val="fr-CA"/>
        </w:rPr>
        <w:t> :</w:t>
      </w:r>
      <w:r w:rsidR="00C71978">
        <w:rPr>
          <w:rFonts w:hAnsi="Times New Roman"/>
          <w:shd w:val="clear" w:color="auto" w:fill="FFFFFF"/>
          <w:lang w:val="fr-CA"/>
        </w:rPr>
        <w:t xml:space="preserve"> du Bracharia ou de </w:t>
      </w:r>
      <w:r w:rsidR="002F4049">
        <w:rPr>
          <w:rFonts w:hAnsi="Times New Roman"/>
          <w:shd w:val="clear" w:color="auto" w:fill="FFFFFF"/>
          <w:lang w:val="fr-CA"/>
        </w:rPr>
        <w:t xml:space="preserve">l’herbe à éléphant. </w:t>
      </w:r>
    </w:p>
    <w:p w14:paraId="7B39EBCA" w14:textId="7297271D" w:rsidR="002F4049" w:rsidRPr="002F4049" w:rsidRDefault="002F4049" w:rsidP="002F4049">
      <w:pPr>
        <w:pStyle w:val="ListParagraph"/>
        <w:numPr>
          <w:ilvl w:val="0"/>
          <w:numId w:val="11"/>
        </w:numPr>
        <w:rPr>
          <w:rFonts w:hAnsi="Times New Roman"/>
          <w:lang w:val="fr-CA"/>
        </w:rPr>
      </w:pPr>
      <w:r w:rsidRPr="002F4049">
        <w:rPr>
          <w:rFonts w:hAnsi="Times New Roman"/>
          <w:i/>
          <w:lang w:val="fr-CA"/>
        </w:rPr>
        <w:t xml:space="preserve">Ramassez </w:t>
      </w:r>
      <w:r>
        <w:rPr>
          <w:rFonts w:hAnsi="Times New Roman"/>
          <w:i/>
          <w:lang w:val="fr-CA"/>
        </w:rPr>
        <w:t xml:space="preserve">à la main </w:t>
      </w:r>
      <w:r w:rsidRPr="002F4049">
        <w:rPr>
          <w:rFonts w:hAnsi="Times New Roman"/>
          <w:lang w:val="fr-CA"/>
        </w:rPr>
        <w:t xml:space="preserve">les </w:t>
      </w:r>
      <w:r>
        <w:rPr>
          <w:rFonts w:hAnsi="Times New Roman"/>
          <w:lang w:val="fr-CA"/>
        </w:rPr>
        <w:t>grappes</w:t>
      </w:r>
      <w:r w:rsidRPr="002F4049">
        <w:rPr>
          <w:rFonts w:hAnsi="Times New Roman"/>
          <w:lang w:val="fr-CA"/>
        </w:rPr>
        <w:t xml:space="preserve"> d’œufs et les lar</w:t>
      </w:r>
      <w:r>
        <w:rPr>
          <w:rFonts w:hAnsi="Times New Roman"/>
          <w:lang w:val="fr-CA"/>
        </w:rPr>
        <w:t>ves et détruisez</w:t>
      </w:r>
      <w:r w:rsidR="00C93E6F">
        <w:rPr>
          <w:rFonts w:hAnsi="Times New Roman"/>
          <w:lang w:val="fr-CA"/>
        </w:rPr>
        <w:t>-</w:t>
      </w:r>
      <w:r>
        <w:rPr>
          <w:rFonts w:hAnsi="Times New Roman"/>
          <w:lang w:val="fr-CA"/>
        </w:rPr>
        <w:t>les, o</w:t>
      </w:r>
      <w:r w:rsidRPr="002F4049">
        <w:rPr>
          <w:rFonts w:hAnsi="Times New Roman"/>
          <w:lang w:val="fr-CA"/>
        </w:rPr>
        <w:t>u ramasse</w:t>
      </w:r>
      <w:r>
        <w:rPr>
          <w:rFonts w:hAnsi="Times New Roman"/>
          <w:lang w:val="fr-CA"/>
        </w:rPr>
        <w:t>z</w:t>
      </w:r>
      <w:r w:rsidRPr="002F4049">
        <w:rPr>
          <w:rFonts w:hAnsi="Times New Roman"/>
          <w:lang w:val="fr-CA"/>
        </w:rPr>
        <w:t xml:space="preserve"> les larves et plonge</w:t>
      </w:r>
      <w:r>
        <w:rPr>
          <w:rFonts w:hAnsi="Times New Roman"/>
          <w:lang w:val="fr-CA"/>
        </w:rPr>
        <w:t>z</w:t>
      </w:r>
      <w:r w:rsidR="00FA78F7">
        <w:rPr>
          <w:rFonts w:hAnsi="Times New Roman"/>
          <w:lang w:val="fr-CA"/>
        </w:rPr>
        <w:t>-</w:t>
      </w:r>
      <w:r>
        <w:rPr>
          <w:rFonts w:hAnsi="Times New Roman"/>
          <w:lang w:val="fr-CA"/>
        </w:rPr>
        <w:t>les</w:t>
      </w:r>
      <w:r w:rsidRPr="002F4049">
        <w:rPr>
          <w:rFonts w:hAnsi="Times New Roman"/>
          <w:lang w:val="fr-CA"/>
        </w:rPr>
        <w:t xml:space="preserve"> dans de l’eau chaude. </w:t>
      </w:r>
      <w:r>
        <w:rPr>
          <w:rFonts w:hAnsi="Times New Roman"/>
          <w:lang w:val="fr-CA"/>
        </w:rPr>
        <w:t>(En tuant une chenille, vous empêchez l’apparition de plus de 1 500 à 2 000 nouvelles chenilles en moins de quatre semaines. La destruction d’une grappe d’œufs permet d’éviter des dommages immédiats sur les cultures et l’apparition de plus de 150 000 nouvelles chenilles en quatre ou cinq semaines.)</w:t>
      </w:r>
    </w:p>
    <w:p w14:paraId="6336B5AE" w14:textId="4184273C" w:rsidR="002F4049" w:rsidRPr="002F4049" w:rsidRDefault="002F4049" w:rsidP="002F4049">
      <w:pPr>
        <w:pStyle w:val="ListParagraph"/>
        <w:numPr>
          <w:ilvl w:val="0"/>
          <w:numId w:val="11"/>
        </w:numPr>
        <w:rPr>
          <w:rFonts w:hAnsi="Times New Roman"/>
          <w:lang w:val="fr-CA"/>
        </w:rPr>
      </w:pPr>
      <w:r w:rsidRPr="002F4049">
        <w:rPr>
          <w:rFonts w:hAnsi="Times New Roman"/>
          <w:i/>
          <w:lang w:val="fr-CA"/>
        </w:rPr>
        <w:t>Utilisez des semences de bonne qualité</w:t>
      </w:r>
      <w:r w:rsidRPr="002F4049">
        <w:rPr>
          <w:rFonts w:hAnsi="Times New Roman"/>
          <w:lang w:val="fr-CA"/>
        </w:rPr>
        <w:t xml:space="preserve"> p</w:t>
      </w:r>
      <w:r>
        <w:rPr>
          <w:rFonts w:hAnsi="Times New Roman"/>
          <w:lang w:val="fr-CA"/>
        </w:rPr>
        <w:t>our</w:t>
      </w:r>
      <w:r w:rsidRPr="002F4049">
        <w:rPr>
          <w:rFonts w:hAnsi="Times New Roman"/>
          <w:lang w:val="fr-CA"/>
        </w:rPr>
        <w:t xml:space="preserve"> accroître la vigueur des plantules et réduire éventuellement les dommages. </w:t>
      </w:r>
    </w:p>
    <w:p w14:paraId="0ED9845A" w14:textId="1B13145D" w:rsidR="002F4049" w:rsidRDefault="002F4049" w:rsidP="002F4049">
      <w:pPr>
        <w:pStyle w:val="ListParagraph"/>
        <w:numPr>
          <w:ilvl w:val="0"/>
          <w:numId w:val="11"/>
        </w:numPr>
        <w:rPr>
          <w:rFonts w:hAnsi="Times New Roman"/>
          <w:lang w:val="fr-CA"/>
        </w:rPr>
      </w:pPr>
      <w:r w:rsidRPr="002F4049">
        <w:rPr>
          <w:rFonts w:hAnsi="Times New Roman"/>
          <w:i/>
          <w:lang w:val="fr-CA"/>
        </w:rPr>
        <w:t>Éliminez les mauvaises herbes graminées</w:t>
      </w:r>
      <w:r w:rsidRPr="002F4049">
        <w:rPr>
          <w:rFonts w:hAnsi="Times New Roman"/>
          <w:lang w:val="fr-CA"/>
        </w:rPr>
        <w:t xml:space="preserve"> dans les champs de maïs et dans les environs, car elles procurent un abri et de la nourriture aux ravageurs. </w:t>
      </w:r>
    </w:p>
    <w:p w14:paraId="460104EF" w14:textId="4383E8F0" w:rsidR="002F4049" w:rsidRPr="002F4049" w:rsidRDefault="002F4049" w:rsidP="002F4049">
      <w:pPr>
        <w:pStyle w:val="ListParagraph"/>
        <w:numPr>
          <w:ilvl w:val="0"/>
          <w:numId w:val="11"/>
        </w:numPr>
        <w:rPr>
          <w:rFonts w:hAnsi="Times New Roman"/>
          <w:lang w:val="fr-CA"/>
        </w:rPr>
      </w:pPr>
      <w:r w:rsidRPr="00381F4C">
        <w:rPr>
          <w:rFonts w:hAnsi="Times New Roman"/>
          <w:i/>
          <w:lang w:val="fr-CA"/>
        </w:rPr>
        <w:t>Évitez de semer tardivement et d</w:t>
      </w:r>
      <w:r w:rsidR="00381F4C" w:rsidRPr="00381F4C">
        <w:rPr>
          <w:rFonts w:hAnsi="Times New Roman"/>
          <w:i/>
          <w:lang w:val="fr-CA"/>
        </w:rPr>
        <w:t>e décaler</w:t>
      </w:r>
      <w:r w:rsidRPr="00381F4C">
        <w:rPr>
          <w:rFonts w:hAnsi="Times New Roman"/>
          <w:i/>
          <w:lang w:val="fr-CA"/>
        </w:rPr>
        <w:t xml:space="preserve"> les semis</w:t>
      </w:r>
      <w:r>
        <w:rPr>
          <w:rFonts w:hAnsi="Times New Roman"/>
          <w:lang w:val="fr-CA"/>
        </w:rPr>
        <w:t xml:space="preserve">. Ensemencez </w:t>
      </w:r>
      <w:r w:rsidR="00381F4C">
        <w:rPr>
          <w:rFonts w:hAnsi="Times New Roman"/>
          <w:lang w:val="fr-CA"/>
        </w:rPr>
        <w:t>tous les champs de maïs en même temps. Les champs ensemencés tardivement subiront plus de dommages.</w:t>
      </w:r>
    </w:p>
    <w:p w14:paraId="4BFA5DA4" w14:textId="4F166D46" w:rsidR="00381F4C" w:rsidRPr="00381F4C" w:rsidRDefault="00381F4C" w:rsidP="00381F4C">
      <w:pPr>
        <w:pStyle w:val="ListParagraph"/>
        <w:numPr>
          <w:ilvl w:val="0"/>
          <w:numId w:val="11"/>
        </w:numPr>
        <w:rPr>
          <w:rFonts w:hAnsi="Times New Roman"/>
          <w:lang w:val="fr-CA" w:eastAsia="en-CA"/>
        </w:rPr>
      </w:pPr>
      <w:r w:rsidRPr="00381F4C">
        <w:rPr>
          <w:rFonts w:hAnsi="Times New Roman"/>
          <w:i/>
          <w:lang w:val="fr-CA" w:eastAsia="en-CA"/>
        </w:rPr>
        <w:t>Répandez une poignée de sable</w:t>
      </w:r>
      <w:r w:rsidRPr="00381F4C">
        <w:rPr>
          <w:rFonts w:hAnsi="Times New Roman"/>
          <w:lang w:val="fr-CA" w:eastAsia="en-CA"/>
        </w:rPr>
        <w:t xml:space="preserve"> (mélangée à de la chaux ou la cendre), de sciure, de terre</w:t>
      </w:r>
      <w:r>
        <w:rPr>
          <w:rFonts w:hAnsi="Times New Roman"/>
          <w:lang w:val="fr-CA" w:eastAsia="en-CA"/>
        </w:rPr>
        <w:t xml:space="preserve">, </w:t>
      </w:r>
      <w:r w:rsidRPr="00381F4C">
        <w:rPr>
          <w:rFonts w:hAnsi="Times New Roman"/>
          <w:lang w:val="fr-CA" w:eastAsia="en-CA"/>
        </w:rPr>
        <w:t xml:space="preserve">de </w:t>
      </w:r>
      <w:r>
        <w:rPr>
          <w:rFonts w:hAnsi="Times New Roman"/>
          <w:lang w:val="fr-CA" w:eastAsia="en-CA"/>
        </w:rPr>
        <w:t>solutions savonneuses ou de gravier</w:t>
      </w:r>
      <w:r w:rsidRPr="00381F4C">
        <w:rPr>
          <w:rFonts w:hAnsi="Times New Roman"/>
          <w:lang w:val="fr-CA" w:eastAsia="en-CA"/>
        </w:rPr>
        <w:t xml:space="preserve"> dans le verticille des plants attaqués pour tuer les plus grosses chenilles. </w:t>
      </w:r>
    </w:p>
    <w:p w14:paraId="4EED27A7" w14:textId="2BC4762D" w:rsidR="00381F4C" w:rsidRPr="00381F4C" w:rsidRDefault="00381F4C" w:rsidP="00A01E8B">
      <w:pPr>
        <w:pStyle w:val="ListParagraph"/>
        <w:numPr>
          <w:ilvl w:val="0"/>
          <w:numId w:val="11"/>
        </w:numPr>
        <w:shd w:val="clear" w:color="auto" w:fill="FFFFFF"/>
        <w:spacing w:after="200"/>
        <w:rPr>
          <w:rFonts w:hAnsi="Times New Roman"/>
          <w:lang w:val="fr-CA" w:eastAsia="en-CA"/>
        </w:rPr>
      </w:pPr>
      <w:r w:rsidRPr="00381F4C">
        <w:rPr>
          <w:rFonts w:hAnsi="Times New Roman"/>
          <w:i/>
          <w:lang w:val="fr-CA"/>
        </w:rPr>
        <w:t>Utilisez une fertilisation équilibrée</w:t>
      </w:r>
      <w:r>
        <w:rPr>
          <w:rFonts w:hAnsi="Times New Roman"/>
          <w:lang w:val="fr-CA"/>
        </w:rPr>
        <w:t xml:space="preserve"> pour renforcer la vigueur des plantules. Pour le maïs, la dose d’apport recommandée est de 200 kilogrammes d’engrais ternaire</w:t>
      </w:r>
      <w:r w:rsidR="00FA78F7">
        <w:rPr>
          <w:rFonts w:hAnsi="Times New Roman"/>
          <w:lang w:val="fr-CA"/>
        </w:rPr>
        <w:t>s</w:t>
      </w:r>
      <w:r>
        <w:rPr>
          <w:rFonts w:hAnsi="Times New Roman"/>
          <w:lang w:val="fr-CA"/>
        </w:rPr>
        <w:t xml:space="preserve"> à 15:15:15 par hectare, mais cela varie en fonction du pays.</w:t>
      </w:r>
    </w:p>
    <w:p w14:paraId="1FF3954F" w14:textId="38A56CAA" w:rsidR="00381F4C" w:rsidRPr="00381F4C" w:rsidRDefault="00381F4C" w:rsidP="00A01E8B">
      <w:pPr>
        <w:pStyle w:val="ListParagraph"/>
        <w:numPr>
          <w:ilvl w:val="0"/>
          <w:numId w:val="9"/>
        </w:numPr>
        <w:shd w:val="clear" w:color="auto" w:fill="FFFFFF"/>
        <w:spacing w:after="200"/>
        <w:rPr>
          <w:rFonts w:hAnsi="Times New Roman"/>
          <w:i/>
          <w:lang w:val="fr-CA"/>
        </w:rPr>
      </w:pPr>
      <w:r w:rsidRPr="00381F4C">
        <w:rPr>
          <w:rFonts w:hAnsi="Times New Roman"/>
          <w:i/>
          <w:lang w:val="fr-CA"/>
        </w:rPr>
        <w:t>Nettoyez et détruisez tous les résidus de culture.</w:t>
      </w:r>
    </w:p>
    <w:p w14:paraId="60B10CB8" w14:textId="7618ED81" w:rsidR="00381F4C" w:rsidRPr="00381F4C" w:rsidRDefault="00381F4C" w:rsidP="00381F4C">
      <w:pPr>
        <w:pStyle w:val="ListParagraph"/>
        <w:numPr>
          <w:ilvl w:val="0"/>
          <w:numId w:val="11"/>
        </w:numPr>
        <w:spacing w:after="200"/>
        <w:rPr>
          <w:rFonts w:hAnsi="Times New Roman"/>
          <w:shd w:val="clear" w:color="auto" w:fill="FFFFFF"/>
          <w:lang w:val="fr-CA"/>
        </w:rPr>
      </w:pPr>
      <w:r w:rsidRPr="00381F4C">
        <w:rPr>
          <w:rFonts w:hAnsi="Times New Roman"/>
          <w:i/>
          <w:shd w:val="clear" w:color="auto" w:fill="FFFFFF"/>
          <w:lang w:val="fr-CA"/>
        </w:rPr>
        <w:t>Ne transportez pas d’éléments végétaux infestés</w:t>
      </w:r>
      <w:r>
        <w:rPr>
          <w:rFonts w:hAnsi="Times New Roman"/>
          <w:shd w:val="clear" w:color="auto" w:fill="FFFFFF"/>
          <w:lang w:val="fr-CA"/>
        </w:rPr>
        <w:t xml:space="preserve"> dans des zones où le ravageur n’est pas signalé.</w:t>
      </w:r>
    </w:p>
    <w:p w14:paraId="0AFA7DE5" w14:textId="6A6E8760" w:rsidR="000A6AC8" w:rsidRPr="00FD6042" w:rsidRDefault="00381F4C" w:rsidP="00A01E8B">
      <w:pPr>
        <w:spacing w:after="200"/>
        <w:rPr>
          <w:b/>
          <w:shd w:val="clear" w:color="auto" w:fill="FFFFFF"/>
          <w:lang w:val="fr-CA"/>
        </w:rPr>
      </w:pPr>
      <w:r>
        <w:rPr>
          <w:b/>
          <w:i/>
          <w:shd w:val="clear" w:color="auto" w:fill="FFFFFF"/>
          <w:lang w:val="fr-CA"/>
        </w:rPr>
        <w:t>Pesticides biologiques</w:t>
      </w:r>
      <w:r w:rsidR="00C93E6F">
        <w:rPr>
          <w:b/>
          <w:i/>
          <w:shd w:val="clear" w:color="auto" w:fill="FFFFFF"/>
          <w:lang w:val="fr-CA"/>
        </w:rPr>
        <w:t xml:space="preserve"> </w:t>
      </w:r>
    </w:p>
    <w:p w14:paraId="16A0748A" w14:textId="710DEDF7" w:rsidR="00627030" w:rsidRPr="00627030" w:rsidRDefault="00627030" w:rsidP="00627030">
      <w:pPr>
        <w:pStyle w:val="ListParagraph"/>
        <w:numPr>
          <w:ilvl w:val="0"/>
          <w:numId w:val="11"/>
        </w:numPr>
        <w:rPr>
          <w:rFonts w:hAnsi="Times New Roman"/>
          <w:lang w:val="fr-CA" w:eastAsia="en-CA"/>
        </w:rPr>
      </w:pPr>
      <w:r w:rsidRPr="00627030">
        <w:rPr>
          <w:rFonts w:hAnsi="Times New Roman"/>
          <w:lang w:val="fr-CA" w:eastAsia="en-CA"/>
        </w:rPr>
        <w:t xml:space="preserve">Les pesticides biologiques, y compris le </w:t>
      </w:r>
      <w:r>
        <w:rPr>
          <w:rFonts w:hAnsi="Times New Roman"/>
          <w:lang w:val="fr-CA" w:eastAsia="en-CA"/>
        </w:rPr>
        <w:t>B.t.</w:t>
      </w:r>
      <w:r w:rsidRPr="00627030">
        <w:rPr>
          <w:rFonts w:hAnsi="Times New Roman"/>
          <w:lang w:val="fr-CA" w:eastAsia="en-CA"/>
        </w:rPr>
        <w:t xml:space="preserve"> </w:t>
      </w:r>
      <w:r>
        <w:rPr>
          <w:rFonts w:hAnsi="Times New Roman"/>
          <w:lang w:val="fr-CA" w:eastAsia="en-CA"/>
        </w:rPr>
        <w:t>(</w:t>
      </w:r>
      <w:r w:rsidRPr="00627030">
        <w:rPr>
          <w:rFonts w:hAnsi="Times New Roman"/>
          <w:i/>
          <w:lang w:val="fr-CA" w:eastAsia="en-CA"/>
        </w:rPr>
        <w:t>Bacillus thuringiensis</w:t>
      </w:r>
      <w:r>
        <w:rPr>
          <w:rFonts w:hAnsi="Times New Roman"/>
          <w:lang w:val="fr-CA" w:eastAsia="en-CA"/>
        </w:rPr>
        <w:t>),</w:t>
      </w:r>
      <w:r w:rsidRPr="00627030">
        <w:rPr>
          <w:rFonts w:hAnsi="Times New Roman"/>
          <w:lang w:val="fr-CA" w:eastAsia="en-CA"/>
        </w:rPr>
        <w:t xml:space="preserve"> sont une option </w:t>
      </w:r>
      <w:r w:rsidR="00C93E6F">
        <w:rPr>
          <w:rFonts w:hAnsi="Times New Roman"/>
          <w:lang w:val="fr-CA" w:eastAsia="en-CA"/>
        </w:rPr>
        <w:t>pour</w:t>
      </w:r>
      <w:r w:rsidRPr="00627030">
        <w:rPr>
          <w:rFonts w:hAnsi="Times New Roman"/>
          <w:lang w:val="fr-CA" w:eastAsia="en-CA"/>
        </w:rPr>
        <w:t xml:space="preserve"> certains pays</w:t>
      </w:r>
      <w:r>
        <w:rPr>
          <w:rFonts w:hAnsi="Times New Roman"/>
          <w:lang w:val="fr-CA" w:eastAsia="en-CA"/>
        </w:rPr>
        <w:t xml:space="preserve"> africains</w:t>
      </w:r>
      <w:r w:rsidRPr="00627030">
        <w:rPr>
          <w:rFonts w:hAnsi="Times New Roman"/>
          <w:lang w:val="fr-CA" w:eastAsia="en-CA"/>
        </w:rPr>
        <w:t xml:space="preserve">, même si elles ne sont pas toujours disponibles ou à la portée des agriculteurs d’exploitations familiales. Dans </w:t>
      </w:r>
      <w:r>
        <w:rPr>
          <w:rFonts w:hAnsi="Times New Roman"/>
          <w:lang w:val="fr-CA" w:eastAsia="en-CA"/>
        </w:rPr>
        <w:t>d’autres</w:t>
      </w:r>
      <w:r w:rsidRPr="00627030">
        <w:rPr>
          <w:rFonts w:hAnsi="Times New Roman"/>
          <w:lang w:val="fr-CA" w:eastAsia="en-CA"/>
        </w:rPr>
        <w:t xml:space="preserve"> pays, les états peuvent offrir des subventions ou financer des programmes de pulvérisation. </w:t>
      </w:r>
      <w:r>
        <w:rPr>
          <w:rFonts w:hAnsi="Times New Roman"/>
          <w:lang w:val="fr-CA" w:eastAsia="en-CA"/>
        </w:rPr>
        <w:t>Si vous avez du B.t., utilisez un sachet pour un pulvérisateur à dos de 15 litres, deux fois par semaine à toutes les trois semaines.</w:t>
      </w:r>
    </w:p>
    <w:p w14:paraId="45B6CB92" w14:textId="1715D385" w:rsidR="00BB0302" w:rsidRPr="00FD6042" w:rsidRDefault="00627030" w:rsidP="00A01E8B">
      <w:pPr>
        <w:pStyle w:val="ListParagraph"/>
        <w:numPr>
          <w:ilvl w:val="0"/>
          <w:numId w:val="11"/>
        </w:numPr>
        <w:shd w:val="clear" w:color="auto" w:fill="FFFFFF"/>
        <w:spacing w:after="200"/>
        <w:rPr>
          <w:rFonts w:hAnsi="Times New Roman"/>
          <w:lang w:val="fr-CA" w:eastAsia="en-CA"/>
        </w:rPr>
      </w:pPr>
      <w:r>
        <w:rPr>
          <w:rFonts w:hAnsi="Times New Roman"/>
          <w:lang w:val="fr-CA"/>
        </w:rPr>
        <w:t xml:space="preserve">Produits à base de neem. </w:t>
      </w:r>
    </w:p>
    <w:p w14:paraId="10AC6BCB" w14:textId="77777777" w:rsidR="00435406" w:rsidRPr="00FD6042" w:rsidRDefault="00435406" w:rsidP="00F43BA2">
      <w:pPr>
        <w:pStyle w:val="ListParagraph"/>
        <w:numPr>
          <w:ilvl w:val="0"/>
          <w:numId w:val="0"/>
        </w:numPr>
        <w:ind w:left="360"/>
        <w:rPr>
          <w:rFonts w:hAnsi="Times New Roman"/>
          <w:lang w:val="fr-CA"/>
        </w:rPr>
      </w:pPr>
    </w:p>
    <w:p w14:paraId="41B016B9" w14:textId="09CFD547" w:rsidR="00682DF1" w:rsidRPr="00FD6042" w:rsidRDefault="00335A13" w:rsidP="00A01E8B">
      <w:pPr>
        <w:spacing w:after="200"/>
        <w:rPr>
          <w:b/>
          <w:i/>
          <w:lang w:val="fr-CA"/>
        </w:rPr>
      </w:pPr>
      <w:r>
        <w:rPr>
          <w:b/>
          <w:i/>
          <w:lang w:val="fr-CA"/>
        </w:rPr>
        <w:t>Lutte chimique</w:t>
      </w:r>
    </w:p>
    <w:p w14:paraId="2D7E77EC" w14:textId="2C90B7ED" w:rsidR="00DF5E1A" w:rsidRDefault="00DF5E1A" w:rsidP="00A01E8B">
      <w:pPr>
        <w:spacing w:after="200"/>
        <w:rPr>
          <w:lang w:val="fr-CA" w:eastAsia="en-CA"/>
        </w:rPr>
      </w:pPr>
      <w:r>
        <w:rPr>
          <w:lang w:val="fr-CA" w:eastAsia="en-CA"/>
        </w:rPr>
        <w:t xml:space="preserve">Comme indiqué dans la section sur la surveillance, inspectez soigneusement vos plants de maïs pour voir si les dégâts sont assez </w:t>
      </w:r>
      <w:r w:rsidR="00A10165">
        <w:rPr>
          <w:lang w:val="fr-CA" w:eastAsia="en-CA"/>
        </w:rPr>
        <w:t>importants</w:t>
      </w:r>
      <w:r>
        <w:rPr>
          <w:lang w:val="fr-CA" w:eastAsia="en-CA"/>
        </w:rPr>
        <w:t xml:space="preserve"> pour appliquer des mesures de contrôle. </w:t>
      </w:r>
    </w:p>
    <w:p w14:paraId="3589629A" w14:textId="7E53FDEB" w:rsidR="002019E3" w:rsidRDefault="002019E3" w:rsidP="002019E3">
      <w:pPr>
        <w:spacing w:after="200"/>
        <w:rPr>
          <w:lang w:val="fr-CA" w:eastAsia="en-CA"/>
        </w:rPr>
      </w:pPr>
      <w:r>
        <w:rPr>
          <w:lang w:val="fr-CA" w:eastAsia="en-CA"/>
        </w:rPr>
        <w:t>Si vous décidez d’utiliser des insecticides, alternez-les avec différents modes d’action. Cela empêcher</w:t>
      </w:r>
      <w:r w:rsidR="001C7772">
        <w:rPr>
          <w:lang w:val="fr-CA" w:eastAsia="en-CA"/>
        </w:rPr>
        <w:t>a</w:t>
      </w:r>
      <w:r>
        <w:rPr>
          <w:lang w:val="fr-CA" w:eastAsia="en-CA"/>
        </w:rPr>
        <w:t xml:space="preserve"> le ravageur de développer une résistance aux insecticides individuels ou aux </w:t>
      </w:r>
      <w:r>
        <w:rPr>
          <w:lang w:val="fr-CA" w:eastAsia="en-CA"/>
        </w:rPr>
        <w:lastRenderedPageBreak/>
        <w:t xml:space="preserve">groupes d’insecticides. Dans la liste d’insecticides fournie ci-dessous, cela pourrait impliquer une alternance des produits munis de différents codes IRAC (Insecticide Resistance Action Committee) (les codes sont entre parenthèses). </w:t>
      </w:r>
    </w:p>
    <w:p w14:paraId="325AD47F" w14:textId="3C911A5A" w:rsidR="000F2429" w:rsidRPr="00153814" w:rsidRDefault="000F2429" w:rsidP="000F2429">
      <w:pPr>
        <w:spacing w:after="200"/>
        <w:rPr>
          <w:lang w:val="fr-CA"/>
        </w:rPr>
      </w:pPr>
      <w:r>
        <w:rPr>
          <w:lang w:val="fr-CA" w:eastAsia="en-CA"/>
        </w:rPr>
        <w:t xml:space="preserve">Par exemple, pour un cycle, vous pourriez pulvériser de l’Alpha-cyperméthrine (groupe 3A); au cours du cycle suivant, vous pourriez passer au </w:t>
      </w:r>
      <w:r w:rsidR="00DC7C37">
        <w:rPr>
          <w:lang w:val="fr-CA" w:eastAsia="en-CA"/>
        </w:rPr>
        <w:t>d</w:t>
      </w:r>
      <w:r w:rsidR="001C7772">
        <w:rPr>
          <w:lang w:val="fr-CA" w:eastAsia="en-CA"/>
        </w:rPr>
        <w:t>iazinon</w:t>
      </w:r>
      <w:r>
        <w:rPr>
          <w:lang w:val="fr-CA" w:eastAsia="en-CA"/>
        </w:rPr>
        <w:t xml:space="preserve"> (groupe 1B), </w:t>
      </w:r>
      <w:r w:rsidR="00D6399E">
        <w:rPr>
          <w:lang w:val="fr-CA" w:eastAsia="en-CA"/>
        </w:rPr>
        <w:t xml:space="preserve">un insecticide dont le mode d’action est différent. </w:t>
      </w:r>
    </w:p>
    <w:p w14:paraId="7D2B7EDF" w14:textId="6713A3E6" w:rsidR="003E1B06" w:rsidRPr="00FD6042" w:rsidRDefault="00D6399E" w:rsidP="00A01E8B">
      <w:pPr>
        <w:spacing w:after="200"/>
        <w:rPr>
          <w:lang w:val="fr-CA"/>
        </w:rPr>
      </w:pPr>
      <w:r>
        <w:rPr>
          <w:lang w:val="fr-CA"/>
        </w:rPr>
        <w:t xml:space="preserve">Les produits suivants sont une liste d’ingrédients actifs contenus dans des produits qui pourraient être efficaces contre la légionnaire d’automne. Contactez les autorités nationales pour savoir lesquels de ces ingrédients sont dans les produits disponibles et enregistrés pour utilisation dans votre pays, et qui sont recommandés contre la légionnaire d’automne. </w:t>
      </w:r>
    </w:p>
    <w:p w14:paraId="198B183E" w14:textId="6924E885" w:rsidR="0086276C" w:rsidRPr="0086276C" w:rsidRDefault="0086276C" w:rsidP="0086276C">
      <w:pPr>
        <w:pStyle w:val="ListParagraph"/>
        <w:numPr>
          <w:ilvl w:val="0"/>
          <w:numId w:val="12"/>
        </w:numPr>
        <w:rPr>
          <w:rFonts w:hAnsi="Times New Roman"/>
          <w:lang w:val="fr-CA"/>
        </w:rPr>
      </w:pPr>
      <w:r w:rsidRPr="0086276C">
        <w:rPr>
          <w:rFonts w:hAnsi="Times New Roman"/>
          <w:i/>
          <w:lang w:val="fr-CA"/>
        </w:rPr>
        <w:t>Alpha-cyperméthrine</w:t>
      </w:r>
      <w:r w:rsidRPr="0086276C">
        <w:rPr>
          <w:rFonts w:hAnsi="Times New Roman"/>
          <w:lang w:val="fr-CA"/>
        </w:rPr>
        <w:t xml:space="preserve"> (pyréthroïdes, groupe 3</w:t>
      </w:r>
      <w:r>
        <w:rPr>
          <w:rFonts w:hAnsi="Times New Roman"/>
          <w:lang w:val="fr-CA"/>
        </w:rPr>
        <w:t>A</w:t>
      </w:r>
      <w:r w:rsidRPr="0086276C">
        <w:rPr>
          <w:rFonts w:hAnsi="Times New Roman"/>
          <w:lang w:val="fr-CA"/>
        </w:rPr>
        <w:t>)</w:t>
      </w:r>
    </w:p>
    <w:p w14:paraId="3C7CD735" w14:textId="48ABD97A" w:rsidR="0086276C" w:rsidRPr="0086276C" w:rsidRDefault="0086276C" w:rsidP="00A01E8B">
      <w:pPr>
        <w:pStyle w:val="ListParagraph"/>
        <w:numPr>
          <w:ilvl w:val="0"/>
          <w:numId w:val="12"/>
        </w:numPr>
        <w:spacing w:after="200"/>
        <w:rPr>
          <w:rFonts w:hAnsi="Times New Roman"/>
          <w:lang w:val="fr-CA"/>
        </w:rPr>
      </w:pPr>
      <w:r w:rsidRPr="0086276C">
        <w:rPr>
          <w:rFonts w:hAnsi="Times New Roman"/>
          <w:i/>
          <w:lang w:val="fr-CA"/>
        </w:rPr>
        <w:t>Bifenthrine</w:t>
      </w:r>
      <w:r>
        <w:rPr>
          <w:rFonts w:hAnsi="Times New Roman"/>
          <w:lang w:val="fr-CA"/>
        </w:rPr>
        <w:t xml:space="preserve"> (pyréthroïdes 3A)</w:t>
      </w:r>
    </w:p>
    <w:p w14:paraId="17D66FE8" w14:textId="1151FB33" w:rsidR="0086276C" w:rsidRPr="0086276C" w:rsidRDefault="0086276C" w:rsidP="0086276C">
      <w:pPr>
        <w:pStyle w:val="ListParagraph"/>
        <w:numPr>
          <w:ilvl w:val="0"/>
          <w:numId w:val="12"/>
        </w:numPr>
        <w:rPr>
          <w:rFonts w:hAnsi="Times New Roman"/>
          <w:lang w:val="fr-CA"/>
        </w:rPr>
      </w:pPr>
      <w:r>
        <w:rPr>
          <w:rFonts w:hAnsi="Times New Roman"/>
          <w:i/>
          <w:lang w:val="fr-CA"/>
        </w:rPr>
        <w:t>C</w:t>
      </w:r>
      <w:r w:rsidRPr="0086276C">
        <w:rPr>
          <w:rFonts w:hAnsi="Times New Roman"/>
          <w:i/>
          <w:lang w:val="fr-CA"/>
        </w:rPr>
        <w:t>hlorantraniliprole</w:t>
      </w:r>
      <w:r w:rsidRPr="0086276C">
        <w:rPr>
          <w:rFonts w:hAnsi="Times New Roman"/>
          <w:lang w:val="fr-CA"/>
        </w:rPr>
        <w:t xml:space="preserve"> (diamides, groupe 28)</w:t>
      </w:r>
    </w:p>
    <w:p w14:paraId="54DA0035" w14:textId="6CBFDF70" w:rsidR="0086276C" w:rsidRPr="0086276C" w:rsidRDefault="0086276C" w:rsidP="0086276C">
      <w:pPr>
        <w:pStyle w:val="ListParagraph"/>
        <w:numPr>
          <w:ilvl w:val="0"/>
          <w:numId w:val="12"/>
        </w:numPr>
        <w:rPr>
          <w:rFonts w:hAnsi="Times New Roman"/>
          <w:lang w:val="fr-CA"/>
        </w:rPr>
      </w:pPr>
      <w:r w:rsidRPr="0086276C">
        <w:rPr>
          <w:rFonts w:hAnsi="Times New Roman"/>
          <w:i/>
          <w:lang w:val="fr-CA"/>
        </w:rPr>
        <w:t>Diazinon</w:t>
      </w:r>
      <w:r w:rsidRPr="0086276C">
        <w:rPr>
          <w:rFonts w:hAnsi="Times New Roman"/>
          <w:lang w:val="fr-CA"/>
        </w:rPr>
        <w:t xml:space="preserve"> (organophosphates, groupe 1B)</w:t>
      </w:r>
    </w:p>
    <w:p w14:paraId="08380B0B" w14:textId="4AFCE0AB" w:rsidR="0086276C" w:rsidRPr="0086276C" w:rsidRDefault="0086276C" w:rsidP="0086276C">
      <w:pPr>
        <w:pStyle w:val="ListParagraph"/>
        <w:numPr>
          <w:ilvl w:val="0"/>
          <w:numId w:val="12"/>
        </w:numPr>
        <w:rPr>
          <w:rFonts w:hAnsi="Times New Roman"/>
          <w:lang w:val="fr-CA"/>
        </w:rPr>
      </w:pPr>
      <w:r w:rsidRPr="0086276C">
        <w:rPr>
          <w:rFonts w:hAnsi="Times New Roman"/>
          <w:i/>
          <w:lang w:val="fr-CA"/>
        </w:rPr>
        <w:t>Diflubenzuron</w:t>
      </w:r>
      <w:r w:rsidRPr="0086276C">
        <w:rPr>
          <w:rFonts w:hAnsi="Times New Roman"/>
          <w:lang w:val="fr-CA"/>
        </w:rPr>
        <w:t xml:space="preserve"> (benzoylurées, groupe 15) </w:t>
      </w:r>
    </w:p>
    <w:p w14:paraId="69E51F9F" w14:textId="27BF8814" w:rsidR="0086276C" w:rsidRPr="00092B8C" w:rsidRDefault="0086276C" w:rsidP="00092B8C">
      <w:pPr>
        <w:pStyle w:val="ListParagraph"/>
        <w:numPr>
          <w:ilvl w:val="0"/>
          <w:numId w:val="12"/>
        </w:numPr>
        <w:spacing w:after="200"/>
        <w:rPr>
          <w:rFonts w:hAnsi="Times New Roman"/>
          <w:lang w:val="fr-CA"/>
        </w:rPr>
      </w:pPr>
      <w:r w:rsidRPr="0086276C">
        <w:rPr>
          <w:rFonts w:hAnsi="Times New Roman"/>
          <w:i/>
          <w:lang w:val="fr-CA"/>
        </w:rPr>
        <w:t>Benzoate démamectine</w:t>
      </w:r>
      <w:r w:rsidRPr="00153814">
        <w:rPr>
          <w:rFonts w:hAnsi="Times New Roman"/>
          <w:lang w:val="fr-CA"/>
        </w:rPr>
        <w:t xml:space="preserve"> </w:t>
      </w:r>
      <w:r>
        <w:rPr>
          <w:rFonts w:hAnsi="Times New Roman"/>
          <w:lang w:val="fr-CA"/>
        </w:rPr>
        <w:t>(a</w:t>
      </w:r>
      <w:r w:rsidRPr="00153814">
        <w:rPr>
          <w:rFonts w:hAnsi="Times New Roman"/>
          <w:lang w:val="fr-CA"/>
        </w:rPr>
        <w:t>vermectin</w:t>
      </w:r>
      <w:r>
        <w:rPr>
          <w:rFonts w:hAnsi="Times New Roman"/>
          <w:lang w:val="fr-CA"/>
        </w:rPr>
        <w:t>es, milbé</w:t>
      </w:r>
      <w:r w:rsidRPr="00153814">
        <w:rPr>
          <w:rFonts w:hAnsi="Times New Roman"/>
          <w:lang w:val="fr-CA"/>
        </w:rPr>
        <w:t>mycin</w:t>
      </w:r>
      <w:r>
        <w:rPr>
          <w:rFonts w:hAnsi="Times New Roman"/>
          <w:lang w:val="fr-CA"/>
        </w:rPr>
        <w:t>e</w:t>
      </w:r>
      <w:r w:rsidRPr="00153814">
        <w:rPr>
          <w:rFonts w:hAnsi="Times New Roman"/>
          <w:lang w:val="fr-CA"/>
        </w:rPr>
        <w:t>s, group</w:t>
      </w:r>
      <w:r>
        <w:rPr>
          <w:rFonts w:hAnsi="Times New Roman"/>
          <w:lang w:val="fr-CA"/>
        </w:rPr>
        <w:t>e</w:t>
      </w:r>
      <w:r w:rsidRPr="00153814">
        <w:rPr>
          <w:rFonts w:hAnsi="Times New Roman"/>
          <w:lang w:val="fr-CA"/>
        </w:rPr>
        <w:t xml:space="preserve"> 6)</w:t>
      </w:r>
    </w:p>
    <w:p w14:paraId="42B0D83F" w14:textId="305A1001" w:rsidR="009F1E05" w:rsidRPr="00F82EFC" w:rsidRDefault="009F1E05" w:rsidP="00F82EFC">
      <w:pPr>
        <w:pStyle w:val="ListParagraph"/>
        <w:numPr>
          <w:ilvl w:val="0"/>
          <w:numId w:val="12"/>
        </w:numPr>
        <w:spacing w:after="200"/>
        <w:rPr>
          <w:rFonts w:hAnsi="Times New Roman"/>
          <w:lang w:val="fr-CA"/>
        </w:rPr>
      </w:pPr>
      <w:r w:rsidRPr="00F82EFC">
        <w:rPr>
          <w:i/>
          <w:lang w:val="fr-CA"/>
        </w:rPr>
        <w:t>Flubendiamide</w:t>
      </w:r>
      <w:r w:rsidRPr="00F82EFC">
        <w:rPr>
          <w:lang w:val="fr-CA"/>
        </w:rPr>
        <w:t xml:space="preserve"> (</w:t>
      </w:r>
      <w:r w:rsidR="00F82EFC">
        <w:rPr>
          <w:lang w:val="fr-CA"/>
        </w:rPr>
        <w:t>d</w:t>
      </w:r>
      <w:r w:rsidRPr="00F82EFC">
        <w:rPr>
          <w:lang w:val="fr-CA"/>
        </w:rPr>
        <w:t>iamides, group</w:t>
      </w:r>
      <w:r w:rsidR="00F82EFC">
        <w:rPr>
          <w:lang w:val="fr-CA"/>
        </w:rPr>
        <w:t>e</w:t>
      </w:r>
      <w:r w:rsidRPr="00F82EFC">
        <w:rPr>
          <w:lang w:val="fr-CA"/>
        </w:rPr>
        <w:t xml:space="preserve"> 28)</w:t>
      </w:r>
    </w:p>
    <w:p w14:paraId="1564CD38" w14:textId="4A8D12F1" w:rsidR="009F1E05" w:rsidRPr="00F82EFC" w:rsidRDefault="009F1E05" w:rsidP="00F82EFC">
      <w:pPr>
        <w:pStyle w:val="ListParagraph"/>
        <w:numPr>
          <w:ilvl w:val="0"/>
          <w:numId w:val="12"/>
        </w:numPr>
        <w:spacing w:after="200"/>
        <w:rPr>
          <w:rFonts w:hAnsi="Times New Roman"/>
          <w:lang w:val="fr-CA"/>
        </w:rPr>
      </w:pPr>
      <w:r w:rsidRPr="00F82EFC">
        <w:rPr>
          <w:i/>
          <w:lang w:val="fr-CA"/>
        </w:rPr>
        <w:t>Gamma cyhalothrin</w:t>
      </w:r>
      <w:r w:rsidR="00F82EFC">
        <w:rPr>
          <w:i/>
          <w:lang w:val="fr-CA"/>
        </w:rPr>
        <w:t>e</w:t>
      </w:r>
      <w:r w:rsidRPr="00F82EFC">
        <w:rPr>
          <w:lang w:val="fr-CA"/>
        </w:rPr>
        <w:t xml:space="preserve"> (</w:t>
      </w:r>
      <w:r w:rsidR="00F82EFC">
        <w:rPr>
          <w:lang w:val="fr-CA"/>
        </w:rPr>
        <w:t>p</w:t>
      </w:r>
      <w:r w:rsidRPr="00F82EFC">
        <w:rPr>
          <w:lang w:val="fr-CA"/>
        </w:rPr>
        <w:t>yr</w:t>
      </w:r>
      <w:r w:rsidR="00F82EFC">
        <w:rPr>
          <w:lang w:val="fr-CA"/>
        </w:rPr>
        <w:t>é</w:t>
      </w:r>
      <w:r w:rsidRPr="00F82EFC">
        <w:rPr>
          <w:lang w:val="fr-CA"/>
        </w:rPr>
        <w:t>thro</w:t>
      </w:r>
      <w:r w:rsidR="00F82EFC">
        <w:rPr>
          <w:lang w:val="fr-CA"/>
        </w:rPr>
        <w:t>ï</w:t>
      </w:r>
      <w:r w:rsidRPr="00F82EFC">
        <w:rPr>
          <w:lang w:val="fr-CA"/>
        </w:rPr>
        <w:t>d</w:t>
      </w:r>
      <w:r w:rsidR="00F82EFC">
        <w:rPr>
          <w:lang w:val="fr-CA"/>
        </w:rPr>
        <w:t>e</w:t>
      </w:r>
      <w:r w:rsidRPr="00F82EFC">
        <w:rPr>
          <w:lang w:val="fr-CA"/>
        </w:rPr>
        <w:t>s, group</w:t>
      </w:r>
      <w:r w:rsidR="00F82EFC">
        <w:rPr>
          <w:lang w:val="fr-CA"/>
        </w:rPr>
        <w:t>e</w:t>
      </w:r>
      <w:r w:rsidRPr="00F82EFC">
        <w:rPr>
          <w:lang w:val="fr-CA"/>
        </w:rPr>
        <w:t xml:space="preserve"> 3A)</w:t>
      </w:r>
    </w:p>
    <w:p w14:paraId="62444FE1" w14:textId="11398F9C" w:rsidR="00F82EFC" w:rsidRPr="00F82EFC" w:rsidRDefault="00F82EFC" w:rsidP="00A01E8B">
      <w:pPr>
        <w:pStyle w:val="ListParagraph"/>
        <w:numPr>
          <w:ilvl w:val="0"/>
          <w:numId w:val="12"/>
        </w:numPr>
        <w:spacing w:after="200"/>
        <w:rPr>
          <w:rFonts w:hAnsi="Times New Roman"/>
          <w:lang w:val="fr-CA"/>
        </w:rPr>
      </w:pPr>
      <w:r w:rsidRPr="00F82EFC">
        <w:rPr>
          <w:rFonts w:hAnsi="Times New Roman"/>
          <w:i/>
          <w:lang w:val="fr-CA"/>
        </w:rPr>
        <w:t>Indoxacarbe</w:t>
      </w:r>
      <w:r w:rsidRPr="00153814">
        <w:rPr>
          <w:rFonts w:hAnsi="Times New Roman"/>
          <w:lang w:val="fr-CA"/>
        </w:rPr>
        <w:t xml:space="preserve"> (</w:t>
      </w:r>
      <w:r>
        <w:rPr>
          <w:rFonts w:hAnsi="Times New Roman"/>
          <w:lang w:val="fr-CA"/>
        </w:rPr>
        <w:t>o</w:t>
      </w:r>
      <w:r w:rsidRPr="00153814">
        <w:rPr>
          <w:rFonts w:hAnsi="Times New Roman"/>
          <w:lang w:val="fr-CA"/>
        </w:rPr>
        <w:t>xadiazines, group</w:t>
      </w:r>
      <w:r>
        <w:rPr>
          <w:rFonts w:hAnsi="Times New Roman"/>
          <w:lang w:val="fr-CA"/>
        </w:rPr>
        <w:t>e</w:t>
      </w:r>
      <w:r w:rsidRPr="00153814">
        <w:rPr>
          <w:rFonts w:hAnsi="Times New Roman"/>
          <w:lang w:val="fr-CA"/>
        </w:rPr>
        <w:t xml:space="preserve"> 22A</w:t>
      </w:r>
      <w:r>
        <w:rPr>
          <w:rFonts w:hAnsi="Times New Roman"/>
          <w:lang w:val="fr-CA"/>
        </w:rPr>
        <w:t>)</w:t>
      </w:r>
    </w:p>
    <w:p w14:paraId="0B28C91B" w14:textId="7B5F30D9" w:rsidR="00F82EFC" w:rsidRPr="00F82EFC" w:rsidRDefault="00F82EFC" w:rsidP="00F43BA2">
      <w:pPr>
        <w:pStyle w:val="ListParagraph"/>
        <w:numPr>
          <w:ilvl w:val="0"/>
          <w:numId w:val="12"/>
        </w:numPr>
        <w:rPr>
          <w:rFonts w:hAnsi="Times New Roman"/>
          <w:lang w:val="fr-CA"/>
        </w:rPr>
      </w:pPr>
      <w:r w:rsidRPr="00F82EFC">
        <w:rPr>
          <w:rFonts w:hAnsi="Times New Roman"/>
          <w:i/>
          <w:lang w:val="fr-CA"/>
        </w:rPr>
        <w:t>Lambda-cyhalothrine</w:t>
      </w:r>
      <w:r w:rsidRPr="00153814">
        <w:rPr>
          <w:rFonts w:hAnsi="Times New Roman"/>
          <w:lang w:val="fr-CA"/>
        </w:rPr>
        <w:t xml:space="preserve"> </w:t>
      </w:r>
      <w:r>
        <w:rPr>
          <w:rFonts w:hAnsi="Times New Roman"/>
          <w:lang w:val="fr-CA"/>
        </w:rPr>
        <w:t>(pyréthroï</w:t>
      </w:r>
      <w:r w:rsidRPr="00153814">
        <w:rPr>
          <w:rFonts w:hAnsi="Times New Roman"/>
          <w:lang w:val="fr-CA"/>
        </w:rPr>
        <w:t>d</w:t>
      </w:r>
      <w:r>
        <w:rPr>
          <w:rFonts w:hAnsi="Times New Roman"/>
          <w:lang w:val="fr-CA"/>
        </w:rPr>
        <w:t>e</w:t>
      </w:r>
      <w:r w:rsidRPr="00153814">
        <w:rPr>
          <w:rFonts w:hAnsi="Times New Roman"/>
          <w:lang w:val="fr-CA"/>
        </w:rPr>
        <w:t>s, group</w:t>
      </w:r>
      <w:r>
        <w:rPr>
          <w:rFonts w:hAnsi="Times New Roman"/>
          <w:lang w:val="fr-CA"/>
        </w:rPr>
        <w:t>e</w:t>
      </w:r>
      <w:r w:rsidRPr="00153814">
        <w:rPr>
          <w:rFonts w:hAnsi="Times New Roman"/>
          <w:lang w:val="fr-CA"/>
        </w:rPr>
        <w:t xml:space="preserve"> 3</w:t>
      </w:r>
      <w:r>
        <w:rPr>
          <w:rFonts w:hAnsi="Times New Roman"/>
          <w:lang w:val="fr-CA"/>
        </w:rPr>
        <w:t>A</w:t>
      </w:r>
      <w:r w:rsidRPr="00153814">
        <w:rPr>
          <w:rFonts w:hAnsi="Times New Roman"/>
          <w:lang w:val="fr-CA"/>
        </w:rPr>
        <w:t>)</w:t>
      </w:r>
    </w:p>
    <w:p w14:paraId="2CE7759B" w14:textId="54506C05" w:rsidR="00F82EFC" w:rsidRPr="00F82EFC" w:rsidRDefault="00F82EFC" w:rsidP="00F82EFC">
      <w:pPr>
        <w:pStyle w:val="ListParagraph"/>
        <w:numPr>
          <w:ilvl w:val="0"/>
          <w:numId w:val="12"/>
        </w:numPr>
        <w:rPr>
          <w:rFonts w:hAnsi="Times New Roman"/>
          <w:lang w:val="fr-CA" w:eastAsia="en-CA"/>
        </w:rPr>
      </w:pPr>
      <w:r w:rsidRPr="00F82EFC">
        <w:rPr>
          <w:rFonts w:hAnsi="Times New Roman"/>
          <w:i/>
          <w:lang w:val="fr-CA" w:eastAsia="en-CA"/>
        </w:rPr>
        <w:t>Lufenuron</w:t>
      </w:r>
      <w:r w:rsidRPr="00F82EFC">
        <w:rPr>
          <w:rFonts w:hAnsi="Times New Roman"/>
          <w:lang w:val="fr-CA" w:eastAsia="en-CA"/>
        </w:rPr>
        <w:t xml:space="preserve"> (benzoylurée, groupe 15)</w:t>
      </w:r>
    </w:p>
    <w:p w14:paraId="6625E635" w14:textId="6F1C0545" w:rsidR="009F1E05" w:rsidRPr="00FD6042" w:rsidRDefault="009F1E05" w:rsidP="00F43BA2">
      <w:pPr>
        <w:pStyle w:val="ListParagraph"/>
        <w:numPr>
          <w:ilvl w:val="0"/>
          <w:numId w:val="12"/>
        </w:numPr>
        <w:rPr>
          <w:rFonts w:hAnsi="Times New Roman"/>
          <w:lang w:val="fr-CA"/>
        </w:rPr>
      </w:pPr>
      <w:r w:rsidRPr="00FD6042">
        <w:rPr>
          <w:rFonts w:hAnsi="Times New Roman"/>
          <w:i/>
          <w:lang w:val="fr-CA"/>
        </w:rPr>
        <w:t>Perm</w:t>
      </w:r>
      <w:r w:rsidR="00F82EFC">
        <w:rPr>
          <w:rFonts w:hAnsi="Times New Roman"/>
          <w:i/>
          <w:lang w:val="fr-CA"/>
        </w:rPr>
        <w:t>é</w:t>
      </w:r>
      <w:r w:rsidRPr="00FD6042">
        <w:rPr>
          <w:rFonts w:hAnsi="Times New Roman"/>
          <w:i/>
          <w:lang w:val="fr-CA"/>
        </w:rPr>
        <w:t>thrin</w:t>
      </w:r>
      <w:r w:rsidR="00F82EFC">
        <w:rPr>
          <w:rFonts w:hAnsi="Times New Roman"/>
          <w:i/>
          <w:lang w:val="fr-CA"/>
        </w:rPr>
        <w:t>e</w:t>
      </w:r>
      <w:r w:rsidRPr="00FD6042">
        <w:rPr>
          <w:rFonts w:hAnsi="Times New Roman"/>
          <w:lang w:val="fr-CA"/>
        </w:rPr>
        <w:t xml:space="preserve"> - granul</w:t>
      </w:r>
      <w:r w:rsidR="00F82EFC">
        <w:rPr>
          <w:rFonts w:hAnsi="Times New Roman"/>
          <w:lang w:val="fr-CA"/>
        </w:rPr>
        <w:t>eux</w:t>
      </w:r>
      <w:r w:rsidRPr="00FD6042">
        <w:rPr>
          <w:rFonts w:hAnsi="Times New Roman"/>
          <w:lang w:val="fr-CA"/>
        </w:rPr>
        <w:t xml:space="preserve"> (</w:t>
      </w:r>
      <w:r w:rsidR="00F82EFC">
        <w:rPr>
          <w:rFonts w:hAnsi="Times New Roman"/>
          <w:lang w:val="fr-CA"/>
        </w:rPr>
        <w:t>p</w:t>
      </w:r>
      <w:r w:rsidRPr="00FD6042">
        <w:rPr>
          <w:rFonts w:hAnsi="Times New Roman"/>
          <w:lang w:val="fr-CA"/>
        </w:rPr>
        <w:t>yr</w:t>
      </w:r>
      <w:r w:rsidR="00F82EFC">
        <w:rPr>
          <w:rFonts w:hAnsi="Times New Roman"/>
          <w:lang w:val="fr-CA"/>
        </w:rPr>
        <w:t>é</w:t>
      </w:r>
      <w:r w:rsidRPr="00FD6042">
        <w:rPr>
          <w:rFonts w:hAnsi="Times New Roman"/>
          <w:lang w:val="fr-CA"/>
        </w:rPr>
        <w:t>thro</w:t>
      </w:r>
      <w:r w:rsidR="00F82EFC">
        <w:rPr>
          <w:rFonts w:hAnsi="Times New Roman"/>
          <w:lang w:val="fr-CA"/>
        </w:rPr>
        <w:t>ï</w:t>
      </w:r>
      <w:r w:rsidRPr="00FD6042">
        <w:rPr>
          <w:rFonts w:hAnsi="Times New Roman"/>
          <w:lang w:val="fr-CA"/>
        </w:rPr>
        <w:t>d</w:t>
      </w:r>
      <w:r w:rsidR="00F82EFC">
        <w:rPr>
          <w:rFonts w:hAnsi="Times New Roman"/>
          <w:lang w:val="fr-CA"/>
        </w:rPr>
        <w:t>e</w:t>
      </w:r>
      <w:r w:rsidRPr="00FD6042">
        <w:rPr>
          <w:rFonts w:hAnsi="Times New Roman"/>
          <w:lang w:val="fr-CA"/>
        </w:rPr>
        <w:t>s, group</w:t>
      </w:r>
      <w:r w:rsidR="00F82EFC">
        <w:rPr>
          <w:rFonts w:hAnsi="Times New Roman"/>
          <w:lang w:val="fr-CA"/>
        </w:rPr>
        <w:t>e</w:t>
      </w:r>
      <w:r w:rsidRPr="00FD6042">
        <w:rPr>
          <w:rFonts w:hAnsi="Times New Roman"/>
          <w:lang w:val="fr-CA"/>
        </w:rPr>
        <w:t xml:space="preserve"> 3A)</w:t>
      </w:r>
    </w:p>
    <w:p w14:paraId="56FD6A2D" w14:textId="0B2D6DFB" w:rsidR="009F1E05" w:rsidRPr="00FD6042" w:rsidRDefault="009F1E05" w:rsidP="00F43BA2">
      <w:pPr>
        <w:pStyle w:val="ListParagraph"/>
        <w:numPr>
          <w:ilvl w:val="0"/>
          <w:numId w:val="12"/>
        </w:numPr>
        <w:rPr>
          <w:rFonts w:hAnsi="Times New Roman"/>
          <w:lang w:val="fr-CA"/>
        </w:rPr>
      </w:pPr>
      <w:r w:rsidRPr="00FD6042">
        <w:rPr>
          <w:rFonts w:hAnsi="Times New Roman"/>
          <w:i/>
          <w:lang w:val="fr-CA"/>
        </w:rPr>
        <w:t>Spin</w:t>
      </w:r>
      <w:r w:rsidR="001834DD">
        <w:rPr>
          <w:rFonts w:hAnsi="Times New Roman"/>
          <w:i/>
          <w:lang w:val="fr-CA"/>
        </w:rPr>
        <w:t>é</w:t>
      </w:r>
      <w:r w:rsidRPr="00FD6042">
        <w:rPr>
          <w:rFonts w:hAnsi="Times New Roman"/>
          <w:i/>
          <w:lang w:val="fr-CA"/>
        </w:rPr>
        <w:t>toram</w:t>
      </w:r>
      <w:r w:rsidR="001834DD">
        <w:rPr>
          <w:rFonts w:hAnsi="Times New Roman"/>
          <w:i/>
          <w:lang w:val="fr-CA"/>
        </w:rPr>
        <w:t>e</w:t>
      </w:r>
      <w:r w:rsidRPr="00FD6042">
        <w:rPr>
          <w:rFonts w:hAnsi="Times New Roman"/>
          <w:lang w:val="fr-CA"/>
        </w:rPr>
        <w:t xml:space="preserve"> (</w:t>
      </w:r>
      <w:r w:rsidR="001834DD">
        <w:rPr>
          <w:rFonts w:hAnsi="Times New Roman"/>
          <w:lang w:val="fr-CA"/>
        </w:rPr>
        <w:t>s</w:t>
      </w:r>
      <w:r w:rsidRPr="00FD6042">
        <w:rPr>
          <w:rFonts w:hAnsi="Times New Roman"/>
          <w:lang w:val="fr-CA"/>
        </w:rPr>
        <w:t>pinosyn</w:t>
      </w:r>
      <w:r w:rsidR="001834DD">
        <w:rPr>
          <w:rFonts w:hAnsi="Times New Roman"/>
          <w:lang w:val="fr-CA"/>
        </w:rPr>
        <w:t>e</w:t>
      </w:r>
      <w:r w:rsidRPr="00FD6042">
        <w:rPr>
          <w:rFonts w:hAnsi="Times New Roman"/>
          <w:lang w:val="fr-CA"/>
        </w:rPr>
        <w:t>s, group</w:t>
      </w:r>
      <w:r w:rsidR="001834DD">
        <w:rPr>
          <w:rFonts w:hAnsi="Times New Roman"/>
          <w:lang w:val="fr-CA"/>
        </w:rPr>
        <w:t>e</w:t>
      </w:r>
      <w:r w:rsidRPr="00FD6042">
        <w:rPr>
          <w:rFonts w:hAnsi="Times New Roman"/>
          <w:lang w:val="fr-CA"/>
        </w:rPr>
        <w:t xml:space="preserve"> 5)</w:t>
      </w:r>
    </w:p>
    <w:p w14:paraId="52DF21E7" w14:textId="33BF7523" w:rsidR="009F1E05" w:rsidRPr="00FD6042" w:rsidRDefault="009F1E05" w:rsidP="00F43BA2">
      <w:pPr>
        <w:numPr>
          <w:ilvl w:val="0"/>
          <w:numId w:val="12"/>
        </w:numPr>
        <w:rPr>
          <w:lang w:val="fr-CA" w:eastAsia="en-CA"/>
        </w:rPr>
      </w:pPr>
      <w:r w:rsidRPr="00FD6042">
        <w:rPr>
          <w:i/>
          <w:lang w:val="fr-CA" w:eastAsia="en-CA"/>
        </w:rPr>
        <w:t>Spinosad</w:t>
      </w:r>
      <w:r w:rsidRPr="00FD6042">
        <w:rPr>
          <w:lang w:val="fr-CA" w:eastAsia="en-CA"/>
        </w:rPr>
        <w:t xml:space="preserve"> </w:t>
      </w:r>
      <w:r w:rsidRPr="00FD6042">
        <w:rPr>
          <w:lang w:val="fr-CA"/>
        </w:rPr>
        <w:t>(</w:t>
      </w:r>
      <w:r w:rsidR="001834DD">
        <w:rPr>
          <w:lang w:val="fr-CA"/>
        </w:rPr>
        <w:t>s</w:t>
      </w:r>
      <w:r w:rsidRPr="00FD6042">
        <w:rPr>
          <w:lang w:val="fr-CA"/>
        </w:rPr>
        <w:t>pinosyn</w:t>
      </w:r>
      <w:r w:rsidR="001834DD">
        <w:rPr>
          <w:lang w:val="fr-CA"/>
        </w:rPr>
        <w:t>e</w:t>
      </w:r>
      <w:r w:rsidRPr="00FD6042">
        <w:rPr>
          <w:lang w:val="fr-CA"/>
        </w:rPr>
        <w:t>s, group</w:t>
      </w:r>
      <w:r w:rsidR="001834DD">
        <w:rPr>
          <w:lang w:val="fr-CA"/>
        </w:rPr>
        <w:t>e</w:t>
      </w:r>
      <w:r w:rsidRPr="00FD6042">
        <w:rPr>
          <w:lang w:val="fr-CA"/>
        </w:rPr>
        <w:t xml:space="preserve"> 5) </w:t>
      </w:r>
    </w:p>
    <w:p w14:paraId="552487CA" w14:textId="31626EB2" w:rsidR="009F1E05" w:rsidRPr="00FD6042" w:rsidRDefault="009F1E05" w:rsidP="00A01E8B">
      <w:pPr>
        <w:pStyle w:val="ListParagraph"/>
        <w:numPr>
          <w:ilvl w:val="0"/>
          <w:numId w:val="12"/>
        </w:numPr>
        <w:spacing w:after="200"/>
        <w:rPr>
          <w:rFonts w:hAnsi="Times New Roman"/>
          <w:lang w:val="fr-CA"/>
        </w:rPr>
      </w:pPr>
      <w:r w:rsidRPr="00FD6042">
        <w:rPr>
          <w:rFonts w:hAnsi="Times New Roman"/>
          <w:i/>
          <w:lang w:val="fr-CA"/>
        </w:rPr>
        <w:t>Trichlorfon</w:t>
      </w:r>
      <w:r w:rsidRPr="00FD6042">
        <w:rPr>
          <w:rFonts w:hAnsi="Times New Roman"/>
          <w:lang w:val="fr-CA"/>
        </w:rPr>
        <w:t xml:space="preserve"> (Organophosphates, </w:t>
      </w:r>
      <w:r w:rsidR="00C10A09">
        <w:rPr>
          <w:rFonts w:hAnsi="Times New Roman"/>
          <w:lang w:val="fr-CA"/>
        </w:rPr>
        <w:t>g</w:t>
      </w:r>
      <w:r w:rsidRPr="00FD6042">
        <w:rPr>
          <w:rFonts w:hAnsi="Times New Roman"/>
          <w:lang w:val="fr-CA"/>
        </w:rPr>
        <w:t>roup</w:t>
      </w:r>
      <w:r w:rsidR="00C10A09">
        <w:rPr>
          <w:rFonts w:hAnsi="Times New Roman"/>
          <w:lang w:val="fr-CA"/>
        </w:rPr>
        <w:t>e</w:t>
      </w:r>
      <w:r w:rsidRPr="00FD6042">
        <w:rPr>
          <w:rFonts w:hAnsi="Times New Roman"/>
          <w:lang w:val="fr-CA"/>
        </w:rPr>
        <w:t xml:space="preserve"> 1B)</w:t>
      </w:r>
    </w:p>
    <w:p w14:paraId="587E36F5" w14:textId="7F273361" w:rsidR="00D3032E" w:rsidRPr="00153814" w:rsidRDefault="00D3032E" w:rsidP="00D3032E">
      <w:pPr>
        <w:spacing w:after="200"/>
        <w:rPr>
          <w:lang w:val="fr-CA"/>
        </w:rPr>
      </w:pPr>
      <w:r w:rsidRPr="00D3032E">
        <w:rPr>
          <w:lang w:val="fr-CA"/>
        </w:rPr>
        <w:t>Pulvérisez tôt le matin ou tard l’après-midi</w:t>
      </w:r>
      <w:r>
        <w:rPr>
          <w:lang w:val="fr-CA"/>
        </w:rPr>
        <w:t>. C’est à ce moment où</w:t>
      </w:r>
      <w:r w:rsidRPr="00D3032E">
        <w:rPr>
          <w:lang w:val="fr-CA"/>
        </w:rPr>
        <w:t xml:space="preserve"> les chenilles sont </w:t>
      </w:r>
      <w:r>
        <w:rPr>
          <w:lang w:val="fr-CA"/>
        </w:rPr>
        <w:t>le plus actives. Les pesticides doivent être appliqués à la bonne dose</w:t>
      </w:r>
      <w:r w:rsidRPr="003C063F">
        <w:rPr>
          <w:lang w:val="fr-CA"/>
        </w:rPr>
        <w:t>. Assurez-vous que le produit pulvérisé pénètre dans le verticille, car c’est là que se trouvent les chenilles adultes</w:t>
      </w:r>
      <w:r>
        <w:rPr>
          <w:lang w:val="fr-CA"/>
        </w:rPr>
        <w:t xml:space="preserve"> et les plus destructrices</w:t>
      </w:r>
      <w:r w:rsidRPr="003C063F">
        <w:rPr>
          <w:lang w:val="fr-CA"/>
        </w:rPr>
        <w:t>.</w:t>
      </w:r>
      <w:r>
        <w:rPr>
          <w:lang w:val="fr-CA"/>
        </w:rPr>
        <w:t xml:space="preserve"> Évitez de pulvériser lorsque les conditions ambiantes sont défavorables, par exemple : lorsqu’il vente fort ou qu’il pleut, car cela amoindrira l’efficacité des produits chimiques.</w:t>
      </w:r>
    </w:p>
    <w:p w14:paraId="73E5CF41" w14:textId="2AF672E4" w:rsidR="00591B49" w:rsidRPr="00FD6042" w:rsidRDefault="00D3032E" w:rsidP="00A01E8B">
      <w:pPr>
        <w:spacing w:after="200"/>
        <w:rPr>
          <w:lang w:val="fr-CA"/>
        </w:rPr>
      </w:pPr>
      <w:r>
        <w:rPr>
          <w:lang w:val="fr-CA"/>
        </w:rPr>
        <w:t>Les agriculteurs peuvent appliquer sans danger des granules de Pounce (perméthrine) à l’aide d’un dispositif d’application portable tant qu’ils respectent les consignes de protection figurant sur l’étiquette, y compris l’utilisation de gants non absorbants. Ce produit est efficace même contre les larves</w:t>
      </w:r>
      <w:r w:rsidR="00972B1E">
        <w:rPr>
          <w:lang w:val="fr-CA"/>
        </w:rPr>
        <w:t xml:space="preserve"> de taille</w:t>
      </w:r>
      <w:r>
        <w:rPr>
          <w:lang w:val="fr-CA"/>
        </w:rPr>
        <w:t xml:space="preserve"> moyenne ou grosse de légionnaires d’automne qui se nourrissent dans les verticilles, car les agriculteurs peuvent en répandre directement dans la partie protégée de la plante où se nourri</w:t>
      </w:r>
      <w:r w:rsidR="00FA78F7">
        <w:rPr>
          <w:lang w:val="fr-CA"/>
        </w:rPr>
        <w:t>ssen</w:t>
      </w:r>
      <w:r>
        <w:rPr>
          <w:lang w:val="fr-CA"/>
        </w:rPr>
        <w:t xml:space="preserve">t les larves. </w:t>
      </w:r>
    </w:p>
    <w:p w14:paraId="3EA26AD1" w14:textId="1D04FE6A" w:rsidR="0092239A" w:rsidRPr="00153814" w:rsidRDefault="0092239A" w:rsidP="0092239A">
      <w:pPr>
        <w:spacing w:after="200"/>
        <w:rPr>
          <w:lang w:val="fr-CA"/>
        </w:rPr>
      </w:pPr>
      <w:r>
        <w:rPr>
          <w:lang w:val="fr-CA"/>
        </w:rPr>
        <w:t>L</w:t>
      </w:r>
      <w:r w:rsidR="00E14B0B">
        <w:rPr>
          <w:lang w:val="fr-CA"/>
        </w:rPr>
        <w:t>a lutte est plus efficace lorsque</w:t>
      </w:r>
      <w:r>
        <w:rPr>
          <w:lang w:val="fr-CA"/>
        </w:rPr>
        <w:t xml:space="preserve"> tous les agriculteurs de la région </w:t>
      </w:r>
      <w:r w:rsidR="00E14B0B">
        <w:rPr>
          <w:lang w:val="fr-CA"/>
        </w:rPr>
        <w:t>appliquent les mesures de contrôle</w:t>
      </w:r>
      <w:r>
        <w:rPr>
          <w:lang w:val="fr-CA"/>
        </w:rPr>
        <w:t xml:space="preserve">. Les champs non contrôlés constituent un terreau pour l’insecte et une source de nouvelle infestation. </w:t>
      </w:r>
    </w:p>
    <w:p w14:paraId="7FACDDD3" w14:textId="6010175A" w:rsidR="00E14B0B" w:rsidRPr="00E14B0B" w:rsidRDefault="00E14B0B" w:rsidP="00E14B0B">
      <w:pPr>
        <w:spacing w:after="200"/>
        <w:rPr>
          <w:lang w:val="fr-CA"/>
        </w:rPr>
      </w:pPr>
      <w:r>
        <w:rPr>
          <w:lang w:val="fr-CA"/>
        </w:rPr>
        <w:t xml:space="preserve">Il est important que les agriculteurs sachent que les </w:t>
      </w:r>
      <w:r w:rsidRPr="00E14B0B">
        <w:rPr>
          <w:i/>
          <w:lang w:val="fr-CA"/>
        </w:rPr>
        <w:t>pesticides à large spectre</w:t>
      </w:r>
      <w:r w:rsidRPr="00E14B0B">
        <w:rPr>
          <w:lang w:val="fr-CA"/>
        </w:rPr>
        <w:t xml:space="preserve">* peuvent également tuer les ennemis naturels qui permettent de lutter contre la légionnaire d’automne. </w:t>
      </w:r>
      <w:r>
        <w:rPr>
          <w:lang w:val="fr-CA"/>
        </w:rPr>
        <w:t>Dans la liste susmentionnée, les pesticides à large spectre sont en italique.</w:t>
      </w:r>
    </w:p>
    <w:p w14:paraId="6D560293" w14:textId="23DD2723" w:rsidR="00E14B0B" w:rsidRPr="00153814" w:rsidRDefault="00E14B0B" w:rsidP="00E14B0B">
      <w:pPr>
        <w:spacing w:after="200"/>
        <w:rPr>
          <w:lang w:val="fr-CA"/>
        </w:rPr>
      </w:pPr>
      <w:r>
        <w:rPr>
          <w:lang w:val="fr-CA"/>
        </w:rPr>
        <w:lastRenderedPageBreak/>
        <w:t xml:space="preserve">Une des difficultés de l’utilisation des insecticides pour lutter contre la légionnaire d’automne est que la chenille a tendance à se cacher à l’intérieur des verticilles et des organes reproducteurs de la plante hôte, où il est difficile pour les fines gouttelettes de l’insecticide de l’atteindre. C’est la raison pour laquelle, lorsqu’ils pulvérisent, les paysans doivent diriger l’embout vers la partie en forme d’entonnoir ou le verticille. </w:t>
      </w:r>
    </w:p>
    <w:p w14:paraId="5521E729" w14:textId="72D7E248" w:rsidR="00E14B0B" w:rsidRDefault="00E14B0B" w:rsidP="00E14B0B">
      <w:pPr>
        <w:shd w:val="clear" w:color="auto" w:fill="FFFFFF"/>
        <w:spacing w:after="200"/>
        <w:rPr>
          <w:shd w:val="clear" w:color="auto" w:fill="FFFFFF"/>
          <w:lang w:val="fr-CA"/>
        </w:rPr>
      </w:pPr>
      <w:r w:rsidRPr="00336CE8">
        <w:rPr>
          <w:b/>
          <w:shd w:val="clear" w:color="auto" w:fill="FFFFFF"/>
          <w:lang w:val="fr-CA"/>
        </w:rPr>
        <w:t>Mise en garde</w:t>
      </w:r>
      <w:r>
        <w:rPr>
          <w:shd w:val="clear" w:color="auto" w:fill="FFFFFF"/>
          <w:lang w:val="fr-CA"/>
        </w:rPr>
        <w:t xml:space="preserve"> : Les pesticides sont toxiques. Lorsque vous utilisez un pesticide, portez toujours des vêtements de protection (y compris des gants et un masque non absorbants) et suivez les instructions figurant sur l’étiquette du produit, dont le dosage, le calendrier d’application et le délai d’attente avant la récolte. Il est également important d’éviter de pulvériser les pesticides près des points d’eau, et à des périodes (comme tôt le matin) où les abeilles butinent activement.  </w:t>
      </w:r>
    </w:p>
    <w:p w14:paraId="4D26080B" w14:textId="36B2FB89" w:rsidR="00E14B0B" w:rsidRDefault="00E14B0B" w:rsidP="00A01E8B">
      <w:pPr>
        <w:spacing w:after="200"/>
        <w:rPr>
          <w:lang w:val="fr-CA" w:eastAsia="en-CA"/>
        </w:rPr>
      </w:pPr>
      <w:r>
        <w:rPr>
          <w:lang w:val="fr-CA" w:eastAsia="en-CA"/>
        </w:rPr>
        <w:t xml:space="preserve">Pour en savoir davantage, consultez les documents 1, 3. 4, 9 et 10 de la </w:t>
      </w:r>
      <w:r w:rsidRPr="00675928">
        <w:rPr>
          <w:i/>
          <w:lang w:val="fr-CA" w:eastAsia="en-CA"/>
        </w:rPr>
        <w:t>Liste des ressources</w:t>
      </w:r>
      <w:r>
        <w:rPr>
          <w:lang w:val="fr-CA" w:eastAsia="en-CA"/>
        </w:rPr>
        <w:t xml:space="preserve"> ci-dessous.</w:t>
      </w:r>
    </w:p>
    <w:p w14:paraId="629DA51E" w14:textId="436EAA7D" w:rsidR="00E76367" w:rsidRPr="002A6F0C" w:rsidRDefault="00E14B0B" w:rsidP="00A01E8B">
      <w:pPr>
        <w:spacing w:after="200"/>
        <w:rPr>
          <w:lang w:val="fr-CA"/>
        </w:rPr>
      </w:pPr>
      <w:r>
        <w:rPr>
          <w:lang w:val="fr-CA"/>
        </w:rPr>
        <w:t>Vous trouverez les photos figurant dans le présent document à partir du lien suivant (300 KB) :</w:t>
      </w:r>
      <w:hyperlink r:id="rId13" w:history="1">
        <w:r w:rsidR="00E76367" w:rsidRPr="00FD6042">
          <w:rPr>
            <w:rStyle w:val="Hyperlink"/>
            <w:lang w:val="fr-CA"/>
          </w:rPr>
          <w:t>http://scripts.farmradio.fm/wp-content/uploads/FAW-photos-FINALENGLISH.pdf</w:t>
        </w:r>
      </w:hyperlink>
      <w:r w:rsidR="002A6F0C">
        <w:rPr>
          <w:rStyle w:val="Hyperlink"/>
          <w:color w:val="auto"/>
          <w:u w:val="none"/>
          <w:lang w:val="fr-CA"/>
        </w:rPr>
        <w:t>.</w:t>
      </w:r>
    </w:p>
    <w:p w14:paraId="54D46935" w14:textId="3618B563" w:rsidR="00321C93" w:rsidRPr="00FD6042" w:rsidRDefault="00AD4508" w:rsidP="00F43BA2">
      <w:pPr>
        <w:spacing w:after="200"/>
        <w:rPr>
          <w:b/>
          <w:i/>
          <w:lang w:val="fr-CA"/>
        </w:rPr>
      </w:pPr>
      <w:r>
        <w:rPr>
          <w:b/>
          <w:i/>
          <w:lang w:val="fr-CA"/>
        </w:rPr>
        <w:t>Autres sources d’information sur ce sujet :</w:t>
      </w:r>
    </w:p>
    <w:p w14:paraId="4B7BB559" w14:textId="33975E6B" w:rsidR="00252FD4" w:rsidRPr="00FD6042" w:rsidRDefault="00252FD4" w:rsidP="00F43BA2">
      <w:pPr>
        <w:pStyle w:val="ListParagraph"/>
        <w:numPr>
          <w:ilvl w:val="0"/>
          <w:numId w:val="2"/>
        </w:numPr>
        <w:spacing w:after="200"/>
        <w:rPr>
          <w:lang w:val="fr-CA"/>
        </w:rPr>
      </w:pPr>
      <w:r w:rsidRPr="00745BC4">
        <w:t xml:space="preserve">Abrahams, </w:t>
      </w:r>
      <w:r w:rsidR="00A01E8B" w:rsidRPr="00745BC4">
        <w:t>P.</w:t>
      </w:r>
      <w:r w:rsidR="001D2E24" w:rsidRPr="00745BC4">
        <w:t>,</w:t>
      </w:r>
      <w:r w:rsidR="00A01E8B" w:rsidRPr="00745BC4">
        <w:t xml:space="preserve"> </w:t>
      </w:r>
      <w:r w:rsidRPr="00745BC4">
        <w:t xml:space="preserve">Bateman, </w:t>
      </w:r>
      <w:r w:rsidR="00A01E8B" w:rsidRPr="00745BC4">
        <w:t xml:space="preserve">M., </w:t>
      </w:r>
      <w:r w:rsidRPr="00745BC4">
        <w:t xml:space="preserve">Beale, </w:t>
      </w:r>
      <w:r w:rsidR="00A01E8B" w:rsidRPr="00745BC4">
        <w:t xml:space="preserve">T., </w:t>
      </w:r>
      <w:r w:rsidRPr="00745BC4">
        <w:t xml:space="preserve">Clottey, </w:t>
      </w:r>
      <w:r w:rsidR="00A01E8B" w:rsidRPr="00745BC4">
        <w:t xml:space="preserve">V., </w:t>
      </w:r>
      <w:r w:rsidRPr="00745BC4">
        <w:t xml:space="preserve">Cock, </w:t>
      </w:r>
      <w:r w:rsidR="00A01E8B" w:rsidRPr="00745BC4">
        <w:t xml:space="preserve">M., </w:t>
      </w:r>
      <w:r w:rsidRPr="00745BC4">
        <w:t xml:space="preserve">Colmenarez, </w:t>
      </w:r>
      <w:r w:rsidR="00A01E8B" w:rsidRPr="00745BC4">
        <w:t xml:space="preserve">Y., </w:t>
      </w:r>
      <w:r w:rsidRPr="00745BC4">
        <w:t xml:space="preserve">Corniani, </w:t>
      </w:r>
      <w:r w:rsidR="00A01E8B" w:rsidRPr="00745BC4">
        <w:t xml:space="preserve">N., </w:t>
      </w:r>
      <w:r w:rsidRPr="00745BC4">
        <w:t>Day, R.</w:t>
      </w:r>
      <w:r w:rsidR="00A01E8B" w:rsidRPr="00745BC4">
        <w:t>,</w:t>
      </w:r>
      <w:r w:rsidRPr="00745BC4">
        <w:t xml:space="preserve"> Early, </w:t>
      </w:r>
      <w:r w:rsidR="00A01E8B" w:rsidRPr="00745BC4">
        <w:t xml:space="preserve">R., </w:t>
      </w:r>
      <w:r w:rsidRPr="00745BC4">
        <w:t xml:space="preserve">Godwin, </w:t>
      </w:r>
      <w:r w:rsidR="00A01E8B" w:rsidRPr="00745BC4">
        <w:t xml:space="preserve">J., </w:t>
      </w:r>
      <w:r w:rsidRPr="00745BC4">
        <w:t xml:space="preserve">Gomez, </w:t>
      </w:r>
      <w:r w:rsidR="00A01E8B" w:rsidRPr="00745BC4">
        <w:t xml:space="preserve">J., </w:t>
      </w:r>
      <w:r w:rsidRPr="00745BC4">
        <w:t xml:space="preserve">Gonzalez Moreno, </w:t>
      </w:r>
      <w:r w:rsidR="00A01E8B" w:rsidRPr="00745BC4">
        <w:t xml:space="preserve">P., </w:t>
      </w:r>
      <w:r w:rsidRPr="00745BC4">
        <w:t xml:space="preserve">Murphy, </w:t>
      </w:r>
      <w:r w:rsidR="00A01E8B" w:rsidRPr="00745BC4">
        <w:t xml:space="preserve">S.T., </w:t>
      </w:r>
      <w:r w:rsidRPr="00745BC4">
        <w:t xml:space="preserve">Oppong-Mensah, </w:t>
      </w:r>
      <w:r w:rsidR="00A01E8B" w:rsidRPr="00745BC4">
        <w:t xml:space="preserve">B., </w:t>
      </w:r>
      <w:r w:rsidRPr="00745BC4">
        <w:t xml:space="preserve">Phiri, </w:t>
      </w:r>
      <w:r w:rsidR="00A01E8B" w:rsidRPr="00745BC4">
        <w:t xml:space="preserve">N., </w:t>
      </w:r>
      <w:r w:rsidRPr="00745BC4">
        <w:t xml:space="preserve">Pratt, </w:t>
      </w:r>
      <w:r w:rsidR="00A01E8B" w:rsidRPr="00745BC4">
        <w:t xml:space="preserve">C., </w:t>
      </w:r>
      <w:r w:rsidRPr="00745BC4">
        <w:t xml:space="preserve">Silvestri, </w:t>
      </w:r>
      <w:r w:rsidR="00A01E8B" w:rsidRPr="00745BC4">
        <w:t xml:space="preserve">S., </w:t>
      </w:r>
      <w:r w:rsidRPr="00745BC4">
        <w:t xml:space="preserve">Witt, </w:t>
      </w:r>
      <w:r w:rsidR="00A01E8B" w:rsidRPr="00745BC4">
        <w:t xml:space="preserve">D., </w:t>
      </w:r>
      <w:r w:rsidRPr="00745BC4">
        <w:t xml:space="preserve">2017. </w:t>
      </w:r>
      <w:r w:rsidRPr="00745BC4">
        <w:rPr>
          <w:i/>
        </w:rPr>
        <w:t>Fall Armyworm: Impacts and Implications for Africa. Evidence Note (2), September 2017</w:t>
      </w:r>
      <w:r w:rsidRPr="00745BC4">
        <w:t xml:space="preserve">. </w:t>
      </w:r>
      <w:r w:rsidRPr="00FD6042">
        <w:rPr>
          <w:lang w:val="fr-CA"/>
        </w:rPr>
        <w:t xml:space="preserve">CABI. </w:t>
      </w:r>
    </w:p>
    <w:p w14:paraId="63E8E987" w14:textId="6ECF6B0C" w:rsidR="00252FD4" w:rsidRPr="00745BC4" w:rsidRDefault="006C443B" w:rsidP="00F43BA2">
      <w:pPr>
        <w:pStyle w:val="ListParagraph"/>
        <w:numPr>
          <w:ilvl w:val="0"/>
          <w:numId w:val="0"/>
        </w:numPr>
        <w:spacing w:after="200"/>
        <w:ind w:left="360"/>
      </w:pPr>
      <w:hyperlink r:id="rId14" w:history="1">
        <w:r w:rsidR="00A01E8B" w:rsidRPr="00745BC4">
          <w:rPr>
            <w:rStyle w:val="Hyperlink"/>
          </w:rPr>
          <w:t>http://www.invasive-species.org/Uploads/InvasiveSpecies/Fall%20Armyworm%20Evidence%20Note%20September%202017.pdf</w:t>
        </w:r>
      </w:hyperlink>
      <w:r w:rsidR="00A01E8B" w:rsidRPr="00745BC4">
        <w:t xml:space="preserve"> </w:t>
      </w:r>
      <w:r w:rsidR="00252FD4" w:rsidRPr="00745BC4">
        <w:t xml:space="preserve">(4.93 MB) </w:t>
      </w:r>
    </w:p>
    <w:p w14:paraId="7953C3D8" w14:textId="77777777" w:rsidR="00D64CAC" w:rsidRPr="00FD6042" w:rsidRDefault="00D64CAC" w:rsidP="00F43BA2">
      <w:pPr>
        <w:pStyle w:val="ListParagraph"/>
        <w:numPr>
          <w:ilvl w:val="0"/>
          <w:numId w:val="2"/>
        </w:numPr>
        <w:shd w:val="clear" w:color="auto" w:fill="FFFFFF"/>
        <w:tabs>
          <w:tab w:val="left" w:pos="2880"/>
        </w:tabs>
        <w:spacing w:after="200"/>
        <w:ind w:right="600"/>
        <w:rPr>
          <w:rStyle w:val="Hyperlink"/>
          <w:rFonts w:hAnsi="Times New Roman"/>
          <w:color w:val="222222"/>
          <w:spacing w:val="2"/>
          <w:kern w:val="36"/>
          <w:u w:val="none"/>
          <w:lang w:val="fr-CA" w:eastAsia="en-CA"/>
        </w:rPr>
      </w:pPr>
      <w:r w:rsidRPr="00745BC4">
        <w:rPr>
          <w:rFonts w:hAnsi="Times New Roman"/>
        </w:rPr>
        <w:t>Armywor</w:t>
      </w:r>
      <w:r w:rsidR="00A339F4" w:rsidRPr="00745BC4">
        <w:rPr>
          <w:rFonts w:hAnsi="Times New Roman"/>
        </w:rPr>
        <w:t>m</w:t>
      </w:r>
      <w:r w:rsidRPr="00745BC4">
        <w:rPr>
          <w:rFonts w:hAnsi="Times New Roman"/>
        </w:rPr>
        <w:t xml:space="preserve"> Network</w:t>
      </w:r>
      <w:r w:rsidR="004B6F7B" w:rsidRPr="00745BC4">
        <w:rPr>
          <w:rFonts w:hAnsi="Times New Roman"/>
        </w:rPr>
        <w:t xml:space="preserve">. </w:t>
      </w:r>
      <w:r w:rsidR="004B6F7B" w:rsidRPr="00745BC4">
        <w:rPr>
          <w:rFonts w:hAnsi="Times New Roman"/>
          <w:i/>
        </w:rPr>
        <w:t>African armyworm in the press</w:t>
      </w:r>
      <w:r w:rsidR="004B6F7B" w:rsidRPr="00745BC4">
        <w:rPr>
          <w:rFonts w:hAnsi="Times New Roman"/>
        </w:rPr>
        <w:t xml:space="preserve">. </w:t>
      </w:r>
      <w:r w:rsidRPr="00745BC4">
        <w:rPr>
          <w:rFonts w:hAnsi="Times New Roman"/>
        </w:rPr>
        <w:t xml:space="preserve"> </w:t>
      </w:r>
      <w:r w:rsidRPr="00745BC4">
        <w:rPr>
          <w:rStyle w:val="Hyperlink"/>
          <w:rFonts w:hAnsi="Times New Roman"/>
          <w:color w:val="auto"/>
        </w:rPr>
        <w:t xml:space="preserve"> </w:t>
      </w:r>
      <w:hyperlink r:id="rId15" w:history="1">
        <w:r w:rsidRPr="00FD6042">
          <w:rPr>
            <w:rStyle w:val="Hyperlink"/>
            <w:rFonts w:hAnsi="Times New Roman"/>
            <w:lang w:val="fr-CA"/>
          </w:rPr>
          <w:t>http://www.lancaster.ac.uk/armyworm/press/</w:t>
        </w:r>
      </w:hyperlink>
      <w:r w:rsidRPr="00FD6042">
        <w:rPr>
          <w:rStyle w:val="Hyperlink"/>
          <w:rFonts w:hAnsi="Times New Roman"/>
          <w:color w:val="auto"/>
          <w:lang w:val="fr-CA"/>
        </w:rPr>
        <w:t xml:space="preserve"> </w:t>
      </w:r>
    </w:p>
    <w:p w14:paraId="1D8D3393" w14:textId="63ED5D62" w:rsidR="00D64CAC" w:rsidRPr="00745BC4" w:rsidRDefault="00D64CAC" w:rsidP="00F43BA2">
      <w:pPr>
        <w:pStyle w:val="ListParagraph"/>
        <w:numPr>
          <w:ilvl w:val="0"/>
          <w:numId w:val="2"/>
        </w:numPr>
        <w:tabs>
          <w:tab w:val="left" w:pos="2880"/>
        </w:tabs>
        <w:spacing w:after="200"/>
        <w:rPr>
          <w:rFonts w:hAnsi="Times New Roman"/>
        </w:rPr>
      </w:pPr>
      <w:r w:rsidRPr="00745BC4">
        <w:rPr>
          <w:rFonts w:hAnsi="Times New Roman"/>
        </w:rPr>
        <w:t>Armywor</w:t>
      </w:r>
      <w:r w:rsidR="00A339F4" w:rsidRPr="00745BC4">
        <w:rPr>
          <w:rFonts w:hAnsi="Times New Roman"/>
        </w:rPr>
        <w:t>m</w:t>
      </w:r>
      <w:r w:rsidRPr="00745BC4">
        <w:rPr>
          <w:rFonts w:hAnsi="Times New Roman"/>
        </w:rPr>
        <w:t xml:space="preserve"> Network. </w:t>
      </w:r>
      <w:r w:rsidRPr="00745BC4">
        <w:rPr>
          <w:rFonts w:hAnsi="Times New Roman"/>
          <w:i/>
        </w:rPr>
        <w:t xml:space="preserve">What is </w:t>
      </w:r>
      <w:r w:rsidR="00D53EB3" w:rsidRPr="00745BC4">
        <w:rPr>
          <w:rFonts w:hAnsi="Times New Roman"/>
          <w:i/>
        </w:rPr>
        <w:t xml:space="preserve">the </w:t>
      </w:r>
      <w:r w:rsidRPr="00745BC4">
        <w:rPr>
          <w:rFonts w:hAnsi="Times New Roman"/>
          <w:i/>
        </w:rPr>
        <w:t xml:space="preserve">fall armyworm? </w:t>
      </w:r>
      <w:hyperlink r:id="rId16" w:history="1">
        <w:r w:rsidRPr="00745BC4">
          <w:rPr>
            <w:rStyle w:val="Hyperlink"/>
            <w:rFonts w:hAnsi="Times New Roman"/>
          </w:rPr>
          <w:t>http://www.lancaster.ac.uk/armyworm/what-is-fall-armyworm/</w:t>
        </w:r>
      </w:hyperlink>
      <w:r w:rsidRPr="00745BC4">
        <w:rPr>
          <w:rFonts w:hAnsi="Times New Roman"/>
        </w:rPr>
        <w:t xml:space="preserve"> </w:t>
      </w:r>
    </w:p>
    <w:p w14:paraId="4D005CDA" w14:textId="7114E93D" w:rsidR="00BB2018" w:rsidRPr="00FD6042" w:rsidRDefault="00D64CAC" w:rsidP="00F43BA2">
      <w:pPr>
        <w:pStyle w:val="ListParagraph"/>
        <w:numPr>
          <w:ilvl w:val="0"/>
          <w:numId w:val="2"/>
        </w:numPr>
        <w:tabs>
          <w:tab w:val="left" w:pos="2880"/>
        </w:tabs>
        <w:spacing w:after="200"/>
        <w:rPr>
          <w:rStyle w:val="Hyperlink"/>
          <w:rFonts w:hAnsi="Times New Roman"/>
          <w:b/>
          <w:color w:val="auto"/>
          <w:u w:val="none"/>
          <w:lang w:val="fr-CA"/>
        </w:rPr>
      </w:pPr>
      <w:r w:rsidRPr="00745BC4">
        <w:rPr>
          <w:rFonts w:hAnsi="Times New Roman"/>
        </w:rPr>
        <w:t xml:space="preserve">CABI Invasive Species Compendium, undated. </w:t>
      </w:r>
      <w:r w:rsidR="00267895" w:rsidRPr="00FD6042">
        <w:rPr>
          <w:rFonts w:hAnsi="Times New Roman"/>
          <w:i/>
          <w:lang w:val="fr-CA"/>
        </w:rPr>
        <w:t>Fa</w:t>
      </w:r>
      <w:r w:rsidR="00745BC4">
        <w:rPr>
          <w:rFonts w:hAnsi="Times New Roman"/>
          <w:i/>
          <w:lang w:val="fr-CA"/>
        </w:rPr>
        <w:t>ll</w:t>
      </w:r>
      <w:r w:rsidR="00267895" w:rsidRPr="00FD6042">
        <w:rPr>
          <w:rFonts w:hAnsi="Times New Roman"/>
          <w:i/>
          <w:lang w:val="fr-CA"/>
        </w:rPr>
        <w:t xml:space="preserve"> armyworm</w:t>
      </w:r>
      <w:r w:rsidR="00267895" w:rsidRPr="00FD6042">
        <w:rPr>
          <w:rFonts w:hAnsi="Times New Roman"/>
          <w:lang w:val="fr-CA"/>
        </w:rPr>
        <w:t xml:space="preserve"> (</w:t>
      </w:r>
      <w:r w:rsidR="00267895" w:rsidRPr="00FD6042">
        <w:rPr>
          <w:rFonts w:hAnsi="Times New Roman"/>
          <w:i/>
          <w:lang w:val="fr-CA"/>
        </w:rPr>
        <w:t>Spodoptera frugiperda</w:t>
      </w:r>
      <w:r w:rsidR="00267895" w:rsidRPr="00FD6042">
        <w:rPr>
          <w:rFonts w:hAnsi="Times New Roman"/>
          <w:lang w:val="fr-CA"/>
        </w:rPr>
        <w:t xml:space="preserve">). </w:t>
      </w:r>
      <w:r w:rsidR="005932F6">
        <w:rPr>
          <w:rFonts w:hAnsi="Times New Roman"/>
          <w:lang w:val="fr-CA"/>
        </w:rPr>
        <w:t>Fiche technique</w:t>
      </w:r>
      <w:r w:rsidRPr="00FD6042">
        <w:rPr>
          <w:rFonts w:hAnsi="Times New Roman"/>
          <w:lang w:val="fr-CA"/>
        </w:rPr>
        <w:t xml:space="preserve">. </w:t>
      </w:r>
      <w:hyperlink r:id="rId17" w:history="1">
        <w:r w:rsidRPr="00FD6042">
          <w:rPr>
            <w:rStyle w:val="Hyperlink"/>
            <w:rFonts w:hAnsi="Times New Roman"/>
            <w:lang w:val="fr-CA"/>
          </w:rPr>
          <w:t>http://www.cabi.org/isc/datasheet/29810</w:t>
        </w:r>
      </w:hyperlink>
    </w:p>
    <w:p w14:paraId="21F6F7DB" w14:textId="77777777" w:rsidR="00BB2018" w:rsidRPr="00FD6042" w:rsidRDefault="00BB2018" w:rsidP="00F43BA2">
      <w:pPr>
        <w:pStyle w:val="ListParagraph"/>
        <w:numPr>
          <w:ilvl w:val="0"/>
          <w:numId w:val="2"/>
        </w:numPr>
        <w:tabs>
          <w:tab w:val="left" w:pos="2880"/>
        </w:tabs>
        <w:spacing w:after="200"/>
        <w:rPr>
          <w:rStyle w:val="Hyperlink"/>
          <w:rFonts w:hAnsi="Times New Roman"/>
          <w:b/>
          <w:color w:val="auto"/>
          <w:u w:val="none"/>
          <w:lang w:val="fr-CA"/>
        </w:rPr>
      </w:pPr>
      <w:r w:rsidRPr="00FD6042">
        <w:rPr>
          <w:rFonts w:hAnsi="Times New Roman"/>
          <w:lang w:val="fr-CA"/>
        </w:rPr>
        <w:t>CABI Invasives Spodoptera frugiperda curated Twitter list.</w:t>
      </w:r>
      <w:r w:rsidRPr="00FD6042">
        <w:rPr>
          <w:rStyle w:val="Hyperlink"/>
          <w:rFonts w:hAnsi="Times New Roman"/>
          <w:b/>
          <w:color w:val="auto"/>
          <w:u w:val="none"/>
          <w:lang w:val="fr-CA"/>
        </w:rPr>
        <w:t xml:space="preserve"> </w:t>
      </w:r>
      <w:hyperlink r:id="rId18" w:history="1">
        <w:r w:rsidRPr="00FD6042">
          <w:rPr>
            <w:rStyle w:val="Hyperlink"/>
            <w:rFonts w:hAnsi="Times New Roman"/>
            <w:lang w:val="fr-CA"/>
          </w:rPr>
          <w:t>https://twitter.com/CABI_Invasives/timelines/831799538025373696</w:t>
        </w:r>
      </w:hyperlink>
      <w:r w:rsidRPr="00FD6042">
        <w:rPr>
          <w:rStyle w:val="Hyperlink"/>
          <w:rFonts w:hAnsi="Times New Roman"/>
          <w:color w:val="auto"/>
          <w:u w:val="none"/>
          <w:lang w:val="fr-CA"/>
        </w:rPr>
        <w:t xml:space="preserve"> </w:t>
      </w:r>
    </w:p>
    <w:p w14:paraId="1A8F4C2D" w14:textId="7EE52637" w:rsidR="00BB2018" w:rsidRPr="00FD6042" w:rsidRDefault="00BB2018" w:rsidP="00F43BA2">
      <w:pPr>
        <w:pStyle w:val="ListParagraph"/>
        <w:numPr>
          <w:ilvl w:val="0"/>
          <w:numId w:val="2"/>
        </w:numPr>
        <w:tabs>
          <w:tab w:val="left" w:pos="2880"/>
        </w:tabs>
        <w:spacing w:after="200"/>
        <w:rPr>
          <w:rFonts w:hAnsi="Times New Roman"/>
          <w:lang w:val="fr-CA"/>
        </w:rPr>
      </w:pPr>
      <w:r w:rsidRPr="00745BC4">
        <w:rPr>
          <w:rFonts w:hAnsi="Times New Roman"/>
        </w:rPr>
        <w:t xml:space="preserve">EPPO Global Database. </w:t>
      </w:r>
      <w:r w:rsidRPr="00745BC4">
        <w:rPr>
          <w:rFonts w:hAnsi="Times New Roman"/>
          <w:i/>
        </w:rPr>
        <w:t>Photos of Spodoptera frugiperda</w:t>
      </w:r>
      <w:r w:rsidRPr="00745BC4">
        <w:rPr>
          <w:rFonts w:hAnsi="Times New Roman"/>
        </w:rPr>
        <w:t xml:space="preserve">. </w:t>
      </w:r>
      <w:hyperlink r:id="rId19" w:history="1">
        <w:r w:rsidRPr="00FD6042">
          <w:rPr>
            <w:rStyle w:val="Hyperlink"/>
            <w:rFonts w:hAnsi="Times New Roman"/>
            <w:lang w:val="fr-CA"/>
          </w:rPr>
          <w:t>https://gd.eppo.int/taxon/LAPHFR/photos</w:t>
        </w:r>
      </w:hyperlink>
      <w:r w:rsidRPr="00FD6042">
        <w:rPr>
          <w:rFonts w:hAnsi="Times New Roman"/>
          <w:lang w:val="fr-CA"/>
        </w:rPr>
        <w:t xml:space="preserve"> </w:t>
      </w:r>
    </w:p>
    <w:p w14:paraId="066A15FF" w14:textId="77777777" w:rsidR="00D64CAC" w:rsidRPr="00745BC4" w:rsidRDefault="00D64CAC" w:rsidP="00F43BA2">
      <w:pPr>
        <w:pStyle w:val="ListParagraph"/>
        <w:numPr>
          <w:ilvl w:val="0"/>
          <w:numId w:val="2"/>
        </w:numPr>
        <w:shd w:val="clear" w:color="auto" w:fill="FFFFFF"/>
        <w:tabs>
          <w:tab w:val="left" w:pos="2880"/>
        </w:tabs>
        <w:spacing w:after="200"/>
        <w:ind w:right="600"/>
        <w:rPr>
          <w:rFonts w:hAnsi="Times New Roman"/>
        </w:rPr>
      </w:pPr>
      <w:r w:rsidRPr="00745BC4">
        <w:rPr>
          <w:rFonts w:hAnsi="Times New Roman"/>
          <w:iCs/>
          <w:spacing w:val="2"/>
          <w:shd w:val="clear" w:color="auto" w:fill="FFFFFF"/>
        </w:rPr>
        <w:t>Gardner, Elliot, May 31, 2017.</w:t>
      </w:r>
      <w:r w:rsidRPr="00745BC4">
        <w:rPr>
          <w:rFonts w:hAnsi="Times New Roman"/>
          <w:i/>
          <w:iCs/>
          <w:spacing w:val="2"/>
          <w:shd w:val="clear" w:color="auto" w:fill="FFFFFF"/>
        </w:rPr>
        <w:t xml:space="preserve"> </w:t>
      </w:r>
      <w:r w:rsidRPr="00745BC4">
        <w:rPr>
          <w:rFonts w:hAnsi="Times New Roman"/>
          <w:i/>
          <w:spacing w:val="2"/>
          <w:kern w:val="36"/>
          <w:lang w:eastAsia="en-CA"/>
        </w:rPr>
        <w:t>Fear the fall: the armyworm that threatens food growers everywhere</w:t>
      </w:r>
      <w:r w:rsidRPr="00745BC4">
        <w:rPr>
          <w:rFonts w:hAnsi="Times New Roman"/>
          <w:color w:val="222222"/>
          <w:spacing w:val="2"/>
          <w:kern w:val="36"/>
          <w:lang w:eastAsia="en-CA"/>
        </w:rPr>
        <w:t xml:space="preserve">. </w:t>
      </w:r>
      <w:hyperlink r:id="rId20" w:history="1">
        <w:r w:rsidRPr="00745BC4">
          <w:rPr>
            <w:rStyle w:val="Hyperlink"/>
            <w:rFonts w:hAnsi="Times New Roman"/>
          </w:rPr>
          <w:t>http://www.foodprocessing-technology.com/features/featurefear-the-fall-the-armyworm-that-threatens-food-growers-everywhere-5829941/</w:t>
        </w:r>
      </w:hyperlink>
      <w:r w:rsidRPr="00745BC4">
        <w:rPr>
          <w:rFonts w:hAnsi="Times New Roman"/>
        </w:rPr>
        <w:t xml:space="preserve"> </w:t>
      </w:r>
    </w:p>
    <w:p w14:paraId="0EB644A1" w14:textId="77777777" w:rsidR="00A014BB" w:rsidRPr="00FD6042" w:rsidRDefault="00F250E6" w:rsidP="00F43BA2">
      <w:pPr>
        <w:pStyle w:val="ListParagraph"/>
        <w:numPr>
          <w:ilvl w:val="0"/>
          <w:numId w:val="2"/>
        </w:numPr>
        <w:tabs>
          <w:tab w:val="left" w:pos="2880"/>
        </w:tabs>
        <w:spacing w:after="200"/>
        <w:rPr>
          <w:rFonts w:hAnsi="Times New Roman"/>
          <w:lang w:val="fr-CA"/>
        </w:rPr>
      </w:pPr>
      <w:r w:rsidRPr="00745BC4">
        <w:rPr>
          <w:rFonts w:hAnsi="Times New Roman"/>
        </w:rPr>
        <w:t xml:space="preserve">Plantwise: </w:t>
      </w:r>
      <w:r w:rsidRPr="00745BC4">
        <w:rPr>
          <w:rFonts w:hAnsi="Times New Roman"/>
          <w:i/>
        </w:rPr>
        <w:t>How to identify Fall armyworm</w:t>
      </w:r>
      <w:r w:rsidRPr="00745BC4">
        <w:rPr>
          <w:rFonts w:hAnsi="Times New Roman"/>
        </w:rPr>
        <w:t>.</w:t>
      </w:r>
      <w:r w:rsidR="00D64CAC" w:rsidRPr="00745BC4">
        <w:rPr>
          <w:rFonts w:hAnsi="Times New Roman"/>
        </w:rPr>
        <w:t xml:space="preserve"> </w:t>
      </w:r>
      <w:hyperlink r:id="rId21" w:history="1">
        <w:r w:rsidR="00D64CAC" w:rsidRPr="00FD6042">
          <w:rPr>
            <w:rStyle w:val="Hyperlink"/>
            <w:rFonts w:hAnsi="Times New Roman"/>
            <w:lang w:val="fr-CA"/>
          </w:rPr>
          <w:t>http://www.plantwise.org/FullTextPDF/2017/20177800461.pdf</w:t>
        </w:r>
      </w:hyperlink>
      <w:r w:rsidR="00A014BB" w:rsidRPr="00FD6042">
        <w:rPr>
          <w:rStyle w:val="Hyperlink"/>
          <w:rFonts w:hAnsi="Times New Roman"/>
          <w:color w:val="auto"/>
          <w:lang w:val="fr-CA"/>
        </w:rPr>
        <w:t xml:space="preserve"> </w:t>
      </w:r>
      <w:r w:rsidR="00A014BB" w:rsidRPr="00FD6042">
        <w:rPr>
          <w:rFonts w:hAnsi="Times New Roman"/>
          <w:lang w:val="fr-CA"/>
        </w:rPr>
        <w:t xml:space="preserve">(3.98 MB) </w:t>
      </w:r>
    </w:p>
    <w:p w14:paraId="01737ED4" w14:textId="77777777" w:rsidR="00A014BB" w:rsidRPr="00FD6042" w:rsidRDefault="00F250E6" w:rsidP="00F43BA2">
      <w:pPr>
        <w:pStyle w:val="ListParagraph"/>
        <w:numPr>
          <w:ilvl w:val="0"/>
          <w:numId w:val="2"/>
        </w:numPr>
        <w:tabs>
          <w:tab w:val="left" w:pos="2880"/>
        </w:tabs>
        <w:spacing w:after="200"/>
        <w:rPr>
          <w:rFonts w:hAnsi="Times New Roman"/>
          <w:lang w:val="fr-CA"/>
        </w:rPr>
      </w:pPr>
      <w:r w:rsidRPr="00FD6042">
        <w:rPr>
          <w:rFonts w:hAnsi="Times New Roman"/>
          <w:i/>
          <w:lang w:val="fr-CA"/>
        </w:rPr>
        <w:t>Plantwise Pest Management Decision Guide: Green List</w:t>
      </w:r>
      <w:r w:rsidRPr="00FD6042">
        <w:rPr>
          <w:rFonts w:hAnsi="Times New Roman"/>
          <w:lang w:val="fr-CA"/>
        </w:rPr>
        <w:t xml:space="preserve">: </w:t>
      </w:r>
      <w:hyperlink r:id="rId22" w:history="1">
        <w:r w:rsidR="00D64CAC" w:rsidRPr="00FD6042">
          <w:rPr>
            <w:rStyle w:val="Hyperlink"/>
            <w:rFonts w:hAnsi="Times New Roman"/>
            <w:lang w:val="fr-CA"/>
          </w:rPr>
          <w:t>http://networking.afaas-africa.org/sites/default/files/CABI%20FAW%20Booklet%20%282%29_0.pdf</w:t>
        </w:r>
      </w:hyperlink>
      <w:r w:rsidR="00D64CAC" w:rsidRPr="00FD6042">
        <w:rPr>
          <w:rStyle w:val="Hyperlink"/>
          <w:rFonts w:hAnsi="Times New Roman"/>
          <w:color w:val="auto"/>
          <w:lang w:val="fr-CA"/>
        </w:rPr>
        <w:t xml:space="preserve"> </w:t>
      </w:r>
      <w:r w:rsidR="00A014BB" w:rsidRPr="00FD6042">
        <w:rPr>
          <w:rFonts w:hAnsi="Times New Roman"/>
          <w:lang w:val="fr-CA"/>
        </w:rPr>
        <w:t xml:space="preserve">(1.98 MB) </w:t>
      </w:r>
    </w:p>
    <w:p w14:paraId="68BC9CE5" w14:textId="205EC354" w:rsidR="003A1BC3" w:rsidRPr="00745BC4" w:rsidRDefault="003A1BC3" w:rsidP="00F43BA2">
      <w:pPr>
        <w:pStyle w:val="ListParagraph"/>
        <w:numPr>
          <w:ilvl w:val="0"/>
          <w:numId w:val="2"/>
        </w:numPr>
        <w:tabs>
          <w:tab w:val="left" w:pos="2880"/>
        </w:tabs>
        <w:spacing w:after="200"/>
        <w:rPr>
          <w:rFonts w:hAnsi="Times New Roman"/>
        </w:rPr>
      </w:pPr>
      <w:r w:rsidRPr="00745BC4">
        <w:t xml:space="preserve">Prasanna, B.M., Huesing, J.E., Eddy, R., Peschke, V.M., (eds), 2018. </w:t>
      </w:r>
      <w:r w:rsidRPr="00745BC4">
        <w:rPr>
          <w:i/>
        </w:rPr>
        <w:t>Fall Armyworm in Africa: A Guide for Integrated Pest Management</w:t>
      </w:r>
      <w:r w:rsidRPr="00745BC4">
        <w:t xml:space="preserve">, First Edition. Mexico, CDMX: CIMMYT. </w:t>
      </w:r>
      <w:hyperlink r:id="rId23" w:history="1">
        <w:r w:rsidRPr="00745BC4">
          <w:rPr>
            <w:rStyle w:val="Hyperlink"/>
            <w:rFonts w:hAnsi="Times New Roman"/>
          </w:rPr>
          <w:t>https://reliefweb.int/sites/reliefweb.int/files/resources/FallArmyworm_IPM_Guide_forAfrica.pdf</w:t>
        </w:r>
      </w:hyperlink>
      <w:r w:rsidRPr="00745BC4">
        <w:rPr>
          <w:rFonts w:hAnsi="Times New Roman"/>
        </w:rPr>
        <w:t xml:space="preserve"> </w:t>
      </w:r>
      <w:r w:rsidR="00A01E8B" w:rsidRPr="00745BC4">
        <w:rPr>
          <w:rFonts w:hAnsi="Times New Roman"/>
          <w:i/>
        </w:rPr>
        <w:t xml:space="preserve"> </w:t>
      </w:r>
      <w:r w:rsidR="00A01E8B" w:rsidRPr="00745BC4">
        <w:rPr>
          <w:rFonts w:hAnsi="Times New Roman"/>
        </w:rPr>
        <w:t>(3.68 MB)</w:t>
      </w:r>
    </w:p>
    <w:p w14:paraId="7BA63225" w14:textId="77777777" w:rsidR="0041357F" w:rsidRPr="00FD6042" w:rsidRDefault="00F250E6" w:rsidP="00F43BA2">
      <w:pPr>
        <w:pStyle w:val="ListParagraph"/>
        <w:numPr>
          <w:ilvl w:val="0"/>
          <w:numId w:val="2"/>
        </w:numPr>
        <w:tabs>
          <w:tab w:val="left" w:pos="2880"/>
        </w:tabs>
        <w:spacing w:after="200"/>
        <w:rPr>
          <w:rFonts w:hAnsi="Times New Roman"/>
          <w:lang w:val="fr-CA"/>
        </w:rPr>
      </w:pPr>
      <w:r w:rsidRPr="00745BC4">
        <w:rPr>
          <w:rFonts w:hAnsi="Times New Roman"/>
        </w:rPr>
        <w:lastRenderedPageBreak/>
        <w:t xml:space="preserve">Slowfood.com, 2017. </w:t>
      </w:r>
      <w:r w:rsidRPr="00745BC4">
        <w:rPr>
          <w:rFonts w:hAnsi="Times New Roman"/>
          <w:i/>
        </w:rPr>
        <w:t>Fall armyworm: too late to avert disaster?</w:t>
      </w:r>
      <w:r w:rsidRPr="00745BC4">
        <w:rPr>
          <w:rFonts w:hAnsi="Times New Roman"/>
        </w:rPr>
        <w:t xml:space="preserve"> </w:t>
      </w:r>
      <w:hyperlink r:id="rId24" w:history="1">
        <w:r w:rsidR="00D64CAC" w:rsidRPr="00FD6042">
          <w:rPr>
            <w:rStyle w:val="Hyperlink"/>
            <w:rFonts w:hAnsi="Times New Roman"/>
            <w:lang w:val="fr-CA"/>
          </w:rPr>
          <w:t>https://www.slowfood.com/fall-armyworm/</w:t>
        </w:r>
      </w:hyperlink>
      <w:r w:rsidR="00D64CAC" w:rsidRPr="00FD6042">
        <w:rPr>
          <w:rFonts w:hAnsi="Times New Roman"/>
          <w:lang w:val="fr-CA"/>
        </w:rPr>
        <w:t xml:space="preserve"> </w:t>
      </w:r>
    </w:p>
    <w:p w14:paraId="46CBD99F" w14:textId="3FAD2FE0" w:rsidR="003F1A14" w:rsidRPr="00FD6042" w:rsidRDefault="005932F6" w:rsidP="00F43BA2">
      <w:pPr>
        <w:spacing w:after="200"/>
        <w:rPr>
          <w:b/>
          <w:i/>
          <w:lang w:val="fr-CA"/>
        </w:rPr>
      </w:pPr>
      <w:r>
        <w:rPr>
          <w:b/>
          <w:i/>
          <w:lang w:val="fr-CA"/>
        </w:rPr>
        <w:t>Définitions clés</w:t>
      </w:r>
    </w:p>
    <w:p w14:paraId="6D03D780" w14:textId="61392667" w:rsidR="005932F6" w:rsidRDefault="005932F6" w:rsidP="00F43BA2">
      <w:pPr>
        <w:pStyle w:val="ListParagraph"/>
        <w:numPr>
          <w:ilvl w:val="0"/>
          <w:numId w:val="13"/>
        </w:numPr>
        <w:tabs>
          <w:tab w:val="left" w:pos="2880"/>
        </w:tabs>
        <w:spacing w:after="200"/>
        <w:rPr>
          <w:rFonts w:hAnsi="Times New Roman"/>
          <w:lang w:val="fr-CA"/>
        </w:rPr>
      </w:pPr>
      <w:r>
        <w:rPr>
          <w:rFonts w:hAnsi="Times New Roman"/>
          <w:lang w:val="fr-CA"/>
        </w:rPr>
        <w:t xml:space="preserve">Pesticides biologiques : variété de pesticide fabriqué à partir de microorganismes ou de produits naturels, par exemple : les bactéries </w:t>
      </w:r>
      <w:r w:rsidRPr="00235861">
        <w:rPr>
          <w:rFonts w:hAnsi="Times New Roman"/>
          <w:i/>
          <w:lang w:val="fr-CA"/>
        </w:rPr>
        <w:t>Bacillus thuringiensis</w:t>
      </w:r>
      <w:r>
        <w:rPr>
          <w:rFonts w:hAnsi="Times New Roman"/>
          <w:lang w:val="fr-CA"/>
        </w:rPr>
        <w:t xml:space="preserve"> (B.t.) et la moisissure </w:t>
      </w:r>
      <w:r w:rsidRPr="00235861">
        <w:rPr>
          <w:rFonts w:hAnsi="Times New Roman"/>
          <w:i/>
          <w:lang w:val="fr-CA"/>
        </w:rPr>
        <w:t>Beauveria bassiana</w:t>
      </w:r>
      <w:r>
        <w:rPr>
          <w:rFonts w:hAnsi="Times New Roman"/>
          <w:lang w:val="fr-CA"/>
        </w:rPr>
        <w:t>, ou le margousier</w:t>
      </w:r>
    </w:p>
    <w:p w14:paraId="57865FC7" w14:textId="2AF7AC7C" w:rsidR="005932F6" w:rsidRPr="005932F6" w:rsidRDefault="005932F6" w:rsidP="005932F6">
      <w:pPr>
        <w:pStyle w:val="ListParagraph"/>
        <w:numPr>
          <w:ilvl w:val="0"/>
          <w:numId w:val="13"/>
        </w:numPr>
        <w:rPr>
          <w:rFonts w:hAnsi="Times New Roman"/>
          <w:lang w:val="fr-CA"/>
        </w:rPr>
      </w:pPr>
      <w:r w:rsidRPr="005932F6">
        <w:rPr>
          <w:rFonts w:hAnsi="Times New Roman"/>
          <w:lang w:val="fr-CA"/>
        </w:rPr>
        <w:t>Insecticides à large spectre d’action</w:t>
      </w:r>
      <w:r w:rsidR="00337856">
        <w:rPr>
          <w:rFonts w:hAnsi="Times New Roman"/>
          <w:lang w:val="fr-CA"/>
        </w:rPr>
        <w:t> :</w:t>
      </w:r>
      <w:r w:rsidRPr="005932F6">
        <w:rPr>
          <w:rFonts w:hAnsi="Times New Roman"/>
          <w:lang w:val="fr-CA"/>
        </w:rPr>
        <w:t xml:space="preserve"> insecticides qui tuent ou servent à lutter contre une grande diversité d’organismes. Ils sont différents des insecticides à spectre étroit qui tuent ou servent à lutter uniquement contre un ou seulement quelques organismes.</w:t>
      </w:r>
    </w:p>
    <w:p w14:paraId="43A12DF8" w14:textId="4F098435" w:rsidR="005932F6" w:rsidRPr="005932F6" w:rsidRDefault="005932F6" w:rsidP="005932F6">
      <w:pPr>
        <w:pStyle w:val="ListParagraph"/>
        <w:numPr>
          <w:ilvl w:val="0"/>
          <w:numId w:val="13"/>
        </w:numPr>
        <w:rPr>
          <w:rFonts w:hAnsi="Times New Roman"/>
          <w:lang w:val="fr-CA"/>
        </w:rPr>
      </w:pPr>
      <w:r w:rsidRPr="005932F6">
        <w:rPr>
          <w:rFonts w:hAnsi="Times New Roman"/>
          <w:lang w:val="fr-CA"/>
        </w:rPr>
        <w:t>Verticille des feuilles</w:t>
      </w:r>
      <w:r w:rsidR="00337856">
        <w:rPr>
          <w:rFonts w:hAnsi="Times New Roman"/>
          <w:lang w:val="fr-CA"/>
        </w:rPr>
        <w:t> :</w:t>
      </w:r>
      <w:r w:rsidRPr="005932F6">
        <w:rPr>
          <w:rFonts w:hAnsi="Times New Roman"/>
          <w:lang w:val="fr-CA"/>
        </w:rPr>
        <w:t xml:space="preserve"> ensemble de sépales, pétales, feuilles, stipules ou de rameaux qui émergent d’un seul endroit et qui entourent ou s’enroulent autour de la tige. </w:t>
      </w:r>
      <w:r>
        <w:rPr>
          <w:rFonts w:hAnsi="Times New Roman"/>
          <w:lang w:val="fr-CA"/>
        </w:rPr>
        <w:t>(Voir diagramme.)</w:t>
      </w:r>
    </w:p>
    <w:p w14:paraId="58921587" w14:textId="12908DEC" w:rsidR="005932F6" w:rsidRPr="00337856" w:rsidRDefault="00337856" w:rsidP="00337856">
      <w:pPr>
        <w:pStyle w:val="ListParagraph"/>
        <w:numPr>
          <w:ilvl w:val="0"/>
          <w:numId w:val="13"/>
        </w:numPr>
        <w:rPr>
          <w:rFonts w:hAnsi="Times New Roman"/>
          <w:lang w:val="fr-CA"/>
        </w:rPr>
      </w:pPr>
      <w:r w:rsidRPr="00337856">
        <w:rPr>
          <w:rFonts w:hAnsi="Times New Roman"/>
          <w:lang w:val="fr-CA"/>
        </w:rPr>
        <w:t>Ennemis naturels</w:t>
      </w:r>
      <w:r>
        <w:rPr>
          <w:rFonts w:hAnsi="Times New Roman"/>
          <w:lang w:val="fr-CA"/>
        </w:rPr>
        <w:t> :</w:t>
      </w:r>
      <w:r w:rsidRPr="00337856">
        <w:rPr>
          <w:rFonts w:hAnsi="Times New Roman"/>
          <w:lang w:val="fr-CA"/>
        </w:rPr>
        <w:t xml:space="preserve"> </w:t>
      </w:r>
      <w:r>
        <w:rPr>
          <w:rFonts w:hAnsi="Times New Roman"/>
          <w:lang w:val="fr-CA"/>
        </w:rPr>
        <w:t xml:space="preserve">les </w:t>
      </w:r>
      <w:r w:rsidRPr="00337856">
        <w:rPr>
          <w:rFonts w:hAnsi="Times New Roman"/>
          <w:lang w:val="fr-CA"/>
        </w:rPr>
        <w:t xml:space="preserve">ennemis naturels </w:t>
      </w:r>
      <w:r>
        <w:rPr>
          <w:rFonts w:hAnsi="Times New Roman"/>
          <w:lang w:val="fr-CA"/>
        </w:rPr>
        <w:t xml:space="preserve">des </w:t>
      </w:r>
      <w:r w:rsidRPr="00337856">
        <w:rPr>
          <w:rFonts w:hAnsi="Times New Roman"/>
          <w:lang w:val="fr-CA"/>
        </w:rPr>
        <w:t xml:space="preserve">insectes ravageurs, également connus sous le nom d’agents de lutte biologique, englobent les prédateurs, les parasitoïdes et les agents pathogènes. </w:t>
      </w:r>
    </w:p>
    <w:p w14:paraId="2C470F5F" w14:textId="1B24BCC0" w:rsidR="00337856" w:rsidRPr="00337856" w:rsidRDefault="00337856" w:rsidP="00337856">
      <w:pPr>
        <w:pStyle w:val="ListParagraph"/>
        <w:numPr>
          <w:ilvl w:val="0"/>
          <w:numId w:val="13"/>
        </w:numPr>
        <w:rPr>
          <w:rFonts w:hAnsi="Times New Roman"/>
          <w:bCs/>
          <w:color w:val="222222"/>
          <w:shd w:val="clear" w:color="auto" w:fill="FFFFFF"/>
          <w:lang w:val="fr-CA"/>
        </w:rPr>
      </w:pPr>
      <w:r w:rsidRPr="00337856">
        <w:rPr>
          <w:rFonts w:hAnsi="Times New Roman"/>
          <w:bCs/>
          <w:color w:val="222222"/>
          <w:shd w:val="clear" w:color="auto" w:fill="FFFFFF"/>
          <w:lang w:val="fr-CA"/>
        </w:rPr>
        <w:t>Parasitoïdes</w:t>
      </w:r>
      <w:r>
        <w:rPr>
          <w:rFonts w:hAnsi="Times New Roman"/>
          <w:bCs/>
          <w:color w:val="222222"/>
          <w:shd w:val="clear" w:color="auto" w:fill="FFFFFF"/>
          <w:lang w:val="fr-CA"/>
        </w:rPr>
        <w:t> :</w:t>
      </w:r>
      <w:r w:rsidRPr="00337856">
        <w:rPr>
          <w:rFonts w:hAnsi="Times New Roman"/>
          <w:bCs/>
          <w:color w:val="222222"/>
          <w:shd w:val="clear" w:color="auto" w:fill="FFFFFF"/>
          <w:lang w:val="fr-CA"/>
        </w:rPr>
        <w:t xml:space="preserve"> </w:t>
      </w:r>
      <w:r>
        <w:rPr>
          <w:rFonts w:hAnsi="Times New Roman"/>
          <w:bCs/>
          <w:color w:val="222222"/>
          <w:shd w:val="clear" w:color="auto" w:fill="FFFFFF"/>
          <w:lang w:val="fr-CA"/>
        </w:rPr>
        <w:t xml:space="preserve">un </w:t>
      </w:r>
      <w:r w:rsidRPr="00337856">
        <w:rPr>
          <w:rFonts w:hAnsi="Times New Roman"/>
          <w:bCs/>
          <w:color w:val="222222"/>
          <w:shd w:val="clear" w:color="auto" w:fill="FFFFFF"/>
          <w:lang w:val="fr-CA"/>
        </w:rPr>
        <w:t xml:space="preserve">insecte (il s’agit souvent d’une guêpe) qui achève son développement larvaire dans l’organisme d’un autre insecte, et finit par tuer ce dernier. </w:t>
      </w:r>
    </w:p>
    <w:p w14:paraId="3688217A" w14:textId="73EB812D" w:rsidR="00337856" w:rsidRPr="00337856" w:rsidRDefault="00337856" w:rsidP="00337856">
      <w:pPr>
        <w:pStyle w:val="ListParagraph"/>
        <w:numPr>
          <w:ilvl w:val="0"/>
          <w:numId w:val="13"/>
        </w:numPr>
        <w:rPr>
          <w:rFonts w:hAnsi="Times New Roman"/>
          <w:bCs/>
          <w:color w:val="222222"/>
          <w:shd w:val="clear" w:color="auto" w:fill="FFFFFF"/>
          <w:lang w:val="fr-CA"/>
        </w:rPr>
      </w:pPr>
      <w:r w:rsidRPr="00337856">
        <w:rPr>
          <w:rFonts w:hAnsi="Times New Roman"/>
          <w:bCs/>
          <w:color w:val="222222"/>
          <w:shd w:val="clear" w:color="auto" w:fill="FFFFFF"/>
          <w:lang w:val="fr-CA"/>
        </w:rPr>
        <w:t>Agents pathogènes</w:t>
      </w:r>
      <w:r>
        <w:rPr>
          <w:rFonts w:hAnsi="Times New Roman"/>
          <w:bCs/>
          <w:color w:val="222222"/>
          <w:shd w:val="clear" w:color="auto" w:fill="FFFFFF"/>
          <w:lang w:val="fr-CA"/>
        </w:rPr>
        <w:t> :</w:t>
      </w:r>
      <w:r w:rsidRPr="00337856">
        <w:rPr>
          <w:rFonts w:hAnsi="Times New Roman"/>
          <w:bCs/>
          <w:color w:val="222222"/>
          <w:shd w:val="clear" w:color="auto" w:fill="FFFFFF"/>
          <w:lang w:val="fr-CA"/>
        </w:rPr>
        <w:t xml:space="preserve"> microorganismes qui causent des maladies.</w:t>
      </w:r>
    </w:p>
    <w:p w14:paraId="6AD3EE37" w14:textId="421A0D6B" w:rsidR="00337856" w:rsidRPr="00337856" w:rsidRDefault="00337856" w:rsidP="00337856">
      <w:pPr>
        <w:pStyle w:val="ListParagraph"/>
        <w:numPr>
          <w:ilvl w:val="0"/>
          <w:numId w:val="13"/>
        </w:numPr>
        <w:rPr>
          <w:rFonts w:hAnsi="Times New Roman"/>
          <w:lang w:val="fr-CA"/>
        </w:rPr>
      </w:pPr>
      <w:r w:rsidRPr="00337856">
        <w:rPr>
          <w:rFonts w:hAnsi="Times New Roman"/>
          <w:lang w:val="fr-CA"/>
        </w:rPr>
        <w:t>Prédateurs</w:t>
      </w:r>
      <w:r>
        <w:rPr>
          <w:rFonts w:hAnsi="Times New Roman"/>
          <w:lang w:val="fr-CA"/>
        </w:rPr>
        <w:t> :</w:t>
      </w:r>
      <w:r w:rsidRPr="00337856">
        <w:rPr>
          <w:rFonts w:hAnsi="Times New Roman"/>
          <w:lang w:val="fr-CA"/>
        </w:rPr>
        <w:t xml:space="preserve"> </w:t>
      </w:r>
      <w:r>
        <w:rPr>
          <w:rFonts w:hAnsi="Times New Roman"/>
          <w:lang w:val="fr-CA"/>
        </w:rPr>
        <w:t>i</w:t>
      </w:r>
      <w:r w:rsidRPr="00337856">
        <w:rPr>
          <w:rFonts w:hAnsi="Times New Roman"/>
          <w:lang w:val="fr-CA"/>
        </w:rPr>
        <w:t xml:space="preserve">nsectes ou autres bêtes qui se nourrissent du ravageur. </w:t>
      </w:r>
    </w:p>
    <w:p w14:paraId="153F26C6" w14:textId="304E9560" w:rsidR="00337856" w:rsidRPr="00337856" w:rsidRDefault="00337856" w:rsidP="00F43BA2">
      <w:pPr>
        <w:pStyle w:val="ListParagraph"/>
        <w:numPr>
          <w:ilvl w:val="0"/>
          <w:numId w:val="13"/>
        </w:numPr>
        <w:tabs>
          <w:tab w:val="left" w:pos="2880"/>
        </w:tabs>
        <w:spacing w:after="200"/>
        <w:rPr>
          <w:rFonts w:hAnsi="Times New Roman"/>
          <w:lang w:val="fr-CA"/>
        </w:rPr>
      </w:pPr>
      <w:r>
        <w:rPr>
          <w:rFonts w:hAnsi="Times New Roman"/>
          <w:lang w:val="fr-CA"/>
        </w:rPr>
        <w:t>Feuilles squelettisées : feuilles qui n’</w:t>
      </w:r>
      <w:r w:rsidR="00FA78F7">
        <w:rPr>
          <w:rFonts w:hAnsi="Times New Roman"/>
          <w:lang w:val="fr-CA"/>
        </w:rPr>
        <w:t>ont</w:t>
      </w:r>
      <w:r>
        <w:rPr>
          <w:rFonts w:hAnsi="Times New Roman"/>
          <w:lang w:val="fr-CA"/>
        </w:rPr>
        <w:t xml:space="preserve"> plus que des nervures, et aucun tissu mou. </w:t>
      </w:r>
    </w:p>
    <w:p w14:paraId="0F86ED26" w14:textId="1CB2FFE2" w:rsidR="00337856" w:rsidRPr="00337856" w:rsidRDefault="00337856" w:rsidP="00F43BA2">
      <w:pPr>
        <w:pStyle w:val="ListParagraph"/>
        <w:numPr>
          <w:ilvl w:val="0"/>
          <w:numId w:val="13"/>
        </w:numPr>
        <w:tabs>
          <w:tab w:val="left" w:pos="2880"/>
        </w:tabs>
        <w:spacing w:after="200"/>
        <w:rPr>
          <w:rFonts w:hAnsi="Times New Roman"/>
          <w:lang w:val="fr-CA"/>
        </w:rPr>
      </w:pPr>
      <w:r>
        <w:rPr>
          <w:rFonts w:hAnsi="Times New Roman"/>
          <w:lang w:val="fr-CA"/>
        </w:rPr>
        <w:t xml:space="preserve">Carreau de fenêtre : taches semi-transparentes sur la surface de la feuille, un signe que le ravageur se nourrit sur la face cachée des feuilles où il reste seulement la couche cireuse de la surface supérieure de la feuille. </w:t>
      </w:r>
    </w:p>
    <w:p w14:paraId="293EF655" w14:textId="77777777" w:rsidR="00E2623B" w:rsidRPr="00FD6042" w:rsidRDefault="00E2623B" w:rsidP="00E737FF">
      <w:pPr>
        <w:pStyle w:val="Heading2"/>
        <w:tabs>
          <w:tab w:val="left" w:pos="2880"/>
        </w:tabs>
        <w:rPr>
          <w:sz w:val="24"/>
          <w:lang w:val="fr-CA"/>
        </w:rPr>
      </w:pPr>
    </w:p>
    <w:p w14:paraId="6F7CEEA5" w14:textId="3976AE51" w:rsidR="00321C93" w:rsidRPr="00FD6042" w:rsidRDefault="00337856" w:rsidP="00E737FF">
      <w:pPr>
        <w:pStyle w:val="Heading2"/>
        <w:tabs>
          <w:tab w:val="left" w:pos="2880"/>
        </w:tabs>
        <w:rPr>
          <w:sz w:val="24"/>
          <w:highlight w:val="yellow"/>
          <w:lang w:val="fr-CA"/>
        </w:rPr>
      </w:pPr>
      <w:r>
        <w:rPr>
          <w:sz w:val="24"/>
          <w:lang w:val="fr-CA"/>
        </w:rPr>
        <w:t>Remerciements</w:t>
      </w:r>
    </w:p>
    <w:p w14:paraId="26DC32FE" w14:textId="3D29E8D6" w:rsidR="00321C93" w:rsidRPr="00FD6042" w:rsidRDefault="00337856" w:rsidP="009161A4">
      <w:pPr>
        <w:tabs>
          <w:tab w:val="left" w:pos="2880"/>
          <w:tab w:val="left" w:pos="5550"/>
        </w:tabs>
        <w:rPr>
          <w:lang w:val="fr-CA"/>
        </w:rPr>
      </w:pPr>
      <w:r>
        <w:rPr>
          <w:lang w:val="fr-CA"/>
        </w:rPr>
        <w:t>Rédaction :</w:t>
      </w:r>
      <w:r w:rsidR="00321C93" w:rsidRPr="00FD6042">
        <w:rPr>
          <w:lang w:val="fr-CA"/>
        </w:rPr>
        <w:t xml:space="preserve"> </w:t>
      </w:r>
      <w:r w:rsidR="00EF7A5F" w:rsidRPr="00FD6042">
        <w:rPr>
          <w:lang w:val="fr-CA"/>
        </w:rPr>
        <w:t xml:space="preserve">Vijay Cuddeford, </w:t>
      </w:r>
      <w:r>
        <w:rPr>
          <w:lang w:val="fr-CA"/>
        </w:rPr>
        <w:t>Rédacteur</w:t>
      </w:r>
      <w:r w:rsidR="00EF7A5F" w:rsidRPr="00FD6042">
        <w:rPr>
          <w:lang w:val="fr-CA"/>
        </w:rPr>
        <w:t xml:space="preserve">, </w:t>
      </w:r>
      <w:r>
        <w:rPr>
          <w:lang w:val="fr-CA"/>
        </w:rPr>
        <w:t>Radios Rurales Internationales</w:t>
      </w:r>
    </w:p>
    <w:p w14:paraId="689D0846" w14:textId="629C98B8" w:rsidR="00321C93" w:rsidRPr="00FD6042" w:rsidRDefault="00321C93" w:rsidP="00E737FF">
      <w:pPr>
        <w:shd w:val="clear" w:color="auto" w:fill="FFFFFF"/>
        <w:tabs>
          <w:tab w:val="left" w:pos="2880"/>
        </w:tabs>
        <w:spacing w:after="200"/>
        <w:rPr>
          <w:lang w:val="fr-CA"/>
        </w:rPr>
      </w:pPr>
      <w:r w:rsidRPr="00FD6042">
        <w:rPr>
          <w:lang w:val="fr-CA"/>
        </w:rPr>
        <w:t>R</w:t>
      </w:r>
      <w:r w:rsidR="00046B39">
        <w:rPr>
          <w:lang w:val="fr-CA"/>
        </w:rPr>
        <w:t>évision : Programme du</w:t>
      </w:r>
      <w:r w:rsidRPr="00FD6042">
        <w:rPr>
          <w:lang w:val="fr-CA"/>
        </w:rPr>
        <w:t xml:space="preserve"> </w:t>
      </w:r>
      <w:r w:rsidR="00705D83" w:rsidRPr="00FD6042">
        <w:rPr>
          <w:lang w:val="fr-CA"/>
        </w:rPr>
        <w:t xml:space="preserve">CABI </w:t>
      </w:r>
      <w:r w:rsidR="00046B39">
        <w:rPr>
          <w:lang w:val="fr-CA"/>
        </w:rPr>
        <w:t>et du</w:t>
      </w:r>
      <w:r w:rsidR="00705D83" w:rsidRPr="00FD6042">
        <w:rPr>
          <w:lang w:val="fr-CA"/>
        </w:rPr>
        <w:t xml:space="preserve"> Plantwise</w:t>
      </w:r>
      <w:r w:rsidR="00C46DF9" w:rsidRPr="00FD6042">
        <w:rPr>
          <w:lang w:val="fr-CA"/>
        </w:rPr>
        <w:t>—</w:t>
      </w:r>
      <w:r w:rsidR="00705D83" w:rsidRPr="00FD6042">
        <w:rPr>
          <w:lang w:val="fr-CA"/>
        </w:rPr>
        <w:t>Tamsin Davis, Dr Rob Reeder</w:t>
      </w:r>
      <w:r w:rsidR="00046B39">
        <w:rPr>
          <w:lang w:val="fr-CA"/>
        </w:rPr>
        <w:t>,</w:t>
      </w:r>
      <w:r w:rsidR="00705D83" w:rsidRPr="00FD6042">
        <w:rPr>
          <w:lang w:val="fr-CA"/>
        </w:rPr>
        <w:t xml:space="preserve"> Dr</w:t>
      </w:r>
      <w:r w:rsidR="00C3561C" w:rsidRPr="00FD6042">
        <w:rPr>
          <w:lang w:val="fr-CA"/>
        </w:rPr>
        <w:t>.</w:t>
      </w:r>
      <w:r w:rsidR="00705D83" w:rsidRPr="00FD6042">
        <w:rPr>
          <w:lang w:val="fr-CA"/>
        </w:rPr>
        <w:t xml:space="preserve"> Jayne Crozier, Margaret Mulaa, Julian Lamontagne-Godwin</w:t>
      </w:r>
      <w:r w:rsidR="008705FF" w:rsidRPr="00FD6042">
        <w:rPr>
          <w:lang w:val="fr-CA"/>
        </w:rPr>
        <w:t>, Ivan Rwomushana</w:t>
      </w:r>
      <w:r w:rsidR="00C3561C" w:rsidRPr="00FD6042">
        <w:rPr>
          <w:lang w:val="fr-CA"/>
        </w:rPr>
        <w:t>.</w:t>
      </w:r>
    </w:p>
    <w:p w14:paraId="40CA82E6" w14:textId="77777777" w:rsidR="00046B39" w:rsidRPr="00AB0756" w:rsidRDefault="00046B39" w:rsidP="00046B39">
      <w:pPr>
        <w:shd w:val="clear" w:color="auto" w:fill="FFFFFF"/>
        <w:tabs>
          <w:tab w:val="left" w:pos="2880"/>
        </w:tabs>
        <w:spacing w:after="200"/>
        <w:rPr>
          <w:i/>
          <w:sz w:val="20"/>
          <w:szCs w:val="20"/>
          <w:lang w:val="fr-CA"/>
        </w:rPr>
      </w:pPr>
      <w:r w:rsidRPr="00AB0756">
        <w:rPr>
          <w:i/>
          <w:color w:val="222222"/>
          <w:sz w:val="20"/>
          <w:szCs w:val="20"/>
          <w:shd w:val="clear" w:color="auto" w:fill="FFFFFF"/>
          <w:lang w:val="fr-CA"/>
        </w:rPr>
        <w:t>La présente fiche documentaire a été produite avec le soutien de CABI (Centre pour l'agriculture et les sciences biologiques internationales).</w:t>
      </w:r>
    </w:p>
    <w:p w14:paraId="6B5342A3" w14:textId="2C9BC5A7" w:rsidR="004D569B" w:rsidRPr="00FD6042" w:rsidRDefault="004D569B" w:rsidP="003E4B02">
      <w:pPr>
        <w:shd w:val="clear" w:color="auto" w:fill="FFFFFF"/>
        <w:tabs>
          <w:tab w:val="left" w:pos="2880"/>
        </w:tabs>
        <w:spacing w:after="200"/>
        <w:rPr>
          <w:i/>
          <w:sz w:val="20"/>
          <w:szCs w:val="20"/>
          <w:lang w:val="fr-CA"/>
        </w:rPr>
      </w:pPr>
    </w:p>
    <w:sectPr w:rsidR="004D569B" w:rsidRPr="00FD6042" w:rsidSect="000677CB">
      <w:headerReference w:type="even" r:id="rId25"/>
      <w:headerReference w:type="default" r:id="rId26"/>
      <w:footerReference w:type="even" r:id="rId27"/>
      <w:footerReference w:type="default" r:id="rId28"/>
      <w:headerReference w:type="first" r:id="rId29"/>
      <w:footerReference w:type="first" r:id="rId30"/>
      <w:pgSz w:w="11907" w:h="16839" w:code="9"/>
      <w:pgMar w:top="1440" w:right="1440" w:bottom="1440"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CCD0A0F" w16cid:durableId="1E9D4F59"/>
  <w16cid:commentId w16cid:paraId="368C15BB" w16cid:durableId="1E9D619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C7FFC4" w14:textId="77777777" w:rsidR="006C443B" w:rsidRDefault="006C443B">
      <w:r>
        <w:separator/>
      </w:r>
    </w:p>
  </w:endnote>
  <w:endnote w:type="continuationSeparator" w:id="0">
    <w:p w14:paraId="4C01616E" w14:textId="77777777" w:rsidR="006C443B" w:rsidRDefault="006C443B">
      <w:r>
        <w:continuationSeparator/>
      </w:r>
    </w:p>
  </w:endnote>
  <w:endnote w:type="continuationNotice" w:id="1">
    <w:p w14:paraId="5F62FCCF" w14:textId="77777777" w:rsidR="006C443B" w:rsidRDefault="006C44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B51C1F" w14:textId="77777777" w:rsidR="007653F2" w:rsidRDefault="007653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59160D" w14:textId="174C0001" w:rsidR="002E183D" w:rsidRDefault="002E183D">
    <w:pPr>
      <w:pStyle w:val="Footer"/>
      <w:jc w:val="right"/>
    </w:pPr>
    <w:r>
      <w:fldChar w:fldCharType="begin"/>
    </w:r>
    <w:r>
      <w:instrText xml:space="preserve"> PAGE   \* MERGEFORMAT </w:instrText>
    </w:r>
    <w:r>
      <w:fldChar w:fldCharType="separate"/>
    </w:r>
    <w:r w:rsidR="00BA297C">
      <w:rPr>
        <w:noProof/>
      </w:rPr>
      <w:t>6</w:t>
    </w:r>
    <w:r>
      <w:rPr>
        <w:noProof/>
      </w:rPr>
      <w:fldChar w:fldCharType="end"/>
    </w:r>
  </w:p>
  <w:p w14:paraId="3FAFD32E" w14:textId="77777777" w:rsidR="002E183D" w:rsidRDefault="002E183D">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1B24AD" w14:textId="77777777" w:rsidR="007653F2" w:rsidRDefault="007653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32F145" w14:textId="77777777" w:rsidR="006C443B" w:rsidRDefault="006C443B">
      <w:r>
        <w:separator/>
      </w:r>
    </w:p>
  </w:footnote>
  <w:footnote w:type="continuationSeparator" w:id="0">
    <w:p w14:paraId="0F4CC5A0" w14:textId="77777777" w:rsidR="006C443B" w:rsidRDefault="006C443B">
      <w:r>
        <w:continuationSeparator/>
      </w:r>
    </w:p>
  </w:footnote>
  <w:footnote w:type="continuationNotice" w:id="1">
    <w:p w14:paraId="157A8482" w14:textId="77777777" w:rsidR="006C443B" w:rsidRDefault="006C443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22C530" w14:textId="77777777" w:rsidR="007653F2" w:rsidRDefault="007653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84F603" w14:textId="77777777" w:rsidR="007653F2" w:rsidRDefault="007653F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9293BD" w14:textId="77777777" w:rsidR="007653F2" w:rsidRDefault="007653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1433D4"/>
    <w:multiLevelType w:val="hybridMultilevel"/>
    <w:tmpl w:val="FA123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F05C58"/>
    <w:multiLevelType w:val="hybridMultilevel"/>
    <w:tmpl w:val="B7027DC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15:restartNumberingAfterBreak="0">
    <w:nsid w:val="192B455E"/>
    <w:multiLevelType w:val="hybridMultilevel"/>
    <w:tmpl w:val="BF328246"/>
    <w:lvl w:ilvl="0" w:tplc="BB30C184">
      <w:start w:val="1"/>
      <w:numFmt w:val="bullet"/>
      <w:lvlText w:val=""/>
      <w:lvlJc w:val="left"/>
      <w:pPr>
        <w:ind w:left="720" w:hanging="360"/>
      </w:pPr>
      <w:rPr>
        <w:rFonts w:ascii="Symbol" w:hAnsi="Symbol" w:hint="default"/>
        <w:sz w:val="2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D24236E"/>
    <w:multiLevelType w:val="hybridMultilevel"/>
    <w:tmpl w:val="E0F81B2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15:restartNumberingAfterBreak="0">
    <w:nsid w:val="21F57253"/>
    <w:multiLevelType w:val="hybridMultilevel"/>
    <w:tmpl w:val="49B079EA"/>
    <w:lvl w:ilvl="0" w:tplc="BB30C184">
      <w:start w:val="1"/>
      <w:numFmt w:val="bullet"/>
      <w:lvlText w:val=""/>
      <w:lvlJc w:val="left"/>
      <w:pPr>
        <w:ind w:left="720" w:hanging="360"/>
      </w:pPr>
      <w:rPr>
        <w:rFonts w:ascii="Symbol" w:hAnsi="Symbol" w:hint="default"/>
        <w:sz w:val="2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3326026"/>
    <w:multiLevelType w:val="hybridMultilevel"/>
    <w:tmpl w:val="AC62CE7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 w15:restartNumberingAfterBreak="0">
    <w:nsid w:val="28435DAE"/>
    <w:multiLevelType w:val="hybridMultilevel"/>
    <w:tmpl w:val="FA4E2B0E"/>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91429DF"/>
    <w:multiLevelType w:val="hybridMultilevel"/>
    <w:tmpl w:val="FE58FA46"/>
    <w:lvl w:ilvl="0" w:tplc="BF76B6A8">
      <w:start w:val="1"/>
      <w:numFmt w:val="decimal"/>
      <w:lvlText w:val="%1."/>
      <w:lvlJc w:val="left"/>
      <w:pPr>
        <w:ind w:left="360" w:hanging="360"/>
      </w:pPr>
      <w:rPr>
        <w:rFonts w:hint="default"/>
        <w:b w:val="0"/>
        <w:i w:val="0"/>
        <w:color w:val="auto"/>
      </w:rPr>
    </w:lvl>
    <w:lvl w:ilvl="1" w:tplc="10090003">
      <w:start w:val="1"/>
      <w:numFmt w:val="bullet"/>
      <w:pStyle w:val="ListParagraph"/>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15:restartNumberingAfterBreak="0">
    <w:nsid w:val="318E4E5A"/>
    <w:multiLevelType w:val="hybridMultilevel"/>
    <w:tmpl w:val="053053E4"/>
    <w:lvl w:ilvl="0" w:tplc="B55ABA42">
      <w:start w:val="1"/>
      <w:numFmt w:val="decimal"/>
      <w:lvlText w:val="%1."/>
      <w:lvlJc w:val="left"/>
      <w:pPr>
        <w:ind w:left="1350" w:hanging="360"/>
      </w:pPr>
      <w:rPr>
        <w:rFonts w:hint="default"/>
        <w:b/>
        <w:i w:val="0"/>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3BDE721B"/>
    <w:multiLevelType w:val="hybridMultilevel"/>
    <w:tmpl w:val="9A9496E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15:restartNumberingAfterBreak="0">
    <w:nsid w:val="3C09571D"/>
    <w:multiLevelType w:val="hybridMultilevel"/>
    <w:tmpl w:val="65BC7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2B08EC"/>
    <w:multiLevelType w:val="hybridMultilevel"/>
    <w:tmpl w:val="0FEC3556"/>
    <w:lvl w:ilvl="0" w:tplc="BB30C184">
      <w:start w:val="1"/>
      <w:numFmt w:val="bullet"/>
      <w:lvlText w:val=""/>
      <w:lvlJc w:val="left"/>
      <w:pPr>
        <w:ind w:left="720" w:hanging="360"/>
      </w:pPr>
      <w:rPr>
        <w:rFonts w:ascii="Symbol" w:hAnsi="Symbol" w:hint="default"/>
        <w:sz w:val="2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3DFD497C"/>
    <w:multiLevelType w:val="hybridMultilevel"/>
    <w:tmpl w:val="A79E010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515B5EF6"/>
    <w:multiLevelType w:val="multilevel"/>
    <w:tmpl w:val="AB209554"/>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C2B1940"/>
    <w:multiLevelType w:val="hybridMultilevel"/>
    <w:tmpl w:val="D82805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5FF866A4"/>
    <w:multiLevelType w:val="hybridMultilevel"/>
    <w:tmpl w:val="2746332C"/>
    <w:lvl w:ilvl="0" w:tplc="10090003">
      <w:start w:val="1"/>
      <w:numFmt w:val="decimal"/>
      <w:lvlText w:val="%1."/>
      <w:lvlJc w:val="left"/>
      <w:pPr>
        <w:ind w:left="360" w:hanging="360"/>
      </w:pPr>
      <w:rPr>
        <w:rFonts w:hint="default"/>
        <w:b w:val="0"/>
        <w:i w:val="0"/>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6" w15:restartNumberingAfterBreak="0">
    <w:nsid w:val="6E8C324B"/>
    <w:multiLevelType w:val="hybridMultilevel"/>
    <w:tmpl w:val="DE38B8A2"/>
    <w:lvl w:ilvl="0" w:tplc="75A83F90">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70D02098"/>
    <w:multiLevelType w:val="hybridMultilevel"/>
    <w:tmpl w:val="ED6CFF1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7D0B60F6"/>
    <w:multiLevelType w:val="hybridMultilevel"/>
    <w:tmpl w:val="F2F675C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abstractNumId w:val="7"/>
  </w:num>
  <w:num w:numId="2">
    <w:abstractNumId w:val="15"/>
  </w:num>
  <w:num w:numId="3">
    <w:abstractNumId w:val="8"/>
  </w:num>
  <w:num w:numId="4">
    <w:abstractNumId w:val="2"/>
  </w:num>
  <w:num w:numId="5">
    <w:abstractNumId w:val="11"/>
  </w:num>
  <w:num w:numId="6">
    <w:abstractNumId w:val="4"/>
  </w:num>
  <w:num w:numId="7">
    <w:abstractNumId w:val="1"/>
  </w:num>
  <w:num w:numId="8">
    <w:abstractNumId w:val="3"/>
  </w:num>
  <w:num w:numId="9">
    <w:abstractNumId w:val="5"/>
  </w:num>
  <w:num w:numId="10">
    <w:abstractNumId w:val="12"/>
  </w:num>
  <w:num w:numId="11">
    <w:abstractNumId w:val="18"/>
  </w:num>
  <w:num w:numId="12">
    <w:abstractNumId w:val="14"/>
  </w:num>
  <w:num w:numId="13">
    <w:abstractNumId w:val="17"/>
  </w:num>
  <w:num w:numId="14">
    <w:abstractNumId w:val="0"/>
  </w:num>
  <w:num w:numId="15">
    <w:abstractNumId w:val="10"/>
  </w:num>
  <w:num w:numId="16">
    <w:abstractNumId w:val="6"/>
  </w:num>
  <w:num w:numId="17">
    <w:abstractNumId w:val="16"/>
  </w:num>
  <w:num w:numId="18">
    <w:abstractNumId w:val="9"/>
  </w:num>
  <w:num w:numId="19">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2CBB"/>
    <w:rsid w:val="00001A2C"/>
    <w:rsid w:val="00003E16"/>
    <w:rsid w:val="00010518"/>
    <w:rsid w:val="00010C02"/>
    <w:rsid w:val="00010F26"/>
    <w:rsid w:val="0001681E"/>
    <w:rsid w:val="00022994"/>
    <w:rsid w:val="00022CD0"/>
    <w:rsid w:val="000269FC"/>
    <w:rsid w:val="0002703A"/>
    <w:rsid w:val="00031163"/>
    <w:rsid w:val="0003420A"/>
    <w:rsid w:val="00037B62"/>
    <w:rsid w:val="0004691B"/>
    <w:rsid w:val="00046B39"/>
    <w:rsid w:val="00046D54"/>
    <w:rsid w:val="00050723"/>
    <w:rsid w:val="00052F81"/>
    <w:rsid w:val="000543AC"/>
    <w:rsid w:val="00055062"/>
    <w:rsid w:val="0005516A"/>
    <w:rsid w:val="000604AB"/>
    <w:rsid w:val="0006099E"/>
    <w:rsid w:val="00062630"/>
    <w:rsid w:val="000677CB"/>
    <w:rsid w:val="00067ECD"/>
    <w:rsid w:val="000726F4"/>
    <w:rsid w:val="000745F7"/>
    <w:rsid w:val="000764C0"/>
    <w:rsid w:val="00080DEB"/>
    <w:rsid w:val="00085057"/>
    <w:rsid w:val="000859CD"/>
    <w:rsid w:val="00092647"/>
    <w:rsid w:val="00092B8C"/>
    <w:rsid w:val="00094919"/>
    <w:rsid w:val="000959CB"/>
    <w:rsid w:val="00097FAE"/>
    <w:rsid w:val="000A0AD2"/>
    <w:rsid w:val="000A1F7F"/>
    <w:rsid w:val="000A542C"/>
    <w:rsid w:val="000A5CB2"/>
    <w:rsid w:val="000A5F3C"/>
    <w:rsid w:val="000A6AC8"/>
    <w:rsid w:val="000B3934"/>
    <w:rsid w:val="000B4032"/>
    <w:rsid w:val="000D08D8"/>
    <w:rsid w:val="000D0C18"/>
    <w:rsid w:val="000D0DF6"/>
    <w:rsid w:val="000D1BD8"/>
    <w:rsid w:val="000D393A"/>
    <w:rsid w:val="000D5CC6"/>
    <w:rsid w:val="000D6835"/>
    <w:rsid w:val="000E0607"/>
    <w:rsid w:val="000E3D47"/>
    <w:rsid w:val="000E5921"/>
    <w:rsid w:val="000E7F35"/>
    <w:rsid w:val="000F2429"/>
    <w:rsid w:val="000F2718"/>
    <w:rsid w:val="000F292D"/>
    <w:rsid w:val="000F49C9"/>
    <w:rsid w:val="000F7328"/>
    <w:rsid w:val="000F7884"/>
    <w:rsid w:val="00101008"/>
    <w:rsid w:val="00102BD5"/>
    <w:rsid w:val="00105828"/>
    <w:rsid w:val="00105EB1"/>
    <w:rsid w:val="00107A75"/>
    <w:rsid w:val="00107BAC"/>
    <w:rsid w:val="001121AA"/>
    <w:rsid w:val="001126E8"/>
    <w:rsid w:val="0011471A"/>
    <w:rsid w:val="001147C7"/>
    <w:rsid w:val="00115308"/>
    <w:rsid w:val="001154A8"/>
    <w:rsid w:val="00115EC1"/>
    <w:rsid w:val="00116475"/>
    <w:rsid w:val="001169F2"/>
    <w:rsid w:val="00120E97"/>
    <w:rsid w:val="001231D2"/>
    <w:rsid w:val="00124CAF"/>
    <w:rsid w:val="00126140"/>
    <w:rsid w:val="001309A0"/>
    <w:rsid w:val="0013188A"/>
    <w:rsid w:val="00134D2D"/>
    <w:rsid w:val="00136577"/>
    <w:rsid w:val="00142B5F"/>
    <w:rsid w:val="0014305C"/>
    <w:rsid w:val="0014342D"/>
    <w:rsid w:val="00146793"/>
    <w:rsid w:val="00147835"/>
    <w:rsid w:val="00152D8C"/>
    <w:rsid w:val="00155A8B"/>
    <w:rsid w:val="00155EEB"/>
    <w:rsid w:val="00155F30"/>
    <w:rsid w:val="00156C1B"/>
    <w:rsid w:val="0015746E"/>
    <w:rsid w:val="001601BF"/>
    <w:rsid w:val="00161053"/>
    <w:rsid w:val="00161446"/>
    <w:rsid w:val="00162006"/>
    <w:rsid w:val="00162C94"/>
    <w:rsid w:val="00163FBB"/>
    <w:rsid w:val="001641EF"/>
    <w:rsid w:val="001649B8"/>
    <w:rsid w:val="001763F7"/>
    <w:rsid w:val="00180027"/>
    <w:rsid w:val="00181F74"/>
    <w:rsid w:val="0018330E"/>
    <w:rsid w:val="001834DD"/>
    <w:rsid w:val="001951F6"/>
    <w:rsid w:val="001A0267"/>
    <w:rsid w:val="001A421F"/>
    <w:rsid w:val="001B1BE4"/>
    <w:rsid w:val="001B2A40"/>
    <w:rsid w:val="001C5F34"/>
    <w:rsid w:val="001C6393"/>
    <w:rsid w:val="001C6934"/>
    <w:rsid w:val="001C7772"/>
    <w:rsid w:val="001D1330"/>
    <w:rsid w:val="001D23EC"/>
    <w:rsid w:val="001D2E24"/>
    <w:rsid w:val="001D3BC7"/>
    <w:rsid w:val="001D60AC"/>
    <w:rsid w:val="001D7834"/>
    <w:rsid w:val="001E0CD8"/>
    <w:rsid w:val="001E1729"/>
    <w:rsid w:val="001F14D0"/>
    <w:rsid w:val="001F1827"/>
    <w:rsid w:val="00200317"/>
    <w:rsid w:val="002019E3"/>
    <w:rsid w:val="00204192"/>
    <w:rsid w:val="00211627"/>
    <w:rsid w:val="00211714"/>
    <w:rsid w:val="00212E64"/>
    <w:rsid w:val="00213430"/>
    <w:rsid w:val="00216290"/>
    <w:rsid w:val="002260A9"/>
    <w:rsid w:val="00232785"/>
    <w:rsid w:val="00234E2B"/>
    <w:rsid w:val="00240128"/>
    <w:rsid w:val="00243F72"/>
    <w:rsid w:val="002451A8"/>
    <w:rsid w:val="0024683E"/>
    <w:rsid w:val="00252FD4"/>
    <w:rsid w:val="00254C7C"/>
    <w:rsid w:val="0025548F"/>
    <w:rsid w:val="002639B2"/>
    <w:rsid w:val="00267895"/>
    <w:rsid w:val="002743D4"/>
    <w:rsid w:val="00274A74"/>
    <w:rsid w:val="00280362"/>
    <w:rsid w:val="00281E54"/>
    <w:rsid w:val="002822C5"/>
    <w:rsid w:val="002827D4"/>
    <w:rsid w:val="00282EAE"/>
    <w:rsid w:val="00287E82"/>
    <w:rsid w:val="002912CE"/>
    <w:rsid w:val="00293A96"/>
    <w:rsid w:val="00294018"/>
    <w:rsid w:val="00297A54"/>
    <w:rsid w:val="00297B0F"/>
    <w:rsid w:val="002A08A0"/>
    <w:rsid w:val="002A4375"/>
    <w:rsid w:val="002A6F0C"/>
    <w:rsid w:val="002B111B"/>
    <w:rsid w:val="002B24D9"/>
    <w:rsid w:val="002B270F"/>
    <w:rsid w:val="002B35E5"/>
    <w:rsid w:val="002B3A7D"/>
    <w:rsid w:val="002B7439"/>
    <w:rsid w:val="002C1C4C"/>
    <w:rsid w:val="002C21B5"/>
    <w:rsid w:val="002C4B84"/>
    <w:rsid w:val="002C680B"/>
    <w:rsid w:val="002D146A"/>
    <w:rsid w:val="002D19FC"/>
    <w:rsid w:val="002D1E25"/>
    <w:rsid w:val="002D78B9"/>
    <w:rsid w:val="002E0803"/>
    <w:rsid w:val="002E0930"/>
    <w:rsid w:val="002E0DDE"/>
    <w:rsid w:val="002E183D"/>
    <w:rsid w:val="002E3415"/>
    <w:rsid w:val="002E4ED7"/>
    <w:rsid w:val="002F1269"/>
    <w:rsid w:val="002F4049"/>
    <w:rsid w:val="002F4C69"/>
    <w:rsid w:val="002F59D3"/>
    <w:rsid w:val="00307165"/>
    <w:rsid w:val="00307C43"/>
    <w:rsid w:val="00307D34"/>
    <w:rsid w:val="003103E8"/>
    <w:rsid w:val="003132C6"/>
    <w:rsid w:val="003169D1"/>
    <w:rsid w:val="0032161A"/>
    <w:rsid w:val="00321C93"/>
    <w:rsid w:val="00322CC5"/>
    <w:rsid w:val="00323972"/>
    <w:rsid w:val="00323A85"/>
    <w:rsid w:val="00325190"/>
    <w:rsid w:val="0032528F"/>
    <w:rsid w:val="003305F1"/>
    <w:rsid w:val="003314DB"/>
    <w:rsid w:val="00332ABB"/>
    <w:rsid w:val="00332B82"/>
    <w:rsid w:val="003331B0"/>
    <w:rsid w:val="00334C6D"/>
    <w:rsid w:val="00334F35"/>
    <w:rsid w:val="00335A13"/>
    <w:rsid w:val="00337856"/>
    <w:rsid w:val="0034026C"/>
    <w:rsid w:val="00341714"/>
    <w:rsid w:val="003435CB"/>
    <w:rsid w:val="00344F0C"/>
    <w:rsid w:val="00345DF1"/>
    <w:rsid w:val="0034638C"/>
    <w:rsid w:val="003466AA"/>
    <w:rsid w:val="00350B59"/>
    <w:rsid w:val="003549EB"/>
    <w:rsid w:val="00354B17"/>
    <w:rsid w:val="0035573B"/>
    <w:rsid w:val="003559AC"/>
    <w:rsid w:val="00355A41"/>
    <w:rsid w:val="003600C3"/>
    <w:rsid w:val="003610D0"/>
    <w:rsid w:val="003618FB"/>
    <w:rsid w:val="00365DE6"/>
    <w:rsid w:val="003704E5"/>
    <w:rsid w:val="003712B0"/>
    <w:rsid w:val="0037215C"/>
    <w:rsid w:val="00373643"/>
    <w:rsid w:val="00374FB4"/>
    <w:rsid w:val="003774EC"/>
    <w:rsid w:val="00380EB4"/>
    <w:rsid w:val="003810E0"/>
    <w:rsid w:val="003814CB"/>
    <w:rsid w:val="00381ED9"/>
    <w:rsid w:val="00381F4C"/>
    <w:rsid w:val="003866CD"/>
    <w:rsid w:val="00390518"/>
    <w:rsid w:val="0039425F"/>
    <w:rsid w:val="003942AA"/>
    <w:rsid w:val="003943AB"/>
    <w:rsid w:val="003A0C4D"/>
    <w:rsid w:val="003A1BC3"/>
    <w:rsid w:val="003B327A"/>
    <w:rsid w:val="003B4750"/>
    <w:rsid w:val="003B542A"/>
    <w:rsid w:val="003B5C78"/>
    <w:rsid w:val="003B5ED3"/>
    <w:rsid w:val="003C1BDB"/>
    <w:rsid w:val="003C3A5B"/>
    <w:rsid w:val="003C59B5"/>
    <w:rsid w:val="003C79AC"/>
    <w:rsid w:val="003D0112"/>
    <w:rsid w:val="003D0F30"/>
    <w:rsid w:val="003D2F80"/>
    <w:rsid w:val="003D32E2"/>
    <w:rsid w:val="003E0339"/>
    <w:rsid w:val="003E1B06"/>
    <w:rsid w:val="003E2744"/>
    <w:rsid w:val="003E2E65"/>
    <w:rsid w:val="003E34FD"/>
    <w:rsid w:val="003E4B02"/>
    <w:rsid w:val="003F1A14"/>
    <w:rsid w:val="003F2ADE"/>
    <w:rsid w:val="003F4747"/>
    <w:rsid w:val="003F5D5B"/>
    <w:rsid w:val="003F60A0"/>
    <w:rsid w:val="004042AD"/>
    <w:rsid w:val="004103C0"/>
    <w:rsid w:val="00412E64"/>
    <w:rsid w:val="0041357F"/>
    <w:rsid w:val="00414812"/>
    <w:rsid w:val="00421FA9"/>
    <w:rsid w:val="00425C93"/>
    <w:rsid w:val="00430A3D"/>
    <w:rsid w:val="00432625"/>
    <w:rsid w:val="004340DA"/>
    <w:rsid w:val="00435406"/>
    <w:rsid w:val="00437015"/>
    <w:rsid w:val="00441F9B"/>
    <w:rsid w:val="00443E73"/>
    <w:rsid w:val="004449CD"/>
    <w:rsid w:val="00450540"/>
    <w:rsid w:val="00450E03"/>
    <w:rsid w:val="00456540"/>
    <w:rsid w:val="004575FB"/>
    <w:rsid w:val="00457B1C"/>
    <w:rsid w:val="0047224A"/>
    <w:rsid w:val="0047252C"/>
    <w:rsid w:val="00472EC9"/>
    <w:rsid w:val="0047458B"/>
    <w:rsid w:val="004762BC"/>
    <w:rsid w:val="0048510E"/>
    <w:rsid w:val="004853A1"/>
    <w:rsid w:val="004860C2"/>
    <w:rsid w:val="00486570"/>
    <w:rsid w:val="0049733D"/>
    <w:rsid w:val="00497AE2"/>
    <w:rsid w:val="004A099C"/>
    <w:rsid w:val="004A1AB0"/>
    <w:rsid w:val="004A30E8"/>
    <w:rsid w:val="004A57C7"/>
    <w:rsid w:val="004A6778"/>
    <w:rsid w:val="004A7CAA"/>
    <w:rsid w:val="004B2246"/>
    <w:rsid w:val="004B39F4"/>
    <w:rsid w:val="004B444C"/>
    <w:rsid w:val="004B4B9A"/>
    <w:rsid w:val="004B6C3A"/>
    <w:rsid w:val="004B6F7B"/>
    <w:rsid w:val="004C2745"/>
    <w:rsid w:val="004C2776"/>
    <w:rsid w:val="004C2D72"/>
    <w:rsid w:val="004C3F72"/>
    <w:rsid w:val="004C6548"/>
    <w:rsid w:val="004C7CCC"/>
    <w:rsid w:val="004D09FE"/>
    <w:rsid w:val="004D145D"/>
    <w:rsid w:val="004D1D37"/>
    <w:rsid w:val="004D4DBD"/>
    <w:rsid w:val="004D569B"/>
    <w:rsid w:val="004D7641"/>
    <w:rsid w:val="004E3ADA"/>
    <w:rsid w:val="004E54FE"/>
    <w:rsid w:val="004E6182"/>
    <w:rsid w:val="004F3AB4"/>
    <w:rsid w:val="004F3B80"/>
    <w:rsid w:val="004F5DB1"/>
    <w:rsid w:val="005005B9"/>
    <w:rsid w:val="005015E7"/>
    <w:rsid w:val="00502D2F"/>
    <w:rsid w:val="00510359"/>
    <w:rsid w:val="0051551A"/>
    <w:rsid w:val="005170FB"/>
    <w:rsid w:val="00517692"/>
    <w:rsid w:val="00523001"/>
    <w:rsid w:val="00523C80"/>
    <w:rsid w:val="00527157"/>
    <w:rsid w:val="00527FD3"/>
    <w:rsid w:val="005306EE"/>
    <w:rsid w:val="005328B2"/>
    <w:rsid w:val="005370B7"/>
    <w:rsid w:val="00544CAA"/>
    <w:rsid w:val="00550DA1"/>
    <w:rsid w:val="005527BA"/>
    <w:rsid w:val="0055299C"/>
    <w:rsid w:val="00556A1A"/>
    <w:rsid w:val="0055785A"/>
    <w:rsid w:val="0056155E"/>
    <w:rsid w:val="00561BD4"/>
    <w:rsid w:val="005628C9"/>
    <w:rsid w:val="00563070"/>
    <w:rsid w:val="00564CAB"/>
    <w:rsid w:val="00565835"/>
    <w:rsid w:val="00566AD8"/>
    <w:rsid w:val="00566C1E"/>
    <w:rsid w:val="005717BD"/>
    <w:rsid w:val="0057286A"/>
    <w:rsid w:val="00573937"/>
    <w:rsid w:val="00577BCB"/>
    <w:rsid w:val="00580B35"/>
    <w:rsid w:val="005872AC"/>
    <w:rsid w:val="0058761A"/>
    <w:rsid w:val="00591B49"/>
    <w:rsid w:val="00592FB0"/>
    <w:rsid w:val="005932F6"/>
    <w:rsid w:val="0059715D"/>
    <w:rsid w:val="005A0079"/>
    <w:rsid w:val="005A166C"/>
    <w:rsid w:val="005A1FFC"/>
    <w:rsid w:val="005A30BE"/>
    <w:rsid w:val="005A3214"/>
    <w:rsid w:val="005A3C28"/>
    <w:rsid w:val="005A490C"/>
    <w:rsid w:val="005A5812"/>
    <w:rsid w:val="005A7EC1"/>
    <w:rsid w:val="005B1BC3"/>
    <w:rsid w:val="005B37E2"/>
    <w:rsid w:val="005B3884"/>
    <w:rsid w:val="005B38C7"/>
    <w:rsid w:val="005B4544"/>
    <w:rsid w:val="005C01B5"/>
    <w:rsid w:val="005C02AB"/>
    <w:rsid w:val="005C3A60"/>
    <w:rsid w:val="005C4F0C"/>
    <w:rsid w:val="005C6AD4"/>
    <w:rsid w:val="005C7BCA"/>
    <w:rsid w:val="005D10ED"/>
    <w:rsid w:val="005D3E89"/>
    <w:rsid w:val="005E0EB5"/>
    <w:rsid w:val="005E1C2D"/>
    <w:rsid w:val="005E31B1"/>
    <w:rsid w:val="005E3E36"/>
    <w:rsid w:val="005F4D76"/>
    <w:rsid w:val="006011CA"/>
    <w:rsid w:val="00602E75"/>
    <w:rsid w:val="00606286"/>
    <w:rsid w:val="006141AB"/>
    <w:rsid w:val="006143F9"/>
    <w:rsid w:val="00614D04"/>
    <w:rsid w:val="00616395"/>
    <w:rsid w:val="006163B9"/>
    <w:rsid w:val="00616911"/>
    <w:rsid w:val="00620F8F"/>
    <w:rsid w:val="006219E3"/>
    <w:rsid w:val="00622BAD"/>
    <w:rsid w:val="00626A86"/>
    <w:rsid w:val="00627030"/>
    <w:rsid w:val="00630B44"/>
    <w:rsid w:val="006356C2"/>
    <w:rsid w:val="00635BAA"/>
    <w:rsid w:val="00645B11"/>
    <w:rsid w:val="00646882"/>
    <w:rsid w:val="00646FA9"/>
    <w:rsid w:val="0065505B"/>
    <w:rsid w:val="00657686"/>
    <w:rsid w:val="0065777D"/>
    <w:rsid w:val="00661CAA"/>
    <w:rsid w:val="00661F9C"/>
    <w:rsid w:val="006626A4"/>
    <w:rsid w:val="00664814"/>
    <w:rsid w:val="00666996"/>
    <w:rsid w:val="00670589"/>
    <w:rsid w:val="00675F3C"/>
    <w:rsid w:val="006825B2"/>
    <w:rsid w:val="00682DF1"/>
    <w:rsid w:val="0068533D"/>
    <w:rsid w:val="006939C1"/>
    <w:rsid w:val="006A0D78"/>
    <w:rsid w:val="006A4C57"/>
    <w:rsid w:val="006A4CB7"/>
    <w:rsid w:val="006A555C"/>
    <w:rsid w:val="006A67E5"/>
    <w:rsid w:val="006A754D"/>
    <w:rsid w:val="006A7B18"/>
    <w:rsid w:val="006B5D84"/>
    <w:rsid w:val="006C1177"/>
    <w:rsid w:val="006C443B"/>
    <w:rsid w:val="006C5C8A"/>
    <w:rsid w:val="006C6284"/>
    <w:rsid w:val="006C631D"/>
    <w:rsid w:val="006C6FBF"/>
    <w:rsid w:val="006C79DB"/>
    <w:rsid w:val="006D1F07"/>
    <w:rsid w:val="006D2F4F"/>
    <w:rsid w:val="006D367A"/>
    <w:rsid w:val="006D495E"/>
    <w:rsid w:val="006D572F"/>
    <w:rsid w:val="006D6BD4"/>
    <w:rsid w:val="006D6D2E"/>
    <w:rsid w:val="006D6EE7"/>
    <w:rsid w:val="006E1203"/>
    <w:rsid w:val="006E5E88"/>
    <w:rsid w:val="006F02E0"/>
    <w:rsid w:val="006F298C"/>
    <w:rsid w:val="006F34C4"/>
    <w:rsid w:val="006F408F"/>
    <w:rsid w:val="006F4560"/>
    <w:rsid w:val="006F4E3C"/>
    <w:rsid w:val="00700DAD"/>
    <w:rsid w:val="00705D83"/>
    <w:rsid w:val="0070629D"/>
    <w:rsid w:val="007064AF"/>
    <w:rsid w:val="00712BE9"/>
    <w:rsid w:val="007218AB"/>
    <w:rsid w:val="00722B12"/>
    <w:rsid w:val="00723242"/>
    <w:rsid w:val="007261E1"/>
    <w:rsid w:val="00726F0E"/>
    <w:rsid w:val="007270CA"/>
    <w:rsid w:val="007271FC"/>
    <w:rsid w:val="00730DB4"/>
    <w:rsid w:val="00731979"/>
    <w:rsid w:val="00734A16"/>
    <w:rsid w:val="00737F1E"/>
    <w:rsid w:val="00742635"/>
    <w:rsid w:val="00743057"/>
    <w:rsid w:val="00745BC4"/>
    <w:rsid w:val="00747650"/>
    <w:rsid w:val="00747B75"/>
    <w:rsid w:val="00747E19"/>
    <w:rsid w:val="007506F2"/>
    <w:rsid w:val="00751BA4"/>
    <w:rsid w:val="007532A0"/>
    <w:rsid w:val="00754564"/>
    <w:rsid w:val="0076319F"/>
    <w:rsid w:val="007653F2"/>
    <w:rsid w:val="007671D2"/>
    <w:rsid w:val="00773A28"/>
    <w:rsid w:val="0077703C"/>
    <w:rsid w:val="007817C9"/>
    <w:rsid w:val="00783345"/>
    <w:rsid w:val="00783825"/>
    <w:rsid w:val="00784A1B"/>
    <w:rsid w:val="00790412"/>
    <w:rsid w:val="00794BC3"/>
    <w:rsid w:val="00796AC4"/>
    <w:rsid w:val="007977DF"/>
    <w:rsid w:val="007A3970"/>
    <w:rsid w:val="007A6AF6"/>
    <w:rsid w:val="007B21F8"/>
    <w:rsid w:val="007B382E"/>
    <w:rsid w:val="007B6A8B"/>
    <w:rsid w:val="007C480D"/>
    <w:rsid w:val="007C4E3B"/>
    <w:rsid w:val="007C7128"/>
    <w:rsid w:val="007D1854"/>
    <w:rsid w:val="007D39B7"/>
    <w:rsid w:val="007D73BC"/>
    <w:rsid w:val="007E1AD0"/>
    <w:rsid w:val="007E2820"/>
    <w:rsid w:val="007E2F89"/>
    <w:rsid w:val="007E3342"/>
    <w:rsid w:val="007E39BB"/>
    <w:rsid w:val="007E448E"/>
    <w:rsid w:val="007E5787"/>
    <w:rsid w:val="007E5B49"/>
    <w:rsid w:val="007E5B69"/>
    <w:rsid w:val="007F15FE"/>
    <w:rsid w:val="007F2929"/>
    <w:rsid w:val="007F3E07"/>
    <w:rsid w:val="007F4E04"/>
    <w:rsid w:val="007F4EA3"/>
    <w:rsid w:val="007F536C"/>
    <w:rsid w:val="007F64A0"/>
    <w:rsid w:val="0080166D"/>
    <w:rsid w:val="00801C6D"/>
    <w:rsid w:val="008052BB"/>
    <w:rsid w:val="00806444"/>
    <w:rsid w:val="00807F5A"/>
    <w:rsid w:val="00810F68"/>
    <w:rsid w:val="008165FD"/>
    <w:rsid w:val="00822C5E"/>
    <w:rsid w:val="00822E37"/>
    <w:rsid w:val="008234D7"/>
    <w:rsid w:val="00823643"/>
    <w:rsid w:val="00827711"/>
    <w:rsid w:val="00830168"/>
    <w:rsid w:val="00831096"/>
    <w:rsid w:val="00831FFD"/>
    <w:rsid w:val="00841D0C"/>
    <w:rsid w:val="00844CF0"/>
    <w:rsid w:val="00847819"/>
    <w:rsid w:val="00851471"/>
    <w:rsid w:val="00852FDA"/>
    <w:rsid w:val="00856836"/>
    <w:rsid w:val="008571EF"/>
    <w:rsid w:val="0086013A"/>
    <w:rsid w:val="00860664"/>
    <w:rsid w:val="0086276C"/>
    <w:rsid w:val="00862C89"/>
    <w:rsid w:val="00863E33"/>
    <w:rsid w:val="00866BF0"/>
    <w:rsid w:val="008705FF"/>
    <w:rsid w:val="008721BD"/>
    <w:rsid w:val="008779A2"/>
    <w:rsid w:val="00877A18"/>
    <w:rsid w:val="00881715"/>
    <w:rsid w:val="008866A6"/>
    <w:rsid w:val="008920E4"/>
    <w:rsid w:val="008924EC"/>
    <w:rsid w:val="00893A4C"/>
    <w:rsid w:val="0089455B"/>
    <w:rsid w:val="0089470A"/>
    <w:rsid w:val="00895458"/>
    <w:rsid w:val="00896CAE"/>
    <w:rsid w:val="00897261"/>
    <w:rsid w:val="008979CC"/>
    <w:rsid w:val="008A19D0"/>
    <w:rsid w:val="008A29F8"/>
    <w:rsid w:val="008A4210"/>
    <w:rsid w:val="008B6132"/>
    <w:rsid w:val="008C0708"/>
    <w:rsid w:val="008C7F3F"/>
    <w:rsid w:val="008D2184"/>
    <w:rsid w:val="008D52AD"/>
    <w:rsid w:val="008D6D0C"/>
    <w:rsid w:val="008E10AF"/>
    <w:rsid w:val="008E3D13"/>
    <w:rsid w:val="008F1DB1"/>
    <w:rsid w:val="008F2F92"/>
    <w:rsid w:val="008F4FA9"/>
    <w:rsid w:val="008F6781"/>
    <w:rsid w:val="009012C2"/>
    <w:rsid w:val="009035F8"/>
    <w:rsid w:val="00903D3C"/>
    <w:rsid w:val="00905BD1"/>
    <w:rsid w:val="00905DD8"/>
    <w:rsid w:val="009078BD"/>
    <w:rsid w:val="00910672"/>
    <w:rsid w:val="00910FFC"/>
    <w:rsid w:val="0091120E"/>
    <w:rsid w:val="00912A54"/>
    <w:rsid w:val="009153B4"/>
    <w:rsid w:val="009158F7"/>
    <w:rsid w:val="009161A4"/>
    <w:rsid w:val="00916D6A"/>
    <w:rsid w:val="009205CE"/>
    <w:rsid w:val="0092239A"/>
    <w:rsid w:val="009242CE"/>
    <w:rsid w:val="00925624"/>
    <w:rsid w:val="00930289"/>
    <w:rsid w:val="0093097B"/>
    <w:rsid w:val="00930D05"/>
    <w:rsid w:val="00930D73"/>
    <w:rsid w:val="00931B56"/>
    <w:rsid w:val="00932F8C"/>
    <w:rsid w:val="009358A0"/>
    <w:rsid w:val="00936DC2"/>
    <w:rsid w:val="00941FEC"/>
    <w:rsid w:val="009458AA"/>
    <w:rsid w:val="00946E94"/>
    <w:rsid w:val="009516A6"/>
    <w:rsid w:val="00954D37"/>
    <w:rsid w:val="00954F91"/>
    <w:rsid w:val="00956F1E"/>
    <w:rsid w:val="00957475"/>
    <w:rsid w:val="00957B21"/>
    <w:rsid w:val="009619E4"/>
    <w:rsid w:val="00962125"/>
    <w:rsid w:val="0096663A"/>
    <w:rsid w:val="0097292D"/>
    <w:rsid w:val="00972B1E"/>
    <w:rsid w:val="00974E69"/>
    <w:rsid w:val="009814B7"/>
    <w:rsid w:val="00982309"/>
    <w:rsid w:val="00983C60"/>
    <w:rsid w:val="00984BE1"/>
    <w:rsid w:val="009853FD"/>
    <w:rsid w:val="00987E56"/>
    <w:rsid w:val="00991795"/>
    <w:rsid w:val="00991EF9"/>
    <w:rsid w:val="00992C3E"/>
    <w:rsid w:val="009935D6"/>
    <w:rsid w:val="00996C0C"/>
    <w:rsid w:val="009A3946"/>
    <w:rsid w:val="009A4D12"/>
    <w:rsid w:val="009A5C7E"/>
    <w:rsid w:val="009A62F0"/>
    <w:rsid w:val="009B05E8"/>
    <w:rsid w:val="009B1495"/>
    <w:rsid w:val="009B4C7A"/>
    <w:rsid w:val="009B79F7"/>
    <w:rsid w:val="009C0736"/>
    <w:rsid w:val="009C75F5"/>
    <w:rsid w:val="009D0167"/>
    <w:rsid w:val="009D020C"/>
    <w:rsid w:val="009D0500"/>
    <w:rsid w:val="009D15AB"/>
    <w:rsid w:val="009D5390"/>
    <w:rsid w:val="009E0B90"/>
    <w:rsid w:val="009E40BB"/>
    <w:rsid w:val="009E4368"/>
    <w:rsid w:val="009E6351"/>
    <w:rsid w:val="009E6481"/>
    <w:rsid w:val="009F0A98"/>
    <w:rsid w:val="009F1E05"/>
    <w:rsid w:val="009F2CBB"/>
    <w:rsid w:val="009F39C0"/>
    <w:rsid w:val="00A007D1"/>
    <w:rsid w:val="00A00D90"/>
    <w:rsid w:val="00A01488"/>
    <w:rsid w:val="00A014BB"/>
    <w:rsid w:val="00A01E8B"/>
    <w:rsid w:val="00A055AD"/>
    <w:rsid w:val="00A07003"/>
    <w:rsid w:val="00A10165"/>
    <w:rsid w:val="00A10659"/>
    <w:rsid w:val="00A118B0"/>
    <w:rsid w:val="00A124F8"/>
    <w:rsid w:val="00A13CD0"/>
    <w:rsid w:val="00A230E8"/>
    <w:rsid w:val="00A27F58"/>
    <w:rsid w:val="00A30243"/>
    <w:rsid w:val="00A32BBD"/>
    <w:rsid w:val="00A339F4"/>
    <w:rsid w:val="00A37BE3"/>
    <w:rsid w:val="00A37C82"/>
    <w:rsid w:val="00A445D8"/>
    <w:rsid w:val="00A56D26"/>
    <w:rsid w:val="00A57C38"/>
    <w:rsid w:val="00A61F21"/>
    <w:rsid w:val="00A62973"/>
    <w:rsid w:val="00A7141B"/>
    <w:rsid w:val="00A720C2"/>
    <w:rsid w:val="00A75DF2"/>
    <w:rsid w:val="00A767AC"/>
    <w:rsid w:val="00A77712"/>
    <w:rsid w:val="00A82A39"/>
    <w:rsid w:val="00A912CE"/>
    <w:rsid w:val="00A91F8A"/>
    <w:rsid w:val="00A92C02"/>
    <w:rsid w:val="00A93A3A"/>
    <w:rsid w:val="00A94AFB"/>
    <w:rsid w:val="00A94DCD"/>
    <w:rsid w:val="00A97709"/>
    <w:rsid w:val="00AA1235"/>
    <w:rsid w:val="00AA3A1C"/>
    <w:rsid w:val="00AA5814"/>
    <w:rsid w:val="00AA5D7C"/>
    <w:rsid w:val="00AA744C"/>
    <w:rsid w:val="00AB0756"/>
    <w:rsid w:val="00AB0FB7"/>
    <w:rsid w:val="00AB3955"/>
    <w:rsid w:val="00AB76EE"/>
    <w:rsid w:val="00AC62A3"/>
    <w:rsid w:val="00AC699F"/>
    <w:rsid w:val="00AD076A"/>
    <w:rsid w:val="00AD0E18"/>
    <w:rsid w:val="00AD1D2F"/>
    <w:rsid w:val="00AD2E69"/>
    <w:rsid w:val="00AD4508"/>
    <w:rsid w:val="00AE1447"/>
    <w:rsid w:val="00AE1B44"/>
    <w:rsid w:val="00AE1E23"/>
    <w:rsid w:val="00AE4A64"/>
    <w:rsid w:val="00AF3148"/>
    <w:rsid w:val="00AF3E67"/>
    <w:rsid w:val="00B00E1C"/>
    <w:rsid w:val="00B049F6"/>
    <w:rsid w:val="00B05A1F"/>
    <w:rsid w:val="00B11BB5"/>
    <w:rsid w:val="00B11C44"/>
    <w:rsid w:val="00B14A89"/>
    <w:rsid w:val="00B174AF"/>
    <w:rsid w:val="00B22A52"/>
    <w:rsid w:val="00B24877"/>
    <w:rsid w:val="00B24966"/>
    <w:rsid w:val="00B35C95"/>
    <w:rsid w:val="00B37B4E"/>
    <w:rsid w:val="00B433AB"/>
    <w:rsid w:val="00B43EA3"/>
    <w:rsid w:val="00B4773D"/>
    <w:rsid w:val="00B47F10"/>
    <w:rsid w:val="00B539B7"/>
    <w:rsid w:val="00B53D7C"/>
    <w:rsid w:val="00B548AD"/>
    <w:rsid w:val="00B57535"/>
    <w:rsid w:val="00B650F3"/>
    <w:rsid w:val="00B754B2"/>
    <w:rsid w:val="00B75B43"/>
    <w:rsid w:val="00B82090"/>
    <w:rsid w:val="00B825BC"/>
    <w:rsid w:val="00B82683"/>
    <w:rsid w:val="00B83CEE"/>
    <w:rsid w:val="00B9614F"/>
    <w:rsid w:val="00B96FCD"/>
    <w:rsid w:val="00B96FD7"/>
    <w:rsid w:val="00BA297C"/>
    <w:rsid w:val="00BA652A"/>
    <w:rsid w:val="00BA7D88"/>
    <w:rsid w:val="00BB0302"/>
    <w:rsid w:val="00BB09BB"/>
    <w:rsid w:val="00BB2018"/>
    <w:rsid w:val="00BB755E"/>
    <w:rsid w:val="00BC2E58"/>
    <w:rsid w:val="00BC533F"/>
    <w:rsid w:val="00BC634E"/>
    <w:rsid w:val="00BD7678"/>
    <w:rsid w:val="00BE2C98"/>
    <w:rsid w:val="00BE7132"/>
    <w:rsid w:val="00BF2A4D"/>
    <w:rsid w:val="00BF4753"/>
    <w:rsid w:val="00C02824"/>
    <w:rsid w:val="00C02959"/>
    <w:rsid w:val="00C06302"/>
    <w:rsid w:val="00C10A09"/>
    <w:rsid w:val="00C118B2"/>
    <w:rsid w:val="00C13493"/>
    <w:rsid w:val="00C13DDA"/>
    <w:rsid w:val="00C16B84"/>
    <w:rsid w:val="00C21510"/>
    <w:rsid w:val="00C21E83"/>
    <w:rsid w:val="00C30CB1"/>
    <w:rsid w:val="00C30E64"/>
    <w:rsid w:val="00C3561C"/>
    <w:rsid w:val="00C42565"/>
    <w:rsid w:val="00C42D98"/>
    <w:rsid w:val="00C4670A"/>
    <w:rsid w:val="00C46DF9"/>
    <w:rsid w:val="00C50808"/>
    <w:rsid w:val="00C521C1"/>
    <w:rsid w:val="00C57C49"/>
    <w:rsid w:val="00C57E34"/>
    <w:rsid w:val="00C61241"/>
    <w:rsid w:val="00C619F8"/>
    <w:rsid w:val="00C64CA5"/>
    <w:rsid w:val="00C658F5"/>
    <w:rsid w:val="00C67D50"/>
    <w:rsid w:val="00C71978"/>
    <w:rsid w:val="00C721EE"/>
    <w:rsid w:val="00C72674"/>
    <w:rsid w:val="00C72EB0"/>
    <w:rsid w:val="00C74BC8"/>
    <w:rsid w:val="00C76EA1"/>
    <w:rsid w:val="00C80B7C"/>
    <w:rsid w:val="00C82B32"/>
    <w:rsid w:val="00C9347A"/>
    <w:rsid w:val="00C93955"/>
    <w:rsid w:val="00C93D66"/>
    <w:rsid w:val="00C93E6F"/>
    <w:rsid w:val="00C95BAD"/>
    <w:rsid w:val="00C95EF8"/>
    <w:rsid w:val="00C967D7"/>
    <w:rsid w:val="00CA0BC4"/>
    <w:rsid w:val="00CA6383"/>
    <w:rsid w:val="00CA6700"/>
    <w:rsid w:val="00CB06D2"/>
    <w:rsid w:val="00CB1F8E"/>
    <w:rsid w:val="00CB322E"/>
    <w:rsid w:val="00CB38D4"/>
    <w:rsid w:val="00CB3A8F"/>
    <w:rsid w:val="00CB76C2"/>
    <w:rsid w:val="00CB7FA7"/>
    <w:rsid w:val="00CC1245"/>
    <w:rsid w:val="00CC656D"/>
    <w:rsid w:val="00CC79CC"/>
    <w:rsid w:val="00CD46CD"/>
    <w:rsid w:val="00CD637E"/>
    <w:rsid w:val="00CD7885"/>
    <w:rsid w:val="00CE28A0"/>
    <w:rsid w:val="00CF0313"/>
    <w:rsid w:val="00CF14CB"/>
    <w:rsid w:val="00CF1BE6"/>
    <w:rsid w:val="00CF2BC1"/>
    <w:rsid w:val="00CF52D5"/>
    <w:rsid w:val="00CF5B23"/>
    <w:rsid w:val="00D002B9"/>
    <w:rsid w:val="00D01411"/>
    <w:rsid w:val="00D048C2"/>
    <w:rsid w:val="00D07A5D"/>
    <w:rsid w:val="00D1192D"/>
    <w:rsid w:val="00D141D4"/>
    <w:rsid w:val="00D16EDB"/>
    <w:rsid w:val="00D262A2"/>
    <w:rsid w:val="00D3032E"/>
    <w:rsid w:val="00D30D08"/>
    <w:rsid w:val="00D37339"/>
    <w:rsid w:val="00D4098B"/>
    <w:rsid w:val="00D44D1E"/>
    <w:rsid w:val="00D5141F"/>
    <w:rsid w:val="00D518C0"/>
    <w:rsid w:val="00D5224C"/>
    <w:rsid w:val="00D53EB3"/>
    <w:rsid w:val="00D55210"/>
    <w:rsid w:val="00D61C00"/>
    <w:rsid w:val="00D6399E"/>
    <w:rsid w:val="00D64CAC"/>
    <w:rsid w:val="00D65888"/>
    <w:rsid w:val="00D67AC3"/>
    <w:rsid w:val="00D704D2"/>
    <w:rsid w:val="00D803A9"/>
    <w:rsid w:val="00D81072"/>
    <w:rsid w:val="00D82215"/>
    <w:rsid w:val="00D82914"/>
    <w:rsid w:val="00D83905"/>
    <w:rsid w:val="00D861D3"/>
    <w:rsid w:val="00D87598"/>
    <w:rsid w:val="00D8773A"/>
    <w:rsid w:val="00D90097"/>
    <w:rsid w:val="00D96084"/>
    <w:rsid w:val="00DA0C31"/>
    <w:rsid w:val="00DA7128"/>
    <w:rsid w:val="00DB08A0"/>
    <w:rsid w:val="00DC25F8"/>
    <w:rsid w:val="00DC3D76"/>
    <w:rsid w:val="00DC473C"/>
    <w:rsid w:val="00DC4B81"/>
    <w:rsid w:val="00DC69E3"/>
    <w:rsid w:val="00DC7C37"/>
    <w:rsid w:val="00DD03EC"/>
    <w:rsid w:val="00DD1174"/>
    <w:rsid w:val="00DD5BDF"/>
    <w:rsid w:val="00DD7D66"/>
    <w:rsid w:val="00DE086B"/>
    <w:rsid w:val="00DF5E1A"/>
    <w:rsid w:val="00E00532"/>
    <w:rsid w:val="00E005A7"/>
    <w:rsid w:val="00E01B2D"/>
    <w:rsid w:val="00E02F3F"/>
    <w:rsid w:val="00E0565A"/>
    <w:rsid w:val="00E05997"/>
    <w:rsid w:val="00E07B5D"/>
    <w:rsid w:val="00E10074"/>
    <w:rsid w:val="00E11AFC"/>
    <w:rsid w:val="00E14B0B"/>
    <w:rsid w:val="00E16823"/>
    <w:rsid w:val="00E16AEF"/>
    <w:rsid w:val="00E23037"/>
    <w:rsid w:val="00E232EF"/>
    <w:rsid w:val="00E2623B"/>
    <w:rsid w:val="00E30B1A"/>
    <w:rsid w:val="00E30CCA"/>
    <w:rsid w:val="00E35E47"/>
    <w:rsid w:val="00E37D89"/>
    <w:rsid w:val="00E40736"/>
    <w:rsid w:val="00E52CBF"/>
    <w:rsid w:val="00E54B8B"/>
    <w:rsid w:val="00E5565A"/>
    <w:rsid w:val="00E62297"/>
    <w:rsid w:val="00E62353"/>
    <w:rsid w:val="00E62DC6"/>
    <w:rsid w:val="00E65AEE"/>
    <w:rsid w:val="00E67DE7"/>
    <w:rsid w:val="00E707C7"/>
    <w:rsid w:val="00E711A4"/>
    <w:rsid w:val="00E72128"/>
    <w:rsid w:val="00E737FF"/>
    <w:rsid w:val="00E76367"/>
    <w:rsid w:val="00E8078F"/>
    <w:rsid w:val="00E8509C"/>
    <w:rsid w:val="00E91D3E"/>
    <w:rsid w:val="00E924CB"/>
    <w:rsid w:val="00E92728"/>
    <w:rsid w:val="00E940A4"/>
    <w:rsid w:val="00E97655"/>
    <w:rsid w:val="00E9787F"/>
    <w:rsid w:val="00EA05F0"/>
    <w:rsid w:val="00EA3230"/>
    <w:rsid w:val="00EA6613"/>
    <w:rsid w:val="00EB04F8"/>
    <w:rsid w:val="00EB219E"/>
    <w:rsid w:val="00EC043A"/>
    <w:rsid w:val="00EC114C"/>
    <w:rsid w:val="00EC247E"/>
    <w:rsid w:val="00EC5725"/>
    <w:rsid w:val="00ED6394"/>
    <w:rsid w:val="00ED7B5F"/>
    <w:rsid w:val="00EE0C12"/>
    <w:rsid w:val="00EE103A"/>
    <w:rsid w:val="00EF02EF"/>
    <w:rsid w:val="00EF3965"/>
    <w:rsid w:val="00EF491F"/>
    <w:rsid w:val="00EF6DB3"/>
    <w:rsid w:val="00EF7A53"/>
    <w:rsid w:val="00EF7A5F"/>
    <w:rsid w:val="00F00D14"/>
    <w:rsid w:val="00F02623"/>
    <w:rsid w:val="00F03F3A"/>
    <w:rsid w:val="00F04F08"/>
    <w:rsid w:val="00F06030"/>
    <w:rsid w:val="00F064B1"/>
    <w:rsid w:val="00F1089A"/>
    <w:rsid w:val="00F12726"/>
    <w:rsid w:val="00F14F34"/>
    <w:rsid w:val="00F1526C"/>
    <w:rsid w:val="00F15449"/>
    <w:rsid w:val="00F15FFD"/>
    <w:rsid w:val="00F16077"/>
    <w:rsid w:val="00F163B9"/>
    <w:rsid w:val="00F1641D"/>
    <w:rsid w:val="00F176D8"/>
    <w:rsid w:val="00F21CE8"/>
    <w:rsid w:val="00F21E0B"/>
    <w:rsid w:val="00F250E6"/>
    <w:rsid w:val="00F34530"/>
    <w:rsid w:val="00F403B1"/>
    <w:rsid w:val="00F405EC"/>
    <w:rsid w:val="00F43BA2"/>
    <w:rsid w:val="00F468AE"/>
    <w:rsid w:val="00F512EA"/>
    <w:rsid w:val="00F52A37"/>
    <w:rsid w:val="00F52C6B"/>
    <w:rsid w:val="00F5441A"/>
    <w:rsid w:val="00F54BCE"/>
    <w:rsid w:val="00F5715A"/>
    <w:rsid w:val="00F57473"/>
    <w:rsid w:val="00F617AB"/>
    <w:rsid w:val="00F62D6A"/>
    <w:rsid w:val="00F64242"/>
    <w:rsid w:val="00F664E2"/>
    <w:rsid w:val="00F67A6C"/>
    <w:rsid w:val="00F706F8"/>
    <w:rsid w:val="00F70A76"/>
    <w:rsid w:val="00F70B0B"/>
    <w:rsid w:val="00F70DB0"/>
    <w:rsid w:val="00F7305A"/>
    <w:rsid w:val="00F74C0C"/>
    <w:rsid w:val="00F750A2"/>
    <w:rsid w:val="00F764B1"/>
    <w:rsid w:val="00F77386"/>
    <w:rsid w:val="00F80C5A"/>
    <w:rsid w:val="00F82EFC"/>
    <w:rsid w:val="00F84404"/>
    <w:rsid w:val="00F84406"/>
    <w:rsid w:val="00F84D2C"/>
    <w:rsid w:val="00F8502A"/>
    <w:rsid w:val="00F8736F"/>
    <w:rsid w:val="00F8782D"/>
    <w:rsid w:val="00F906E8"/>
    <w:rsid w:val="00F9129D"/>
    <w:rsid w:val="00F97018"/>
    <w:rsid w:val="00FA16DA"/>
    <w:rsid w:val="00FA406D"/>
    <w:rsid w:val="00FA4D5F"/>
    <w:rsid w:val="00FA78F7"/>
    <w:rsid w:val="00FB5934"/>
    <w:rsid w:val="00FB5954"/>
    <w:rsid w:val="00FC0F71"/>
    <w:rsid w:val="00FC17E4"/>
    <w:rsid w:val="00FC40C6"/>
    <w:rsid w:val="00FC5AD6"/>
    <w:rsid w:val="00FC68C6"/>
    <w:rsid w:val="00FD1FA7"/>
    <w:rsid w:val="00FD28F2"/>
    <w:rsid w:val="00FD4347"/>
    <w:rsid w:val="00FD6042"/>
    <w:rsid w:val="00FE139F"/>
    <w:rsid w:val="00FE22C6"/>
    <w:rsid w:val="00FE5323"/>
    <w:rsid w:val="00FE7D50"/>
    <w:rsid w:val="00FF271E"/>
    <w:rsid w:val="00FF3ACA"/>
    <w:rsid w:val="00FF3E09"/>
    <w:rsid w:val="00FF4ED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D995DB1"/>
  <w15:docId w15:val="{5D7A470B-FA60-42C2-913B-14101CDD3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CA" w:eastAsia="en-CA"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lock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6A86"/>
    <w:rPr>
      <w:sz w:val="24"/>
      <w:szCs w:val="24"/>
      <w:lang w:eastAsia="en-US"/>
    </w:rPr>
  </w:style>
  <w:style w:type="paragraph" w:styleId="Heading1">
    <w:name w:val="heading 1"/>
    <w:basedOn w:val="Normal"/>
    <w:next w:val="Normal"/>
    <w:link w:val="Heading1Char"/>
    <w:uiPriority w:val="99"/>
    <w:qFormat/>
    <w:rsid w:val="00626A86"/>
    <w:pPr>
      <w:keepNext/>
      <w:outlineLvl w:val="0"/>
    </w:pPr>
    <w:rPr>
      <w:b/>
      <w:sz w:val="26"/>
      <w:szCs w:val="26"/>
      <w:lang w:val="en-GB"/>
    </w:rPr>
  </w:style>
  <w:style w:type="paragraph" w:styleId="Heading2">
    <w:name w:val="heading 2"/>
    <w:basedOn w:val="Normal"/>
    <w:next w:val="Normal"/>
    <w:link w:val="Heading2Char"/>
    <w:uiPriority w:val="99"/>
    <w:qFormat/>
    <w:rsid w:val="00626A86"/>
    <w:pPr>
      <w:keepNext/>
      <w:outlineLvl w:val="1"/>
    </w:pPr>
    <w:rPr>
      <w:b/>
      <w:bCs/>
      <w:sz w:val="28"/>
      <w:lang w:val="en-US"/>
    </w:rPr>
  </w:style>
  <w:style w:type="paragraph" w:styleId="Heading3">
    <w:name w:val="heading 3"/>
    <w:basedOn w:val="Normal"/>
    <w:next w:val="Normal"/>
    <w:link w:val="Heading3Char"/>
    <w:uiPriority w:val="99"/>
    <w:qFormat/>
    <w:rsid w:val="00626A86"/>
    <w:pPr>
      <w:keepNext/>
      <w:jc w:val="both"/>
      <w:outlineLvl w:val="2"/>
    </w:pPr>
    <w:rPr>
      <w:b/>
      <w:bCs/>
    </w:rPr>
  </w:style>
  <w:style w:type="paragraph" w:styleId="Heading4">
    <w:name w:val="heading 4"/>
    <w:basedOn w:val="Normal"/>
    <w:next w:val="Normal"/>
    <w:link w:val="Heading4Char"/>
    <w:uiPriority w:val="99"/>
    <w:qFormat/>
    <w:rsid w:val="00626A86"/>
    <w:pPr>
      <w:keepNext/>
      <w:outlineLvl w:val="3"/>
    </w:pPr>
    <w:rPr>
      <w:b/>
      <w:bCs/>
      <w:i/>
      <w:lang w:val="fr-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40E4"/>
    <w:rPr>
      <w:rFonts w:ascii="Cambria" w:eastAsia="Times New Roman" w:hAnsi="Cambria" w:cs="Times New Roman"/>
      <w:b/>
      <w:bCs/>
      <w:kern w:val="32"/>
      <w:sz w:val="32"/>
      <w:szCs w:val="32"/>
      <w:lang w:val="en-CA" w:eastAsia="en-US"/>
    </w:rPr>
  </w:style>
  <w:style w:type="character" w:customStyle="1" w:styleId="Heading2Char">
    <w:name w:val="Heading 2 Char"/>
    <w:basedOn w:val="DefaultParagraphFont"/>
    <w:link w:val="Heading2"/>
    <w:uiPriority w:val="99"/>
    <w:rsid w:val="00DE40E4"/>
    <w:rPr>
      <w:rFonts w:ascii="Cambria" w:eastAsia="Times New Roman" w:hAnsi="Cambria" w:cs="Times New Roman"/>
      <w:b/>
      <w:bCs/>
      <w:i/>
      <w:iCs/>
      <w:sz w:val="28"/>
      <w:szCs w:val="28"/>
      <w:lang w:val="en-CA" w:eastAsia="en-US"/>
    </w:rPr>
  </w:style>
  <w:style w:type="character" w:customStyle="1" w:styleId="Heading3Char">
    <w:name w:val="Heading 3 Char"/>
    <w:basedOn w:val="DefaultParagraphFont"/>
    <w:link w:val="Heading3"/>
    <w:uiPriority w:val="9"/>
    <w:semiHidden/>
    <w:rsid w:val="00DE40E4"/>
    <w:rPr>
      <w:rFonts w:ascii="Cambria" w:eastAsia="Times New Roman" w:hAnsi="Cambria" w:cs="Times New Roman"/>
      <w:b/>
      <w:bCs/>
      <w:sz w:val="26"/>
      <w:szCs w:val="26"/>
      <w:lang w:val="en-CA" w:eastAsia="en-US"/>
    </w:rPr>
  </w:style>
  <w:style w:type="character" w:customStyle="1" w:styleId="Heading4Char">
    <w:name w:val="Heading 4 Char"/>
    <w:basedOn w:val="DefaultParagraphFont"/>
    <w:link w:val="Heading4"/>
    <w:uiPriority w:val="9"/>
    <w:semiHidden/>
    <w:rsid w:val="00DE40E4"/>
    <w:rPr>
      <w:rFonts w:ascii="Calibri" w:eastAsia="Times New Roman" w:hAnsi="Calibri" w:cs="Times New Roman"/>
      <w:b/>
      <w:bCs/>
      <w:sz w:val="28"/>
      <w:szCs w:val="28"/>
      <w:lang w:val="en-CA" w:eastAsia="en-US"/>
    </w:rPr>
  </w:style>
  <w:style w:type="paragraph" w:styleId="Header">
    <w:name w:val="header"/>
    <w:basedOn w:val="Normal"/>
    <w:link w:val="HeaderChar"/>
    <w:uiPriority w:val="99"/>
    <w:rsid w:val="00626A86"/>
    <w:pPr>
      <w:tabs>
        <w:tab w:val="center" w:pos="4320"/>
        <w:tab w:val="right" w:pos="8640"/>
      </w:tabs>
    </w:pPr>
    <w:rPr>
      <w:lang w:val="en-US"/>
    </w:rPr>
  </w:style>
  <w:style w:type="character" w:customStyle="1" w:styleId="HeaderChar">
    <w:name w:val="Header Char"/>
    <w:basedOn w:val="DefaultParagraphFont"/>
    <w:link w:val="Header"/>
    <w:uiPriority w:val="99"/>
    <w:locked/>
    <w:rsid w:val="003C3A5B"/>
    <w:rPr>
      <w:rFonts w:cs="Times New Roman"/>
      <w:sz w:val="24"/>
      <w:szCs w:val="24"/>
      <w:lang w:val="en-US" w:eastAsia="en-US"/>
    </w:rPr>
  </w:style>
  <w:style w:type="paragraph" w:styleId="BodyTextIndent3">
    <w:name w:val="Body Text Indent 3"/>
    <w:basedOn w:val="Normal"/>
    <w:link w:val="BodyTextIndent3Char"/>
    <w:uiPriority w:val="99"/>
    <w:rsid w:val="00626A86"/>
    <w:pPr>
      <w:ind w:left="2880"/>
    </w:pPr>
    <w:rPr>
      <w:szCs w:val="26"/>
      <w:lang w:val="en-GB"/>
    </w:rPr>
  </w:style>
  <w:style w:type="character" w:customStyle="1" w:styleId="BodyTextIndent3Char">
    <w:name w:val="Body Text Indent 3 Char"/>
    <w:basedOn w:val="DefaultParagraphFont"/>
    <w:link w:val="BodyTextIndent3"/>
    <w:uiPriority w:val="99"/>
    <w:semiHidden/>
    <w:rsid w:val="00DE40E4"/>
    <w:rPr>
      <w:sz w:val="16"/>
      <w:szCs w:val="16"/>
      <w:lang w:val="en-CA" w:eastAsia="en-US"/>
    </w:rPr>
  </w:style>
  <w:style w:type="paragraph" w:styleId="BodyTextIndent2">
    <w:name w:val="Body Text Indent 2"/>
    <w:basedOn w:val="Normal"/>
    <w:link w:val="BodyTextIndent2Char"/>
    <w:uiPriority w:val="99"/>
    <w:rsid w:val="00626A86"/>
    <w:pPr>
      <w:ind w:left="2880"/>
    </w:pPr>
    <w:rPr>
      <w:sz w:val="26"/>
      <w:szCs w:val="26"/>
      <w:lang w:val="en-GB"/>
    </w:rPr>
  </w:style>
  <w:style w:type="character" w:customStyle="1" w:styleId="BodyTextIndent2Char">
    <w:name w:val="Body Text Indent 2 Char"/>
    <w:basedOn w:val="DefaultParagraphFont"/>
    <w:link w:val="BodyTextIndent2"/>
    <w:uiPriority w:val="99"/>
    <w:semiHidden/>
    <w:rsid w:val="00DE40E4"/>
    <w:rPr>
      <w:sz w:val="24"/>
      <w:szCs w:val="24"/>
      <w:lang w:val="en-CA" w:eastAsia="en-US"/>
    </w:rPr>
  </w:style>
  <w:style w:type="paragraph" w:styleId="BodyTextIndent">
    <w:name w:val="Body Text Indent"/>
    <w:basedOn w:val="Normal"/>
    <w:link w:val="BodyTextIndentChar"/>
    <w:uiPriority w:val="99"/>
    <w:rsid w:val="00626A86"/>
    <w:pPr>
      <w:ind w:left="720" w:hanging="720"/>
    </w:pPr>
    <w:rPr>
      <w:sz w:val="26"/>
      <w:szCs w:val="26"/>
      <w:lang w:val="en-GB"/>
    </w:rPr>
  </w:style>
  <w:style w:type="character" w:customStyle="1" w:styleId="BodyTextIndentChar">
    <w:name w:val="Body Text Indent Char"/>
    <w:basedOn w:val="DefaultParagraphFont"/>
    <w:link w:val="BodyTextIndent"/>
    <w:uiPriority w:val="99"/>
    <w:semiHidden/>
    <w:rsid w:val="00DE40E4"/>
    <w:rPr>
      <w:sz w:val="24"/>
      <w:szCs w:val="24"/>
      <w:lang w:val="en-CA" w:eastAsia="en-US"/>
    </w:rPr>
  </w:style>
  <w:style w:type="paragraph" w:styleId="Footer">
    <w:name w:val="footer"/>
    <w:basedOn w:val="Normal"/>
    <w:link w:val="FooterChar"/>
    <w:uiPriority w:val="99"/>
    <w:rsid w:val="00626A86"/>
    <w:pPr>
      <w:tabs>
        <w:tab w:val="center" w:pos="4320"/>
        <w:tab w:val="right" w:pos="8640"/>
      </w:tabs>
    </w:pPr>
  </w:style>
  <w:style w:type="character" w:customStyle="1" w:styleId="FooterChar">
    <w:name w:val="Footer Char"/>
    <w:basedOn w:val="DefaultParagraphFont"/>
    <w:link w:val="Footer"/>
    <w:uiPriority w:val="99"/>
    <w:rsid w:val="00DE40E4"/>
    <w:rPr>
      <w:sz w:val="24"/>
      <w:szCs w:val="24"/>
      <w:lang w:val="en-CA" w:eastAsia="en-US"/>
    </w:rPr>
  </w:style>
  <w:style w:type="character" w:styleId="PageNumber">
    <w:name w:val="page number"/>
    <w:basedOn w:val="DefaultParagraphFont"/>
    <w:uiPriority w:val="99"/>
    <w:rsid w:val="00626A86"/>
    <w:rPr>
      <w:rFonts w:cs="Times New Roman"/>
    </w:rPr>
  </w:style>
  <w:style w:type="paragraph" w:styleId="BodyText">
    <w:name w:val="Body Text"/>
    <w:basedOn w:val="Normal"/>
    <w:link w:val="BodyTextChar"/>
    <w:uiPriority w:val="99"/>
    <w:rsid w:val="00626A86"/>
    <w:rPr>
      <w:b/>
      <w:bCs/>
      <w:lang w:val="en-US"/>
    </w:rPr>
  </w:style>
  <w:style w:type="character" w:customStyle="1" w:styleId="BodyTextChar">
    <w:name w:val="Body Text Char"/>
    <w:basedOn w:val="DefaultParagraphFont"/>
    <w:link w:val="BodyText"/>
    <w:uiPriority w:val="99"/>
    <w:semiHidden/>
    <w:rsid w:val="00DE40E4"/>
    <w:rPr>
      <w:sz w:val="24"/>
      <w:szCs w:val="24"/>
      <w:lang w:val="en-CA" w:eastAsia="en-US"/>
    </w:rPr>
  </w:style>
  <w:style w:type="character" w:styleId="Hyperlink">
    <w:name w:val="Hyperlink"/>
    <w:basedOn w:val="DefaultParagraphFont"/>
    <w:uiPriority w:val="99"/>
    <w:rsid w:val="00626A86"/>
    <w:rPr>
      <w:rFonts w:cs="Times New Roman"/>
      <w:color w:val="0000FF"/>
      <w:u w:val="single"/>
    </w:rPr>
  </w:style>
  <w:style w:type="character" w:styleId="HTMLTypewriter">
    <w:name w:val="HTML Typewriter"/>
    <w:basedOn w:val="DefaultParagraphFont"/>
    <w:uiPriority w:val="99"/>
    <w:rsid w:val="00626A86"/>
    <w:rPr>
      <w:rFonts w:ascii="Courier New" w:eastAsia="Times New Roman" w:hAnsi="Courier New" w:cs="Courier New"/>
      <w:sz w:val="20"/>
      <w:szCs w:val="20"/>
    </w:rPr>
  </w:style>
  <w:style w:type="paragraph" w:styleId="BodyText2">
    <w:name w:val="Body Text 2"/>
    <w:basedOn w:val="Normal"/>
    <w:link w:val="BodyText2Char"/>
    <w:uiPriority w:val="99"/>
    <w:rsid w:val="00626A86"/>
    <w:rPr>
      <w:b/>
      <w:bCs/>
      <w:i/>
      <w:iCs/>
      <w:szCs w:val="20"/>
      <w:lang w:val="fr-CA"/>
    </w:rPr>
  </w:style>
  <w:style w:type="character" w:customStyle="1" w:styleId="BodyText2Char">
    <w:name w:val="Body Text 2 Char"/>
    <w:basedOn w:val="DefaultParagraphFont"/>
    <w:link w:val="BodyText2"/>
    <w:uiPriority w:val="99"/>
    <w:semiHidden/>
    <w:rsid w:val="00DE40E4"/>
    <w:rPr>
      <w:sz w:val="24"/>
      <w:szCs w:val="24"/>
      <w:lang w:val="en-CA" w:eastAsia="en-US"/>
    </w:rPr>
  </w:style>
  <w:style w:type="paragraph" w:styleId="FootnoteText">
    <w:name w:val="footnote text"/>
    <w:basedOn w:val="Normal"/>
    <w:link w:val="FootnoteTextChar"/>
    <w:uiPriority w:val="99"/>
    <w:semiHidden/>
    <w:rsid w:val="00905BD1"/>
    <w:rPr>
      <w:sz w:val="20"/>
      <w:szCs w:val="20"/>
      <w:lang w:val="fr-FR" w:eastAsia="fr-FR"/>
    </w:rPr>
  </w:style>
  <w:style w:type="character" w:customStyle="1" w:styleId="FootnoteTextChar">
    <w:name w:val="Footnote Text Char"/>
    <w:basedOn w:val="DefaultParagraphFont"/>
    <w:link w:val="FootnoteText"/>
    <w:uiPriority w:val="99"/>
    <w:semiHidden/>
    <w:rsid w:val="00DE40E4"/>
    <w:rPr>
      <w:sz w:val="20"/>
      <w:szCs w:val="20"/>
      <w:lang w:val="en-CA" w:eastAsia="en-US"/>
    </w:rPr>
  </w:style>
  <w:style w:type="character" w:styleId="FootnoteReference">
    <w:name w:val="footnote reference"/>
    <w:basedOn w:val="DefaultParagraphFont"/>
    <w:uiPriority w:val="99"/>
    <w:semiHidden/>
    <w:rsid w:val="00905BD1"/>
    <w:rPr>
      <w:rFonts w:cs="Times New Roman"/>
      <w:vertAlign w:val="superscript"/>
    </w:rPr>
  </w:style>
  <w:style w:type="paragraph" w:styleId="BalloonText">
    <w:name w:val="Balloon Text"/>
    <w:basedOn w:val="Normal"/>
    <w:link w:val="BalloonTextChar"/>
    <w:uiPriority w:val="99"/>
    <w:semiHidden/>
    <w:rsid w:val="003618FB"/>
    <w:rPr>
      <w:rFonts w:ascii="Tahoma" w:hAnsi="Tahoma" w:cs="Tahoma"/>
      <w:sz w:val="16"/>
      <w:szCs w:val="16"/>
    </w:rPr>
  </w:style>
  <w:style w:type="character" w:customStyle="1" w:styleId="BalloonTextChar">
    <w:name w:val="Balloon Text Char"/>
    <w:basedOn w:val="DefaultParagraphFont"/>
    <w:link w:val="BalloonText"/>
    <w:uiPriority w:val="99"/>
    <w:semiHidden/>
    <w:rsid w:val="00DE40E4"/>
    <w:rPr>
      <w:sz w:val="0"/>
      <w:szCs w:val="0"/>
      <w:lang w:val="en-CA" w:eastAsia="en-US"/>
    </w:rPr>
  </w:style>
  <w:style w:type="character" w:styleId="CommentReference">
    <w:name w:val="annotation reference"/>
    <w:basedOn w:val="DefaultParagraphFont"/>
    <w:uiPriority w:val="99"/>
    <w:semiHidden/>
    <w:rsid w:val="003618FB"/>
    <w:rPr>
      <w:rFonts w:cs="Times New Roman"/>
      <w:sz w:val="16"/>
      <w:szCs w:val="16"/>
    </w:rPr>
  </w:style>
  <w:style w:type="paragraph" w:styleId="CommentText">
    <w:name w:val="annotation text"/>
    <w:basedOn w:val="Normal"/>
    <w:link w:val="CommentTextChar"/>
    <w:uiPriority w:val="99"/>
    <w:rsid w:val="003618FB"/>
    <w:rPr>
      <w:sz w:val="20"/>
      <w:szCs w:val="20"/>
    </w:rPr>
  </w:style>
  <w:style w:type="character" w:customStyle="1" w:styleId="CommentTextChar">
    <w:name w:val="Comment Text Char"/>
    <w:basedOn w:val="DefaultParagraphFont"/>
    <w:link w:val="CommentText"/>
    <w:uiPriority w:val="99"/>
    <w:locked/>
    <w:rsid w:val="007C7128"/>
    <w:rPr>
      <w:rFonts w:cs="Times New Roman"/>
      <w:lang w:eastAsia="en-US"/>
    </w:rPr>
  </w:style>
  <w:style w:type="paragraph" w:styleId="CommentSubject">
    <w:name w:val="annotation subject"/>
    <w:basedOn w:val="CommentText"/>
    <w:next w:val="CommentText"/>
    <w:link w:val="CommentSubjectChar"/>
    <w:uiPriority w:val="99"/>
    <w:semiHidden/>
    <w:rsid w:val="003618FB"/>
    <w:rPr>
      <w:b/>
      <w:bCs/>
    </w:rPr>
  </w:style>
  <w:style w:type="character" w:customStyle="1" w:styleId="CommentSubjectChar">
    <w:name w:val="Comment Subject Char"/>
    <w:basedOn w:val="CommentTextChar"/>
    <w:link w:val="CommentSubject"/>
    <w:uiPriority w:val="99"/>
    <w:semiHidden/>
    <w:rsid w:val="00DE40E4"/>
    <w:rPr>
      <w:rFonts w:cs="Times New Roman"/>
      <w:b/>
      <w:bCs/>
      <w:sz w:val="20"/>
      <w:szCs w:val="20"/>
      <w:lang w:val="en-CA" w:eastAsia="en-US"/>
    </w:rPr>
  </w:style>
  <w:style w:type="paragraph" w:styleId="NormalWeb">
    <w:name w:val="Normal (Web)"/>
    <w:basedOn w:val="Normal"/>
    <w:uiPriority w:val="99"/>
    <w:rsid w:val="00EA6613"/>
    <w:pPr>
      <w:spacing w:before="100" w:beforeAutospacing="1" w:after="100" w:afterAutospacing="1"/>
    </w:pPr>
    <w:rPr>
      <w:lang w:val="en-US"/>
    </w:rPr>
  </w:style>
  <w:style w:type="character" w:styleId="BookTitle">
    <w:name w:val="Book Title"/>
    <w:basedOn w:val="DefaultParagraphFont"/>
    <w:uiPriority w:val="99"/>
    <w:qFormat/>
    <w:rsid w:val="00120E97"/>
    <w:rPr>
      <w:b/>
      <w:smallCaps/>
      <w:spacing w:val="5"/>
    </w:rPr>
  </w:style>
  <w:style w:type="paragraph" w:styleId="ListParagraph">
    <w:name w:val="List Paragraph"/>
    <w:basedOn w:val="Normal"/>
    <w:qFormat/>
    <w:rsid w:val="007F4EA3"/>
    <w:pPr>
      <w:numPr>
        <w:ilvl w:val="1"/>
        <w:numId w:val="1"/>
      </w:numPr>
      <w:autoSpaceDE w:val="0"/>
      <w:autoSpaceDN w:val="0"/>
      <w:adjustRightInd w:val="0"/>
      <w:contextualSpacing/>
    </w:pPr>
    <w:rPr>
      <w:rFonts w:hAnsi="Calibri"/>
    </w:rPr>
  </w:style>
  <w:style w:type="character" w:styleId="Emphasis">
    <w:name w:val="Emphasis"/>
    <w:basedOn w:val="DefaultParagraphFont"/>
    <w:uiPriority w:val="99"/>
    <w:qFormat/>
    <w:rsid w:val="00D65888"/>
    <w:rPr>
      <w:rFonts w:cs="Times New Roman"/>
      <w:i/>
      <w:iCs/>
    </w:rPr>
  </w:style>
  <w:style w:type="paragraph" w:styleId="Revision">
    <w:name w:val="Revision"/>
    <w:hidden/>
    <w:uiPriority w:val="99"/>
    <w:semiHidden/>
    <w:rsid w:val="006F298C"/>
    <w:rPr>
      <w:sz w:val="24"/>
      <w:szCs w:val="24"/>
      <w:lang w:eastAsia="en-US"/>
    </w:rPr>
  </w:style>
  <w:style w:type="paragraph" w:customStyle="1" w:styleId="yiv8448520967">
    <w:name w:val="yiv8448520967"/>
    <w:basedOn w:val="Normal"/>
    <w:rsid w:val="004449CD"/>
    <w:pPr>
      <w:spacing w:before="100" w:beforeAutospacing="1" w:after="100" w:afterAutospacing="1"/>
    </w:pPr>
    <w:rPr>
      <w:lang w:val="en-US"/>
    </w:rPr>
  </w:style>
  <w:style w:type="character" w:customStyle="1" w:styleId="apple-converted-space">
    <w:name w:val="apple-converted-space"/>
    <w:basedOn w:val="DefaultParagraphFont"/>
    <w:rsid w:val="00321C93"/>
    <w:rPr>
      <w:rFonts w:cs="Times New Roman"/>
    </w:rPr>
  </w:style>
  <w:style w:type="character" w:customStyle="1" w:styleId="ipa">
    <w:name w:val="ipa"/>
    <w:basedOn w:val="DefaultParagraphFont"/>
    <w:rsid w:val="003F1A14"/>
  </w:style>
  <w:style w:type="character" w:customStyle="1" w:styleId="il">
    <w:name w:val="il"/>
    <w:basedOn w:val="DefaultParagraphFont"/>
    <w:rsid w:val="0024683E"/>
  </w:style>
  <w:style w:type="character" w:styleId="Strong">
    <w:name w:val="Strong"/>
    <w:basedOn w:val="DefaultParagraphFont"/>
    <w:uiPriority w:val="22"/>
    <w:qFormat/>
    <w:locked/>
    <w:rsid w:val="005B37E2"/>
    <w:rPr>
      <w:b/>
      <w:bCs/>
    </w:rPr>
  </w:style>
  <w:style w:type="character" w:styleId="FollowedHyperlink">
    <w:name w:val="FollowedHyperlink"/>
    <w:basedOn w:val="DefaultParagraphFont"/>
    <w:uiPriority w:val="99"/>
    <w:semiHidden/>
    <w:unhideWhenUsed/>
    <w:rsid w:val="003C59B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242676">
      <w:bodyDiv w:val="1"/>
      <w:marLeft w:val="0"/>
      <w:marRight w:val="0"/>
      <w:marTop w:val="0"/>
      <w:marBottom w:val="0"/>
      <w:divBdr>
        <w:top w:val="none" w:sz="0" w:space="0" w:color="auto"/>
        <w:left w:val="none" w:sz="0" w:space="0" w:color="auto"/>
        <w:bottom w:val="none" w:sz="0" w:space="0" w:color="auto"/>
        <w:right w:val="none" w:sz="0" w:space="0" w:color="auto"/>
      </w:divBdr>
    </w:div>
    <w:div w:id="120194269">
      <w:bodyDiv w:val="1"/>
      <w:marLeft w:val="0"/>
      <w:marRight w:val="0"/>
      <w:marTop w:val="0"/>
      <w:marBottom w:val="0"/>
      <w:divBdr>
        <w:top w:val="none" w:sz="0" w:space="0" w:color="auto"/>
        <w:left w:val="none" w:sz="0" w:space="0" w:color="auto"/>
        <w:bottom w:val="none" w:sz="0" w:space="0" w:color="auto"/>
        <w:right w:val="none" w:sz="0" w:space="0" w:color="auto"/>
      </w:divBdr>
    </w:div>
    <w:div w:id="192041044">
      <w:bodyDiv w:val="1"/>
      <w:marLeft w:val="0"/>
      <w:marRight w:val="0"/>
      <w:marTop w:val="0"/>
      <w:marBottom w:val="0"/>
      <w:divBdr>
        <w:top w:val="none" w:sz="0" w:space="0" w:color="auto"/>
        <w:left w:val="none" w:sz="0" w:space="0" w:color="auto"/>
        <w:bottom w:val="none" w:sz="0" w:space="0" w:color="auto"/>
        <w:right w:val="none" w:sz="0" w:space="0" w:color="auto"/>
      </w:divBdr>
    </w:div>
    <w:div w:id="228224238">
      <w:bodyDiv w:val="1"/>
      <w:marLeft w:val="0"/>
      <w:marRight w:val="0"/>
      <w:marTop w:val="0"/>
      <w:marBottom w:val="0"/>
      <w:divBdr>
        <w:top w:val="none" w:sz="0" w:space="0" w:color="auto"/>
        <w:left w:val="none" w:sz="0" w:space="0" w:color="auto"/>
        <w:bottom w:val="none" w:sz="0" w:space="0" w:color="auto"/>
        <w:right w:val="none" w:sz="0" w:space="0" w:color="auto"/>
      </w:divBdr>
    </w:div>
    <w:div w:id="656540752">
      <w:bodyDiv w:val="1"/>
      <w:marLeft w:val="0"/>
      <w:marRight w:val="0"/>
      <w:marTop w:val="0"/>
      <w:marBottom w:val="0"/>
      <w:divBdr>
        <w:top w:val="none" w:sz="0" w:space="0" w:color="auto"/>
        <w:left w:val="none" w:sz="0" w:space="0" w:color="auto"/>
        <w:bottom w:val="none" w:sz="0" w:space="0" w:color="auto"/>
        <w:right w:val="none" w:sz="0" w:space="0" w:color="auto"/>
      </w:divBdr>
    </w:div>
    <w:div w:id="678194705">
      <w:bodyDiv w:val="1"/>
      <w:marLeft w:val="0"/>
      <w:marRight w:val="0"/>
      <w:marTop w:val="0"/>
      <w:marBottom w:val="0"/>
      <w:divBdr>
        <w:top w:val="none" w:sz="0" w:space="0" w:color="auto"/>
        <w:left w:val="none" w:sz="0" w:space="0" w:color="auto"/>
        <w:bottom w:val="none" w:sz="0" w:space="0" w:color="auto"/>
        <w:right w:val="none" w:sz="0" w:space="0" w:color="auto"/>
      </w:divBdr>
    </w:div>
    <w:div w:id="683289905">
      <w:bodyDiv w:val="1"/>
      <w:marLeft w:val="0"/>
      <w:marRight w:val="0"/>
      <w:marTop w:val="0"/>
      <w:marBottom w:val="0"/>
      <w:divBdr>
        <w:top w:val="none" w:sz="0" w:space="0" w:color="auto"/>
        <w:left w:val="none" w:sz="0" w:space="0" w:color="auto"/>
        <w:bottom w:val="none" w:sz="0" w:space="0" w:color="auto"/>
        <w:right w:val="none" w:sz="0" w:space="0" w:color="auto"/>
      </w:divBdr>
      <w:divsChild>
        <w:div w:id="211817145">
          <w:marLeft w:val="0"/>
          <w:marRight w:val="0"/>
          <w:marTop w:val="0"/>
          <w:marBottom w:val="0"/>
          <w:divBdr>
            <w:top w:val="none" w:sz="0" w:space="0" w:color="auto"/>
            <w:left w:val="none" w:sz="0" w:space="0" w:color="auto"/>
            <w:bottom w:val="none" w:sz="0" w:space="0" w:color="auto"/>
            <w:right w:val="none" w:sz="0" w:space="0" w:color="auto"/>
          </w:divBdr>
        </w:div>
        <w:div w:id="1447383465">
          <w:marLeft w:val="0"/>
          <w:marRight w:val="0"/>
          <w:marTop w:val="0"/>
          <w:marBottom w:val="0"/>
          <w:divBdr>
            <w:top w:val="none" w:sz="0" w:space="0" w:color="auto"/>
            <w:left w:val="none" w:sz="0" w:space="0" w:color="auto"/>
            <w:bottom w:val="none" w:sz="0" w:space="0" w:color="auto"/>
            <w:right w:val="none" w:sz="0" w:space="0" w:color="auto"/>
          </w:divBdr>
        </w:div>
        <w:div w:id="1623658628">
          <w:marLeft w:val="0"/>
          <w:marRight w:val="0"/>
          <w:marTop w:val="0"/>
          <w:marBottom w:val="0"/>
          <w:divBdr>
            <w:top w:val="none" w:sz="0" w:space="0" w:color="auto"/>
            <w:left w:val="none" w:sz="0" w:space="0" w:color="auto"/>
            <w:bottom w:val="none" w:sz="0" w:space="0" w:color="auto"/>
            <w:right w:val="none" w:sz="0" w:space="0" w:color="auto"/>
          </w:divBdr>
        </w:div>
      </w:divsChild>
    </w:div>
    <w:div w:id="755634876">
      <w:bodyDiv w:val="1"/>
      <w:marLeft w:val="0"/>
      <w:marRight w:val="0"/>
      <w:marTop w:val="0"/>
      <w:marBottom w:val="0"/>
      <w:divBdr>
        <w:top w:val="none" w:sz="0" w:space="0" w:color="auto"/>
        <w:left w:val="none" w:sz="0" w:space="0" w:color="auto"/>
        <w:bottom w:val="none" w:sz="0" w:space="0" w:color="auto"/>
        <w:right w:val="none" w:sz="0" w:space="0" w:color="auto"/>
      </w:divBdr>
    </w:div>
    <w:div w:id="808396695">
      <w:bodyDiv w:val="1"/>
      <w:marLeft w:val="0"/>
      <w:marRight w:val="0"/>
      <w:marTop w:val="0"/>
      <w:marBottom w:val="0"/>
      <w:divBdr>
        <w:top w:val="none" w:sz="0" w:space="0" w:color="auto"/>
        <w:left w:val="none" w:sz="0" w:space="0" w:color="auto"/>
        <w:bottom w:val="none" w:sz="0" w:space="0" w:color="auto"/>
        <w:right w:val="none" w:sz="0" w:space="0" w:color="auto"/>
      </w:divBdr>
      <w:divsChild>
        <w:div w:id="909851011">
          <w:marLeft w:val="0"/>
          <w:marRight w:val="0"/>
          <w:marTop w:val="0"/>
          <w:marBottom w:val="240"/>
          <w:divBdr>
            <w:top w:val="none" w:sz="0" w:space="0" w:color="auto"/>
            <w:left w:val="none" w:sz="0" w:space="0" w:color="auto"/>
            <w:bottom w:val="none" w:sz="0" w:space="0" w:color="auto"/>
            <w:right w:val="none" w:sz="0" w:space="0" w:color="auto"/>
          </w:divBdr>
        </w:div>
        <w:div w:id="2027319629">
          <w:marLeft w:val="0"/>
          <w:marRight w:val="0"/>
          <w:marTop w:val="0"/>
          <w:marBottom w:val="225"/>
          <w:divBdr>
            <w:top w:val="none" w:sz="0" w:space="0" w:color="auto"/>
            <w:left w:val="none" w:sz="0" w:space="0" w:color="auto"/>
            <w:bottom w:val="none" w:sz="0" w:space="0" w:color="auto"/>
            <w:right w:val="none" w:sz="0" w:space="0" w:color="auto"/>
          </w:divBdr>
        </w:div>
      </w:divsChild>
    </w:div>
    <w:div w:id="925768389">
      <w:bodyDiv w:val="1"/>
      <w:marLeft w:val="0"/>
      <w:marRight w:val="0"/>
      <w:marTop w:val="0"/>
      <w:marBottom w:val="0"/>
      <w:divBdr>
        <w:top w:val="none" w:sz="0" w:space="0" w:color="auto"/>
        <w:left w:val="none" w:sz="0" w:space="0" w:color="auto"/>
        <w:bottom w:val="none" w:sz="0" w:space="0" w:color="auto"/>
        <w:right w:val="none" w:sz="0" w:space="0" w:color="auto"/>
      </w:divBdr>
    </w:div>
    <w:div w:id="1014309173">
      <w:bodyDiv w:val="1"/>
      <w:marLeft w:val="0"/>
      <w:marRight w:val="0"/>
      <w:marTop w:val="0"/>
      <w:marBottom w:val="0"/>
      <w:divBdr>
        <w:top w:val="none" w:sz="0" w:space="0" w:color="auto"/>
        <w:left w:val="none" w:sz="0" w:space="0" w:color="auto"/>
        <w:bottom w:val="none" w:sz="0" w:space="0" w:color="auto"/>
        <w:right w:val="none" w:sz="0" w:space="0" w:color="auto"/>
      </w:divBdr>
      <w:divsChild>
        <w:div w:id="15743004">
          <w:marLeft w:val="0"/>
          <w:marRight w:val="0"/>
          <w:marTop w:val="0"/>
          <w:marBottom w:val="0"/>
          <w:divBdr>
            <w:top w:val="none" w:sz="0" w:space="0" w:color="auto"/>
            <w:left w:val="none" w:sz="0" w:space="0" w:color="auto"/>
            <w:bottom w:val="none" w:sz="0" w:space="0" w:color="auto"/>
            <w:right w:val="none" w:sz="0" w:space="0" w:color="auto"/>
          </w:divBdr>
        </w:div>
        <w:div w:id="843976026">
          <w:marLeft w:val="0"/>
          <w:marRight w:val="0"/>
          <w:marTop w:val="0"/>
          <w:marBottom w:val="0"/>
          <w:divBdr>
            <w:top w:val="none" w:sz="0" w:space="0" w:color="auto"/>
            <w:left w:val="none" w:sz="0" w:space="0" w:color="auto"/>
            <w:bottom w:val="none" w:sz="0" w:space="0" w:color="auto"/>
            <w:right w:val="none" w:sz="0" w:space="0" w:color="auto"/>
          </w:divBdr>
        </w:div>
      </w:divsChild>
    </w:div>
    <w:div w:id="1039090578">
      <w:bodyDiv w:val="1"/>
      <w:marLeft w:val="0"/>
      <w:marRight w:val="0"/>
      <w:marTop w:val="0"/>
      <w:marBottom w:val="0"/>
      <w:divBdr>
        <w:top w:val="none" w:sz="0" w:space="0" w:color="auto"/>
        <w:left w:val="none" w:sz="0" w:space="0" w:color="auto"/>
        <w:bottom w:val="none" w:sz="0" w:space="0" w:color="auto"/>
        <w:right w:val="none" w:sz="0" w:space="0" w:color="auto"/>
      </w:divBdr>
      <w:divsChild>
        <w:div w:id="222177080">
          <w:marLeft w:val="0"/>
          <w:marRight w:val="0"/>
          <w:marTop w:val="0"/>
          <w:marBottom w:val="0"/>
          <w:divBdr>
            <w:top w:val="none" w:sz="0" w:space="0" w:color="auto"/>
            <w:left w:val="none" w:sz="0" w:space="0" w:color="auto"/>
            <w:bottom w:val="none" w:sz="0" w:space="0" w:color="auto"/>
            <w:right w:val="none" w:sz="0" w:space="0" w:color="auto"/>
          </w:divBdr>
        </w:div>
        <w:div w:id="825974342">
          <w:marLeft w:val="0"/>
          <w:marRight w:val="0"/>
          <w:marTop w:val="0"/>
          <w:marBottom w:val="0"/>
          <w:divBdr>
            <w:top w:val="none" w:sz="0" w:space="0" w:color="auto"/>
            <w:left w:val="none" w:sz="0" w:space="0" w:color="auto"/>
            <w:bottom w:val="none" w:sz="0" w:space="0" w:color="auto"/>
            <w:right w:val="none" w:sz="0" w:space="0" w:color="auto"/>
          </w:divBdr>
        </w:div>
      </w:divsChild>
    </w:div>
    <w:div w:id="1434979591">
      <w:bodyDiv w:val="1"/>
      <w:marLeft w:val="0"/>
      <w:marRight w:val="0"/>
      <w:marTop w:val="0"/>
      <w:marBottom w:val="0"/>
      <w:divBdr>
        <w:top w:val="none" w:sz="0" w:space="0" w:color="auto"/>
        <w:left w:val="none" w:sz="0" w:space="0" w:color="auto"/>
        <w:bottom w:val="none" w:sz="0" w:space="0" w:color="auto"/>
        <w:right w:val="none" w:sz="0" w:space="0" w:color="auto"/>
      </w:divBdr>
      <w:divsChild>
        <w:div w:id="1042629839">
          <w:marLeft w:val="0"/>
          <w:marRight w:val="0"/>
          <w:marTop w:val="0"/>
          <w:marBottom w:val="0"/>
          <w:divBdr>
            <w:top w:val="none" w:sz="0" w:space="0" w:color="auto"/>
            <w:left w:val="none" w:sz="0" w:space="0" w:color="auto"/>
            <w:bottom w:val="none" w:sz="0" w:space="0" w:color="auto"/>
            <w:right w:val="none" w:sz="0" w:space="0" w:color="auto"/>
          </w:divBdr>
        </w:div>
        <w:div w:id="1443841776">
          <w:marLeft w:val="0"/>
          <w:marRight w:val="0"/>
          <w:marTop w:val="0"/>
          <w:marBottom w:val="0"/>
          <w:divBdr>
            <w:top w:val="none" w:sz="0" w:space="0" w:color="auto"/>
            <w:left w:val="none" w:sz="0" w:space="0" w:color="auto"/>
            <w:bottom w:val="none" w:sz="0" w:space="0" w:color="auto"/>
            <w:right w:val="none" w:sz="0" w:space="0" w:color="auto"/>
          </w:divBdr>
        </w:div>
        <w:div w:id="12195277">
          <w:marLeft w:val="0"/>
          <w:marRight w:val="0"/>
          <w:marTop w:val="0"/>
          <w:marBottom w:val="0"/>
          <w:divBdr>
            <w:top w:val="none" w:sz="0" w:space="0" w:color="auto"/>
            <w:left w:val="none" w:sz="0" w:space="0" w:color="auto"/>
            <w:bottom w:val="none" w:sz="0" w:space="0" w:color="auto"/>
            <w:right w:val="none" w:sz="0" w:space="0" w:color="auto"/>
          </w:divBdr>
        </w:div>
        <w:div w:id="1964923067">
          <w:marLeft w:val="0"/>
          <w:marRight w:val="0"/>
          <w:marTop w:val="0"/>
          <w:marBottom w:val="0"/>
          <w:divBdr>
            <w:top w:val="none" w:sz="0" w:space="0" w:color="auto"/>
            <w:left w:val="none" w:sz="0" w:space="0" w:color="auto"/>
            <w:bottom w:val="none" w:sz="0" w:space="0" w:color="auto"/>
            <w:right w:val="none" w:sz="0" w:space="0" w:color="auto"/>
          </w:divBdr>
        </w:div>
        <w:div w:id="838692129">
          <w:marLeft w:val="0"/>
          <w:marRight w:val="0"/>
          <w:marTop w:val="0"/>
          <w:marBottom w:val="0"/>
          <w:divBdr>
            <w:top w:val="none" w:sz="0" w:space="0" w:color="auto"/>
            <w:left w:val="none" w:sz="0" w:space="0" w:color="auto"/>
            <w:bottom w:val="none" w:sz="0" w:space="0" w:color="auto"/>
            <w:right w:val="none" w:sz="0" w:space="0" w:color="auto"/>
          </w:divBdr>
        </w:div>
        <w:div w:id="1149442474">
          <w:marLeft w:val="0"/>
          <w:marRight w:val="0"/>
          <w:marTop w:val="0"/>
          <w:marBottom w:val="0"/>
          <w:divBdr>
            <w:top w:val="none" w:sz="0" w:space="0" w:color="auto"/>
            <w:left w:val="none" w:sz="0" w:space="0" w:color="auto"/>
            <w:bottom w:val="none" w:sz="0" w:space="0" w:color="auto"/>
            <w:right w:val="none" w:sz="0" w:space="0" w:color="auto"/>
          </w:divBdr>
        </w:div>
        <w:div w:id="397675816">
          <w:marLeft w:val="0"/>
          <w:marRight w:val="0"/>
          <w:marTop w:val="0"/>
          <w:marBottom w:val="0"/>
          <w:divBdr>
            <w:top w:val="none" w:sz="0" w:space="0" w:color="auto"/>
            <w:left w:val="none" w:sz="0" w:space="0" w:color="auto"/>
            <w:bottom w:val="none" w:sz="0" w:space="0" w:color="auto"/>
            <w:right w:val="none" w:sz="0" w:space="0" w:color="auto"/>
          </w:divBdr>
        </w:div>
        <w:div w:id="1153331674">
          <w:marLeft w:val="0"/>
          <w:marRight w:val="0"/>
          <w:marTop w:val="0"/>
          <w:marBottom w:val="0"/>
          <w:divBdr>
            <w:top w:val="none" w:sz="0" w:space="0" w:color="auto"/>
            <w:left w:val="none" w:sz="0" w:space="0" w:color="auto"/>
            <w:bottom w:val="none" w:sz="0" w:space="0" w:color="auto"/>
            <w:right w:val="none" w:sz="0" w:space="0" w:color="auto"/>
          </w:divBdr>
        </w:div>
      </w:divsChild>
    </w:div>
    <w:div w:id="1523399290">
      <w:bodyDiv w:val="1"/>
      <w:marLeft w:val="0"/>
      <w:marRight w:val="0"/>
      <w:marTop w:val="0"/>
      <w:marBottom w:val="0"/>
      <w:divBdr>
        <w:top w:val="none" w:sz="0" w:space="0" w:color="auto"/>
        <w:left w:val="none" w:sz="0" w:space="0" w:color="auto"/>
        <w:bottom w:val="none" w:sz="0" w:space="0" w:color="auto"/>
        <w:right w:val="none" w:sz="0" w:space="0" w:color="auto"/>
      </w:divBdr>
    </w:div>
    <w:div w:id="1528331934">
      <w:bodyDiv w:val="1"/>
      <w:marLeft w:val="0"/>
      <w:marRight w:val="0"/>
      <w:marTop w:val="0"/>
      <w:marBottom w:val="0"/>
      <w:divBdr>
        <w:top w:val="none" w:sz="0" w:space="0" w:color="auto"/>
        <w:left w:val="none" w:sz="0" w:space="0" w:color="auto"/>
        <w:bottom w:val="none" w:sz="0" w:space="0" w:color="auto"/>
        <w:right w:val="none" w:sz="0" w:space="0" w:color="auto"/>
      </w:divBdr>
      <w:divsChild>
        <w:div w:id="259528349">
          <w:marLeft w:val="0"/>
          <w:marRight w:val="0"/>
          <w:marTop w:val="0"/>
          <w:marBottom w:val="0"/>
          <w:divBdr>
            <w:top w:val="none" w:sz="0" w:space="0" w:color="auto"/>
            <w:left w:val="none" w:sz="0" w:space="0" w:color="auto"/>
            <w:bottom w:val="none" w:sz="0" w:space="0" w:color="auto"/>
            <w:right w:val="none" w:sz="0" w:space="0" w:color="auto"/>
          </w:divBdr>
        </w:div>
        <w:div w:id="634674324">
          <w:marLeft w:val="0"/>
          <w:marRight w:val="0"/>
          <w:marTop w:val="0"/>
          <w:marBottom w:val="0"/>
          <w:divBdr>
            <w:top w:val="none" w:sz="0" w:space="0" w:color="auto"/>
            <w:left w:val="none" w:sz="0" w:space="0" w:color="auto"/>
            <w:bottom w:val="none" w:sz="0" w:space="0" w:color="auto"/>
            <w:right w:val="none" w:sz="0" w:space="0" w:color="auto"/>
          </w:divBdr>
        </w:div>
        <w:div w:id="729614739">
          <w:marLeft w:val="0"/>
          <w:marRight w:val="0"/>
          <w:marTop w:val="0"/>
          <w:marBottom w:val="0"/>
          <w:divBdr>
            <w:top w:val="none" w:sz="0" w:space="0" w:color="auto"/>
            <w:left w:val="none" w:sz="0" w:space="0" w:color="auto"/>
            <w:bottom w:val="none" w:sz="0" w:space="0" w:color="auto"/>
            <w:right w:val="none" w:sz="0" w:space="0" w:color="auto"/>
          </w:divBdr>
        </w:div>
        <w:div w:id="1741902487">
          <w:marLeft w:val="0"/>
          <w:marRight w:val="0"/>
          <w:marTop w:val="0"/>
          <w:marBottom w:val="0"/>
          <w:divBdr>
            <w:top w:val="none" w:sz="0" w:space="0" w:color="auto"/>
            <w:left w:val="none" w:sz="0" w:space="0" w:color="auto"/>
            <w:bottom w:val="none" w:sz="0" w:space="0" w:color="auto"/>
            <w:right w:val="none" w:sz="0" w:space="0" w:color="auto"/>
          </w:divBdr>
        </w:div>
        <w:div w:id="69356265">
          <w:marLeft w:val="0"/>
          <w:marRight w:val="0"/>
          <w:marTop w:val="0"/>
          <w:marBottom w:val="0"/>
          <w:divBdr>
            <w:top w:val="none" w:sz="0" w:space="0" w:color="auto"/>
            <w:left w:val="none" w:sz="0" w:space="0" w:color="auto"/>
            <w:bottom w:val="none" w:sz="0" w:space="0" w:color="auto"/>
            <w:right w:val="none" w:sz="0" w:space="0" w:color="auto"/>
          </w:divBdr>
        </w:div>
        <w:div w:id="1573808549">
          <w:marLeft w:val="0"/>
          <w:marRight w:val="0"/>
          <w:marTop w:val="0"/>
          <w:marBottom w:val="0"/>
          <w:divBdr>
            <w:top w:val="none" w:sz="0" w:space="0" w:color="auto"/>
            <w:left w:val="none" w:sz="0" w:space="0" w:color="auto"/>
            <w:bottom w:val="none" w:sz="0" w:space="0" w:color="auto"/>
            <w:right w:val="none" w:sz="0" w:space="0" w:color="auto"/>
          </w:divBdr>
        </w:div>
        <w:div w:id="2023625780">
          <w:marLeft w:val="0"/>
          <w:marRight w:val="0"/>
          <w:marTop w:val="0"/>
          <w:marBottom w:val="0"/>
          <w:divBdr>
            <w:top w:val="none" w:sz="0" w:space="0" w:color="auto"/>
            <w:left w:val="none" w:sz="0" w:space="0" w:color="auto"/>
            <w:bottom w:val="none" w:sz="0" w:space="0" w:color="auto"/>
            <w:right w:val="none" w:sz="0" w:space="0" w:color="auto"/>
          </w:divBdr>
        </w:div>
        <w:div w:id="356005575">
          <w:marLeft w:val="0"/>
          <w:marRight w:val="0"/>
          <w:marTop w:val="0"/>
          <w:marBottom w:val="0"/>
          <w:divBdr>
            <w:top w:val="none" w:sz="0" w:space="0" w:color="auto"/>
            <w:left w:val="none" w:sz="0" w:space="0" w:color="auto"/>
            <w:bottom w:val="none" w:sz="0" w:space="0" w:color="auto"/>
            <w:right w:val="none" w:sz="0" w:space="0" w:color="auto"/>
          </w:divBdr>
        </w:div>
        <w:div w:id="358244951">
          <w:marLeft w:val="0"/>
          <w:marRight w:val="0"/>
          <w:marTop w:val="0"/>
          <w:marBottom w:val="0"/>
          <w:divBdr>
            <w:top w:val="none" w:sz="0" w:space="0" w:color="auto"/>
            <w:left w:val="none" w:sz="0" w:space="0" w:color="auto"/>
            <w:bottom w:val="none" w:sz="0" w:space="0" w:color="auto"/>
            <w:right w:val="none" w:sz="0" w:space="0" w:color="auto"/>
          </w:divBdr>
        </w:div>
      </w:divsChild>
    </w:div>
    <w:div w:id="1612394531">
      <w:bodyDiv w:val="1"/>
      <w:marLeft w:val="0"/>
      <w:marRight w:val="0"/>
      <w:marTop w:val="0"/>
      <w:marBottom w:val="0"/>
      <w:divBdr>
        <w:top w:val="none" w:sz="0" w:space="0" w:color="auto"/>
        <w:left w:val="none" w:sz="0" w:space="0" w:color="auto"/>
        <w:bottom w:val="none" w:sz="0" w:space="0" w:color="auto"/>
        <w:right w:val="none" w:sz="0" w:space="0" w:color="auto"/>
      </w:divBdr>
      <w:divsChild>
        <w:div w:id="56901685">
          <w:marLeft w:val="0"/>
          <w:marRight w:val="0"/>
          <w:marTop w:val="0"/>
          <w:marBottom w:val="0"/>
          <w:divBdr>
            <w:top w:val="none" w:sz="0" w:space="0" w:color="auto"/>
            <w:left w:val="none" w:sz="0" w:space="0" w:color="auto"/>
            <w:bottom w:val="none" w:sz="0" w:space="0" w:color="auto"/>
            <w:right w:val="none" w:sz="0" w:space="0" w:color="auto"/>
          </w:divBdr>
        </w:div>
        <w:div w:id="1137646733">
          <w:marLeft w:val="0"/>
          <w:marRight w:val="0"/>
          <w:marTop w:val="0"/>
          <w:marBottom w:val="0"/>
          <w:divBdr>
            <w:top w:val="none" w:sz="0" w:space="0" w:color="auto"/>
            <w:left w:val="none" w:sz="0" w:space="0" w:color="auto"/>
            <w:bottom w:val="none" w:sz="0" w:space="0" w:color="auto"/>
            <w:right w:val="none" w:sz="0" w:space="0" w:color="auto"/>
          </w:divBdr>
        </w:div>
      </w:divsChild>
    </w:div>
    <w:div w:id="1666980124">
      <w:bodyDiv w:val="1"/>
      <w:marLeft w:val="0"/>
      <w:marRight w:val="0"/>
      <w:marTop w:val="0"/>
      <w:marBottom w:val="0"/>
      <w:divBdr>
        <w:top w:val="none" w:sz="0" w:space="0" w:color="auto"/>
        <w:left w:val="none" w:sz="0" w:space="0" w:color="auto"/>
        <w:bottom w:val="none" w:sz="0" w:space="0" w:color="auto"/>
        <w:right w:val="none" w:sz="0" w:space="0" w:color="auto"/>
      </w:divBdr>
      <w:divsChild>
        <w:div w:id="1213617866">
          <w:marLeft w:val="0"/>
          <w:marRight w:val="0"/>
          <w:marTop w:val="0"/>
          <w:marBottom w:val="0"/>
          <w:divBdr>
            <w:top w:val="none" w:sz="0" w:space="0" w:color="auto"/>
            <w:left w:val="none" w:sz="0" w:space="0" w:color="auto"/>
            <w:bottom w:val="none" w:sz="0" w:space="0" w:color="auto"/>
            <w:right w:val="none" w:sz="0" w:space="0" w:color="auto"/>
          </w:divBdr>
        </w:div>
        <w:div w:id="500434717">
          <w:marLeft w:val="0"/>
          <w:marRight w:val="0"/>
          <w:marTop w:val="0"/>
          <w:marBottom w:val="0"/>
          <w:divBdr>
            <w:top w:val="none" w:sz="0" w:space="0" w:color="auto"/>
            <w:left w:val="none" w:sz="0" w:space="0" w:color="auto"/>
            <w:bottom w:val="none" w:sz="0" w:space="0" w:color="auto"/>
            <w:right w:val="none" w:sz="0" w:space="0" w:color="auto"/>
          </w:divBdr>
        </w:div>
      </w:divsChild>
    </w:div>
    <w:div w:id="1761753189">
      <w:bodyDiv w:val="1"/>
      <w:marLeft w:val="0"/>
      <w:marRight w:val="0"/>
      <w:marTop w:val="0"/>
      <w:marBottom w:val="0"/>
      <w:divBdr>
        <w:top w:val="none" w:sz="0" w:space="0" w:color="auto"/>
        <w:left w:val="none" w:sz="0" w:space="0" w:color="auto"/>
        <w:bottom w:val="none" w:sz="0" w:space="0" w:color="auto"/>
        <w:right w:val="none" w:sz="0" w:space="0" w:color="auto"/>
      </w:divBdr>
      <w:divsChild>
        <w:div w:id="1087731493">
          <w:marLeft w:val="0"/>
          <w:marRight w:val="0"/>
          <w:marTop w:val="0"/>
          <w:marBottom w:val="0"/>
          <w:divBdr>
            <w:top w:val="none" w:sz="0" w:space="0" w:color="auto"/>
            <w:left w:val="none" w:sz="0" w:space="0" w:color="auto"/>
            <w:bottom w:val="none" w:sz="0" w:space="0" w:color="auto"/>
            <w:right w:val="none" w:sz="0" w:space="0" w:color="auto"/>
          </w:divBdr>
        </w:div>
      </w:divsChild>
    </w:div>
    <w:div w:id="1800420525">
      <w:bodyDiv w:val="1"/>
      <w:marLeft w:val="0"/>
      <w:marRight w:val="0"/>
      <w:marTop w:val="0"/>
      <w:marBottom w:val="0"/>
      <w:divBdr>
        <w:top w:val="none" w:sz="0" w:space="0" w:color="auto"/>
        <w:left w:val="none" w:sz="0" w:space="0" w:color="auto"/>
        <w:bottom w:val="none" w:sz="0" w:space="0" w:color="auto"/>
        <w:right w:val="none" w:sz="0" w:space="0" w:color="auto"/>
      </w:divBdr>
      <w:divsChild>
        <w:div w:id="1636327151">
          <w:marLeft w:val="0"/>
          <w:marRight w:val="0"/>
          <w:marTop w:val="0"/>
          <w:marBottom w:val="0"/>
          <w:divBdr>
            <w:top w:val="none" w:sz="0" w:space="0" w:color="auto"/>
            <w:left w:val="none" w:sz="0" w:space="0" w:color="auto"/>
            <w:bottom w:val="none" w:sz="0" w:space="0" w:color="auto"/>
            <w:right w:val="none" w:sz="0" w:space="0" w:color="auto"/>
          </w:divBdr>
        </w:div>
        <w:div w:id="548498533">
          <w:marLeft w:val="0"/>
          <w:marRight w:val="0"/>
          <w:marTop w:val="0"/>
          <w:marBottom w:val="0"/>
          <w:divBdr>
            <w:top w:val="none" w:sz="0" w:space="0" w:color="auto"/>
            <w:left w:val="none" w:sz="0" w:space="0" w:color="auto"/>
            <w:bottom w:val="none" w:sz="0" w:space="0" w:color="auto"/>
            <w:right w:val="none" w:sz="0" w:space="0" w:color="auto"/>
          </w:divBdr>
        </w:div>
        <w:div w:id="201401366">
          <w:marLeft w:val="0"/>
          <w:marRight w:val="0"/>
          <w:marTop w:val="0"/>
          <w:marBottom w:val="0"/>
          <w:divBdr>
            <w:top w:val="none" w:sz="0" w:space="0" w:color="auto"/>
            <w:left w:val="none" w:sz="0" w:space="0" w:color="auto"/>
            <w:bottom w:val="none" w:sz="0" w:space="0" w:color="auto"/>
            <w:right w:val="none" w:sz="0" w:space="0" w:color="auto"/>
          </w:divBdr>
        </w:div>
        <w:div w:id="1764954443">
          <w:marLeft w:val="0"/>
          <w:marRight w:val="0"/>
          <w:marTop w:val="0"/>
          <w:marBottom w:val="0"/>
          <w:divBdr>
            <w:top w:val="none" w:sz="0" w:space="0" w:color="auto"/>
            <w:left w:val="none" w:sz="0" w:space="0" w:color="auto"/>
            <w:bottom w:val="none" w:sz="0" w:space="0" w:color="auto"/>
            <w:right w:val="none" w:sz="0" w:space="0" w:color="auto"/>
          </w:divBdr>
        </w:div>
      </w:divsChild>
    </w:div>
    <w:div w:id="1952468156">
      <w:bodyDiv w:val="1"/>
      <w:marLeft w:val="0"/>
      <w:marRight w:val="0"/>
      <w:marTop w:val="0"/>
      <w:marBottom w:val="0"/>
      <w:divBdr>
        <w:top w:val="none" w:sz="0" w:space="0" w:color="auto"/>
        <w:left w:val="none" w:sz="0" w:space="0" w:color="auto"/>
        <w:bottom w:val="none" w:sz="0" w:space="0" w:color="auto"/>
        <w:right w:val="none" w:sz="0" w:space="0" w:color="auto"/>
      </w:divBdr>
      <w:divsChild>
        <w:div w:id="1842112340">
          <w:marLeft w:val="0"/>
          <w:marRight w:val="0"/>
          <w:marTop w:val="0"/>
          <w:marBottom w:val="0"/>
          <w:divBdr>
            <w:top w:val="none" w:sz="0" w:space="0" w:color="auto"/>
            <w:left w:val="none" w:sz="0" w:space="0" w:color="auto"/>
            <w:bottom w:val="none" w:sz="0" w:space="0" w:color="auto"/>
            <w:right w:val="none" w:sz="0" w:space="0" w:color="auto"/>
          </w:divBdr>
        </w:div>
        <w:div w:id="462885828">
          <w:marLeft w:val="0"/>
          <w:marRight w:val="0"/>
          <w:marTop w:val="0"/>
          <w:marBottom w:val="0"/>
          <w:divBdr>
            <w:top w:val="none" w:sz="0" w:space="0" w:color="auto"/>
            <w:left w:val="none" w:sz="0" w:space="0" w:color="auto"/>
            <w:bottom w:val="none" w:sz="0" w:space="0" w:color="auto"/>
            <w:right w:val="none" w:sz="0" w:space="0" w:color="auto"/>
          </w:divBdr>
        </w:div>
        <w:div w:id="1125267775">
          <w:marLeft w:val="0"/>
          <w:marRight w:val="0"/>
          <w:marTop w:val="0"/>
          <w:marBottom w:val="0"/>
          <w:divBdr>
            <w:top w:val="none" w:sz="0" w:space="0" w:color="auto"/>
            <w:left w:val="none" w:sz="0" w:space="0" w:color="auto"/>
            <w:bottom w:val="none" w:sz="0" w:space="0" w:color="auto"/>
            <w:right w:val="none" w:sz="0" w:space="0" w:color="auto"/>
          </w:divBdr>
        </w:div>
        <w:div w:id="895971241">
          <w:marLeft w:val="0"/>
          <w:marRight w:val="0"/>
          <w:marTop w:val="0"/>
          <w:marBottom w:val="0"/>
          <w:divBdr>
            <w:top w:val="none" w:sz="0" w:space="0" w:color="auto"/>
            <w:left w:val="none" w:sz="0" w:space="0" w:color="auto"/>
            <w:bottom w:val="none" w:sz="0" w:space="0" w:color="auto"/>
            <w:right w:val="none" w:sz="0" w:space="0" w:color="auto"/>
          </w:divBdr>
        </w:div>
        <w:div w:id="1644119402">
          <w:marLeft w:val="0"/>
          <w:marRight w:val="0"/>
          <w:marTop w:val="0"/>
          <w:marBottom w:val="0"/>
          <w:divBdr>
            <w:top w:val="none" w:sz="0" w:space="0" w:color="auto"/>
            <w:left w:val="none" w:sz="0" w:space="0" w:color="auto"/>
            <w:bottom w:val="none" w:sz="0" w:space="0" w:color="auto"/>
            <w:right w:val="none" w:sz="0" w:space="0" w:color="auto"/>
          </w:divBdr>
        </w:div>
        <w:div w:id="361396167">
          <w:marLeft w:val="0"/>
          <w:marRight w:val="0"/>
          <w:marTop w:val="0"/>
          <w:marBottom w:val="0"/>
          <w:divBdr>
            <w:top w:val="none" w:sz="0" w:space="0" w:color="auto"/>
            <w:left w:val="none" w:sz="0" w:space="0" w:color="auto"/>
            <w:bottom w:val="none" w:sz="0" w:space="0" w:color="auto"/>
            <w:right w:val="none" w:sz="0" w:space="0" w:color="auto"/>
          </w:divBdr>
        </w:div>
        <w:div w:id="1013148893">
          <w:marLeft w:val="0"/>
          <w:marRight w:val="0"/>
          <w:marTop w:val="0"/>
          <w:marBottom w:val="0"/>
          <w:divBdr>
            <w:top w:val="none" w:sz="0" w:space="0" w:color="auto"/>
            <w:left w:val="none" w:sz="0" w:space="0" w:color="auto"/>
            <w:bottom w:val="none" w:sz="0" w:space="0" w:color="auto"/>
            <w:right w:val="none" w:sz="0" w:space="0" w:color="auto"/>
          </w:divBdr>
        </w:div>
        <w:div w:id="1970552098">
          <w:marLeft w:val="0"/>
          <w:marRight w:val="0"/>
          <w:marTop w:val="0"/>
          <w:marBottom w:val="0"/>
          <w:divBdr>
            <w:top w:val="none" w:sz="0" w:space="0" w:color="auto"/>
            <w:left w:val="none" w:sz="0" w:space="0" w:color="auto"/>
            <w:bottom w:val="none" w:sz="0" w:space="0" w:color="auto"/>
            <w:right w:val="none" w:sz="0" w:space="0" w:color="auto"/>
          </w:divBdr>
        </w:div>
        <w:div w:id="1792285610">
          <w:marLeft w:val="0"/>
          <w:marRight w:val="0"/>
          <w:marTop w:val="0"/>
          <w:marBottom w:val="0"/>
          <w:divBdr>
            <w:top w:val="none" w:sz="0" w:space="0" w:color="auto"/>
            <w:left w:val="none" w:sz="0" w:space="0" w:color="auto"/>
            <w:bottom w:val="none" w:sz="0" w:space="0" w:color="auto"/>
            <w:right w:val="none" w:sz="0" w:space="0" w:color="auto"/>
          </w:divBdr>
        </w:div>
        <w:div w:id="16234635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ripts.farmradio.fm/wp-content/uploads/FAW-photos-FINALENGLISH.pdf" TargetMode="External"/><Relationship Id="rId18" Type="http://schemas.openxmlformats.org/officeDocument/2006/relationships/hyperlink" Target="https://twitter.com/CABI_Invasives/timelines/831799538025373696"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www.plantwise.org/FullTextPDF/2017/20177800461.pdf" TargetMode="External"/><Relationship Id="rId7" Type="http://schemas.openxmlformats.org/officeDocument/2006/relationships/webSettings" Target="webSettings.xml"/><Relationship Id="rId12" Type="http://schemas.openxmlformats.org/officeDocument/2006/relationships/image" Target="media/image2.jpg"/><Relationship Id="rId17" Type="http://schemas.openxmlformats.org/officeDocument/2006/relationships/hyperlink" Target="http://www.cabi.org/isc/datasheet/29810" TargetMode="External"/><Relationship Id="rId25" Type="http://schemas.openxmlformats.org/officeDocument/2006/relationships/header" Target="header1.xml"/><Relationship Id="rId33"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hyperlink" Target="http://www.lancaster.ac.uk/armyworm/what-is-fall-armyworm/" TargetMode="External"/><Relationship Id="rId20" Type="http://schemas.openxmlformats.org/officeDocument/2006/relationships/hyperlink" Target="http://www.foodprocessing-technology.com/features/featurefear-the-fall-the-armyworm-that-threatens-food-growers-everywhere-5829941/"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cripts.farmradio.fm/wp-content/uploads/FAW-photos-FINALENGLISH.pdf" TargetMode="External"/><Relationship Id="rId24" Type="http://schemas.openxmlformats.org/officeDocument/2006/relationships/hyperlink" Target="https://www.slowfood.com/fall-armyworm/" TargetMode="External"/><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www.lancaster.ac.uk/armyworm/press/" TargetMode="External"/><Relationship Id="rId23" Type="http://schemas.openxmlformats.org/officeDocument/2006/relationships/hyperlink" Target="https://reliefweb.int/sites/reliefweb.int/files/resources/FallArmyworm_IPM_Guide_forAfrica.pdf" TargetMode="External"/><Relationship Id="rId28"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hyperlink" Target="https://gd.eppo.int/taxon/LAPHFR/photos" TargetMode="Externa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invasive-species.org/Uploads/InvasiveSpecies/Fall%20Armyworm%20Evidence%20Note%20September%202017.pdf" TargetMode="External"/><Relationship Id="rId22" Type="http://schemas.openxmlformats.org/officeDocument/2006/relationships/hyperlink" Target="http://networking.afaas-africa.org/sites/default/files/CABI%20FAW%20Booklet%20%282%29_0.pdf" TargetMode="External"/><Relationship Id="rId27" Type="http://schemas.openxmlformats.org/officeDocument/2006/relationships/footer" Target="footer1.xml"/><Relationship Id="rId30" Type="http://schemas.openxmlformats.org/officeDocument/2006/relationships/footer" Target="footer3.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Word Document" ma:contentTypeID="0x010100A0E95902B197A343AB8AF49B9516A306" ma:contentTypeVersion="17" ma:contentTypeDescription="Create a new document." ma:contentTypeScope="" ma:versionID="abf144170217e30435be3ad5e2b91d2b">
  <xsd:schema xmlns:xsd="http://www.w3.org/2001/XMLSchema" xmlns:p="http://schemas.microsoft.com/office/2006/metadata/properties" xmlns:ns2="8d2f1292-89c4-4bf9-a76a-dff66f66233a" xmlns:ns3="31deac30-74c1-4b0b-b468-3c15d62e38d4" targetNamespace="http://schemas.microsoft.com/office/2006/metadata/properties" ma:root="true" ma:fieldsID="8c9b1fa837f4c1865120e07ed164e887" ns2:_="" ns3:_="">
    <xsd:import namespace="8d2f1292-89c4-4bf9-a76a-dff66f66233a"/>
    <xsd:import namespace="31deac30-74c1-4b0b-b468-3c15d62e38d4"/>
    <xsd:element name="properties">
      <xsd:complexType>
        <xsd:sequence>
          <xsd:element name="documentManagement">
            <xsd:complexType>
              <xsd:all>
                <xsd:element ref="ns2:Document_x0020_Type" minOccurs="0"/>
                <xsd:element ref="ns2:WUSC_x0020_Keywords" minOccurs="0"/>
                <xsd:element ref="ns3:Alternate_x0020_Keywords" minOccurs="0"/>
              </xsd:all>
            </xsd:complexType>
          </xsd:element>
        </xsd:sequence>
      </xsd:complexType>
    </xsd:element>
  </xsd:schema>
  <xsd:schema xmlns:xsd="http://www.w3.org/2001/XMLSchema" xmlns:dms="http://schemas.microsoft.com/office/2006/documentManagement/types" targetNamespace="8d2f1292-89c4-4bf9-a76a-dff66f66233a" elementFormDefault="qualified">
    <xsd:import namespace="http://schemas.microsoft.com/office/2006/documentManagement/types"/>
    <xsd:element name="Document_x0020_Type" ma:index="2" nillable="true" ma:displayName="Document Type" ma:default="" ma:description="Specify the type of document to facilitate search functionality." ma:internalName="Document_x0020_Type" ma:readOnly="false">
      <xsd:complexType>
        <xsd:complexContent>
          <xsd:extension base="dms:MultiChoice">
            <xsd:sequence>
              <xsd:element name="Value" maxOccurs="unbounded" minOccurs="0" nillable="true">
                <xsd:simpleType>
                  <xsd:restriction base="dms:Choice">
                    <xsd:enumeration value="Agenda/Itinerary/Schedule"/>
                    <xsd:enumeration value="Budget"/>
                    <xsd:enumeration value="Chart"/>
                    <xsd:enumeration value="Contract (Agreement, MOU)"/>
                    <xsd:enumeration value="CV/Profile"/>
                    <xsd:enumeration value="Data/Spreadsheet/List/Grid"/>
                    <xsd:enumeration value="Email"/>
                    <xsd:enumeration value="Evaluation (EPM, Program’s)"/>
                    <xsd:enumeration value="Expense Claim"/>
                    <xsd:enumeration value="Form"/>
                    <xsd:enumeration value="Graphics (Artwork, Image, Photo, Logo, Signatures)"/>
                    <xsd:enumeration value="Information/Documentation/Misc."/>
                    <xsd:enumeration value="Invoice"/>
                    <xsd:enumeration value="Job Description/Posting/Terms of Reference"/>
                    <xsd:enumeration value="Letter/Memo/Note (to file/briefing)"/>
                    <xsd:enumeration value="Manual/Guide/Instructions/ Lexicon"/>
                    <xsd:enumeration value="Minutes"/>
                    <xsd:enumeration value="Plan (Workplan, Timeline, LFA)"/>
                    <xsd:enumeration value="Policies/Procedures"/>
                    <xsd:enumeration value="Presentation"/>
                    <xsd:enumeration value="Proposal (Concept Paper, EOI, LOI, Grant or other Application)"/>
                    <xsd:enumeration value="Publication/Promotional (Brochure, Fact-sheet, Newsletter, Display, Article, Media, Invitation)"/>
                    <xsd:enumeration value="Questionnaire"/>
                    <xsd:enumeration value="Quotation/Estimate"/>
                    <xsd:enumeration value="Receipt"/>
                    <xsd:enumeration value="Report"/>
                    <xsd:enumeration value="Requisition/Order"/>
                    <xsd:enumeration value="Survey"/>
                    <xsd:enumeration value="Template"/>
                    <xsd:enumeration value="Video/Audio"/>
                  </xsd:restriction>
                </xsd:simpleType>
              </xsd:element>
            </xsd:sequence>
          </xsd:extension>
        </xsd:complexContent>
      </xsd:complexType>
    </xsd:element>
    <xsd:element name="WUSC_x0020_Keywords" ma:index="9" nillable="true" ma:displayName="WUSC Keywords" ma:default="" ma:description="Initial keywords used to broadly group content into categories." ma:internalName="WUSC_x0020_Keywords" ma:readOnly="false">
      <xsd:complexType>
        <xsd:complexContent>
          <xsd:extension base="dms:MultiChoice">
            <xsd:sequence>
              <xsd:element name="Value" maxOccurs="unbounded" minOccurs="0" nillable="true">
                <xsd:simpleType>
                  <xsd:restriction base="dms:Choice">
                    <xsd:enumeration value="***GOVERNANCE***"/>
                    <xsd:enumeration value="Annual Assembly/Membership ((Alumni, LC, Institutional Members)"/>
                    <xsd:enumeration value="Board"/>
                    <xsd:enumeration value="Committee/Task Force"/>
                    <xsd:enumeration value="Organizational Management"/>
                    <xsd:enumeration value="***OPERATIONS***"/>
                    <xsd:enumeration value="Human Resources"/>
                    <xsd:enumeration value="Finance"/>
                    <xsd:enumeration value="MIS"/>
                    <xsd:enumeration value="Office Management"/>
                    <xsd:enumeration value="Communications"/>
                    <xsd:enumeration value="Fundraising"/>
                    <xsd:enumeration value="***PROGRAMMING***"/>
                    <xsd:enumeration value="Bilateral Project"/>
                    <xsd:enumeration value="Partnerships (FRI, CECI etc…)"/>
                    <xsd:enumeration value="Program Development"/>
                    <xsd:enumeration value="University and College"/>
                    <xsd:enumeration value="***EXPERTISE***"/>
                    <xsd:enumeration value="Project Management"/>
                    <xsd:enumeration value="Volunteer, Interns and Expert Sending"/>
                    <xsd:enumeration value="Student Placement and Monitoring"/>
                    <xsd:enumeration value="Public Engagement"/>
                    <xsd:enumeration value="***SECTOR/FOCUS***"/>
                    <xsd:enumeration value="Agriculture/Rural Development"/>
                    <xsd:enumeration value="Community Empowerment"/>
                    <xsd:enumeration value="Development Communication"/>
                    <xsd:enumeration value="Basic Education"/>
                    <xsd:enumeration value="Higher Education"/>
                    <xsd:enumeration value="Environmental Sustainability"/>
                    <xsd:enumeration value="Failed and Fragile States"/>
                    <xsd:enumeration value="Gender"/>
                    <xsd:enumeration value="Human Rights"/>
                    <xsd:enumeration value="HIV/AIDS"/>
                    <xsd:enumeration value="Health and Nutrition"/>
                    <xsd:enumeration value="Peace building and Conflict Resolution"/>
                    <xsd:enumeration value="Private Sector Development"/>
                    <xsd:enumeration value="Refugee"/>
                    <xsd:enumeration value="Strengthening Civil Society"/>
                    <xsd:enumeration value="Vocational Training"/>
                    <xsd:enumeration value="Water and Sanitation"/>
                    <xsd:enumeration value="Youth"/>
                  </xsd:restriction>
                </xsd:simpleType>
              </xsd:element>
            </xsd:sequence>
          </xsd:extension>
        </xsd:complexContent>
      </xsd:complexType>
    </xsd:element>
  </xsd:schema>
  <xsd:schema xmlns:xsd="http://www.w3.org/2001/XMLSchema" xmlns:dms="http://schemas.microsoft.com/office/2006/documentManagement/types" targetNamespace="31deac30-74c1-4b0b-b468-3c15d62e38d4" elementFormDefault="qualified">
    <xsd:import namespace="http://schemas.microsoft.com/office/2006/documentManagement/types"/>
    <xsd:element name="Alternate_x0020_Keywords" ma:index="10" nillable="true" ma:displayName="Alternate Keywords" ma:default="" ma:description="You should type all that apply to answer the following questions: &#10;&#10;WHO: name of: employee, volunteer, contractor, student, partner, funder, supplier, member, addressee…&#10;WHAT: name of: project, program, initiative, proposal, activity… OR subject: “renewal” “termination”&#10;WHERE: i.e.: name of: country, region of the world, university, college…" ma:internalName="Alternate_x0020_Keywords" ma:readOnly="fals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F46D2E4-F53E-4006-87FA-07939642EB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2f1292-89c4-4bf9-a76a-dff66f66233a"/>
    <ds:schemaRef ds:uri="31deac30-74c1-4b0b-b468-3c15d62e38d4"/>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38E8D91A-1477-473A-B041-A7FE4989F9AB}">
  <ds:schemaRefs>
    <ds:schemaRef ds:uri="http://schemas.microsoft.com/sharepoint/v3/contenttype/forms"/>
  </ds:schemaRefs>
</ds:datastoreItem>
</file>

<file path=customXml/itemProps3.xml><?xml version="1.0" encoding="utf-8"?>
<ds:datastoreItem xmlns:ds="http://schemas.openxmlformats.org/officeDocument/2006/customXml" ds:itemID="{1F28E43D-F328-4DA1-974F-B35D20D3AC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4896</Words>
  <Characters>27908</Characters>
  <Application>Microsoft Office Word</Application>
  <DocSecurity>0</DocSecurity>
  <Lines>232</Lines>
  <Paragraphs>65</Paragraphs>
  <ScaleCrop>false</ScaleCrop>
  <HeadingPairs>
    <vt:vector size="6" baseType="variant">
      <vt:variant>
        <vt:lpstr>Title</vt:lpstr>
      </vt:variant>
      <vt:variant>
        <vt:i4>1</vt:i4>
      </vt:variant>
      <vt:variant>
        <vt:lpstr>Titre</vt:lpstr>
      </vt:variant>
      <vt:variant>
        <vt:i4>1</vt:i4>
      </vt:variant>
      <vt:variant>
        <vt:lpstr>Titres</vt:lpstr>
      </vt:variant>
      <vt:variant>
        <vt:i4>3</vt:i4>
      </vt:variant>
    </vt:vector>
  </HeadingPairs>
  <TitlesOfParts>
    <vt:vector size="5" baseType="lpstr">
      <vt:lpstr>Developing Countries Farm Radio Network</vt:lpstr>
      <vt:lpstr>Developing Countries Farm Radio Network</vt:lpstr>
      <vt:lpstr>Type : Fiche documentaire</vt:lpstr>
      <vt:lpstr>    </vt:lpstr>
      <vt:lpstr>    Remerciements</vt:lpstr>
    </vt:vector>
  </TitlesOfParts>
  <Company>World University Service of Canada</Company>
  <LinksUpToDate>false</LinksUpToDate>
  <CharactersWithSpaces>32739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Developing Countries Farm Radio Network</dc:title>
  <dc:creator>dave</dc:creator>
  <cp:lastModifiedBy>Kathryn Burnham</cp:lastModifiedBy>
  <cp:revision>3</cp:revision>
  <cp:lastPrinted>2017-09-21T14:08:00Z</cp:lastPrinted>
  <dcterms:created xsi:type="dcterms:W3CDTF">2018-05-31T15:55:00Z</dcterms:created>
  <dcterms:modified xsi:type="dcterms:W3CDTF">2018-05-31T15:55:00Z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0x010100A0E95902B197A343AB8AF49B9516A306</vt:lpwstr>
  </property>
  <property fmtid="{D5CDD505-2E9C-101B-9397-08002B2CF9AE}" pid="3" name="Alternate Keywords">
    <vt:lpwstr>Cassava processing</vt:lpwstr>
  </property>
  <property fmtid="{D5CDD505-2E9C-101B-9397-08002B2CF9AE}" pid="4" name="WUSC Keywords">
    <vt:lpwstr>;#Development Communication;#</vt:lpwstr>
  </property>
  <property fmtid="{D5CDD505-2E9C-101B-9397-08002B2CF9AE}" pid="5" name="Document Type">
    <vt:lpwstr>;#Publication/Promotional (Brochure, Fact-sheet, Newsletter, Display, Article, Media, Invitation);#</vt:lpwstr>
  </property>
</Properties>
</file>