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1537" w14:textId="65F48944" w:rsidR="006C6284" w:rsidRPr="00F360DB" w:rsidRDefault="008428C0" w:rsidP="002F3098">
      <w:pPr>
        <w:rPr>
          <w:lang w:val="fr-CA"/>
        </w:rPr>
      </w:pPr>
      <w:r>
        <w:rPr>
          <w:noProof/>
          <w:lang w:eastAsia="en-CA"/>
        </w:rPr>
        <w:drawing>
          <wp:anchor distT="0" distB="0" distL="114300" distR="114300" simplePos="0" relativeHeight="251661824" behindDoc="1" locked="0" layoutInCell="1" allowOverlap="1" wp14:anchorId="7142F288" wp14:editId="305F3CC6">
            <wp:simplePos x="0" y="0"/>
            <wp:positionH relativeFrom="column">
              <wp:posOffset>-114300</wp:posOffset>
            </wp:positionH>
            <wp:positionV relativeFrom="paragraph">
              <wp:posOffset>-295275</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F360DB">
        <w:rPr>
          <w:noProof/>
          <w:lang w:eastAsia="en-CA"/>
        </w:rPr>
        <w:drawing>
          <wp:anchor distT="0" distB="0" distL="114300" distR="114300" simplePos="0" relativeHeight="251659776" behindDoc="1" locked="0" layoutInCell="1" allowOverlap="1" wp14:anchorId="728337A5" wp14:editId="2EFA9B38">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E1BCF4C" w14:textId="77777777" w:rsidR="006C6284" w:rsidRPr="00F360DB" w:rsidRDefault="006C6284" w:rsidP="002F3098">
      <w:pPr>
        <w:pStyle w:val="Heading1"/>
        <w:tabs>
          <w:tab w:val="left" w:pos="2880"/>
        </w:tabs>
        <w:rPr>
          <w:b w:val="0"/>
          <w:bCs/>
          <w:sz w:val="24"/>
          <w:szCs w:val="24"/>
          <w:lang w:val="fr-CA"/>
        </w:rPr>
      </w:pPr>
    </w:p>
    <w:p w14:paraId="6BEC7B29" w14:textId="6268C0E5" w:rsidR="00A94AFB" w:rsidRPr="00F360DB" w:rsidRDefault="00173EB3" w:rsidP="002F3098">
      <w:pPr>
        <w:pStyle w:val="Heading1"/>
        <w:tabs>
          <w:tab w:val="left" w:pos="2880"/>
        </w:tabs>
        <w:rPr>
          <w:b w:val="0"/>
          <w:bCs/>
          <w:sz w:val="20"/>
          <w:szCs w:val="20"/>
          <w:lang w:val="fr-CA"/>
        </w:rPr>
      </w:pPr>
      <w:r>
        <w:rPr>
          <w:b w:val="0"/>
          <w:bCs/>
          <w:sz w:val="20"/>
          <w:szCs w:val="20"/>
          <w:lang w:val="fr-CA"/>
        </w:rPr>
        <w:t>Ensemble</w:t>
      </w:r>
      <w:r w:rsidR="00A94AFB" w:rsidRPr="00F360DB">
        <w:rPr>
          <w:b w:val="0"/>
          <w:bCs/>
          <w:sz w:val="20"/>
          <w:szCs w:val="20"/>
          <w:lang w:val="fr-CA"/>
        </w:rPr>
        <w:t xml:space="preserve"> </w:t>
      </w:r>
      <w:r w:rsidR="00E97655" w:rsidRPr="00F360DB">
        <w:rPr>
          <w:b w:val="0"/>
          <w:bCs/>
          <w:sz w:val="20"/>
          <w:szCs w:val="20"/>
          <w:lang w:val="fr-CA"/>
        </w:rPr>
        <w:t>10</w:t>
      </w:r>
      <w:r w:rsidR="00AD2569" w:rsidRPr="00F360DB">
        <w:rPr>
          <w:b w:val="0"/>
          <w:bCs/>
          <w:sz w:val="20"/>
          <w:szCs w:val="20"/>
          <w:lang w:val="fr-CA"/>
        </w:rPr>
        <w:t>5</w:t>
      </w:r>
      <w:r>
        <w:rPr>
          <w:b w:val="0"/>
          <w:bCs/>
          <w:sz w:val="20"/>
          <w:szCs w:val="20"/>
          <w:lang w:val="fr-CA"/>
        </w:rPr>
        <w:t>, Élément</w:t>
      </w:r>
      <w:r w:rsidR="00A94AFB" w:rsidRPr="00F360DB">
        <w:rPr>
          <w:b w:val="0"/>
          <w:bCs/>
          <w:sz w:val="20"/>
          <w:szCs w:val="20"/>
          <w:lang w:val="fr-CA"/>
        </w:rPr>
        <w:t xml:space="preserve"> </w:t>
      </w:r>
      <w:r w:rsidR="00110F11">
        <w:rPr>
          <w:b w:val="0"/>
          <w:bCs/>
          <w:sz w:val="20"/>
          <w:szCs w:val="20"/>
          <w:lang w:val="fr-CA"/>
        </w:rPr>
        <w:t>1</w:t>
      </w:r>
      <w:r w:rsidR="00930324">
        <w:rPr>
          <w:b w:val="0"/>
          <w:bCs/>
          <w:sz w:val="20"/>
          <w:szCs w:val="20"/>
          <w:lang w:val="fr-CA"/>
        </w:rPr>
        <w:t>4</w:t>
      </w:r>
    </w:p>
    <w:p w14:paraId="6A3DCAF4" w14:textId="641DB5DB" w:rsidR="00A94AFB" w:rsidRPr="00F360DB" w:rsidRDefault="00173EB3" w:rsidP="002F3098">
      <w:pPr>
        <w:tabs>
          <w:tab w:val="left" w:pos="2880"/>
        </w:tabs>
        <w:rPr>
          <w:sz w:val="20"/>
          <w:szCs w:val="20"/>
          <w:lang w:val="fr-CA"/>
        </w:rPr>
      </w:pPr>
      <w:r>
        <w:rPr>
          <w:sz w:val="20"/>
          <w:szCs w:val="20"/>
          <w:lang w:val="fr-CA"/>
        </w:rPr>
        <w:t>Type :</w:t>
      </w:r>
      <w:r w:rsidR="00A94AFB" w:rsidRPr="00F360DB">
        <w:rPr>
          <w:sz w:val="20"/>
          <w:szCs w:val="20"/>
          <w:lang w:val="fr-CA"/>
        </w:rPr>
        <w:t xml:space="preserve"> </w:t>
      </w:r>
      <w:r>
        <w:rPr>
          <w:sz w:val="20"/>
          <w:szCs w:val="20"/>
          <w:lang w:val="fr-CA"/>
        </w:rPr>
        <w:t>Guide pratique pour la radiodiffusion</w:t>
      </w:r>
    </w:p>
    <w:p w14:paraId="5F9FE49B" w14:textId="22F74E41" w:rsidR="00A94AFB" w:rsidRPr="00F360DB" w:rsidRDefault="00173EB3" w:rsidP="002F3098">
      <w:pPr>
        <w:tabs>
          <w:tab w:val="left" w:pos="2880"/>
        </w:tabs>
        <w:rPr>
          <w:b/>
          <w:sz w:val="20"/>
          <w:szCs w:val="20"/>
          <w:lang w:val="fr-CA"/>
        </w:rPr>
      </w:pPr>
      <w:r>
        <w:rPr>
          <w:sz w:val="20"/>
          <w:szCs w:val="20"/>
          <w:lang w:val="fr-CA"/>
        </w:rPr>
        <w:t>Janvier</w:t>
      </w:r>
      <w:r w:rsidR="00AD2569" w:rsidRPr="00F360DB">
        <w:rPr>
          <w:sz w:val="20"/>
          <w:szCs w:val="20"/>
          <w:lang w:val="fr-CA"/>
        </w:rPr>
        <w:t xml:space="preserve"> 2017</w:t>
      </w:r>
    </w:p>
    <w:p w14:paraId="1411F2B7" w14:textId="77777777" w:rsidR="00A94AFB" w:rsidRPr="00F360DB" w:rsidRDefault="00A94AFB" w:rsidP="002F3098">
      <w:pPr>
        <w:pStyle w:val="Heading1"/>
        <w:tabs>
          <w:tab w:val="left" w:pos="2880"/>
        </w:tabs>
        <w:rPr>
          <w:b w:val="0"/>
          <w:sz w:val="24"/>
          <w:szCs w:val="24"/>
          <w:lang w:val="fr-CA"/>
        </w:rPr>
      </w:pPr>
      <w:r w:rsidRPr="00F360DB">
        <w:rPr>
          <w:b w:val="0"/>
          <w:sz w:val="24"/>
          <w:szCs w:val="24"/>
          <w:lang w:val="fr-CA"/>
        </w:rPr>
        <w:t>____________________________________________________</w:t>
      </w:r>
    </w:p>
    <w:p w14:paraId="0F99193F" w14:textId="77777777" w:rsidR="00A94AFB" w:rsidRPr="00F360DB" w:rsidRDefault="00A94AFB" w:rsidP="002F3098">
      <w:pPr>
        <w:pStyle w:val="Heading1"/>
        <w:tabs>
          <w:tab w:val="left" w:pos="2880"/>
        </w:tabs>
        <w:rPr>
          <w:b w:val="0"/>
          <w:sz w:val="24"/>
          <w:szCs w:val="24"/>
          <w:lang w:val="fr-CA"/>
        </w:rPr>
      </w:pPr>
    </w:p>
    <w:p w14:paraId="7F6A334A" w14:textId="636D7F18" w:rsidR="00F158A1" w:rsidRPr="00F360DB" w:rsidRDefault="00173EB3" w:rsidP="002F3098">
      <w:pPr>
        <w:rPr>
          <w:b/>
          <w:sz w:val="28"/>
          <w:szCs w:val="28"/>
          <w:lang w:val="fr-CA"/>
        </w:rPr>
      </w:pPr>
      <w:bookmarkStart w:id="0" w:name="_GoBack"/>
      <w:r>
        <w:rPr>
          <w:b/>
          <w:sz w:val="28"/>
          <w:szCs w:val="28"/>
          <w:lang w:val="fr-CA"/>
        </w:rPr>
        <w:t>Guide pratique pour la radiodiffusion</w:t>
      </w:r>
      <w:r w:rsidR="00F158A1" w:rsidRPr="00F360DB">
        <w:rPr>
          <w:b/>
          <w:sz w:val="28"/>
          <w:szCs w:val="28"/>
          <w:lang w:val="fr-CA"/>
        </w:rPr>
        <w:t xml:space="preserve"> – </w:t>
      </w:r>
      <w:r>
        <w:rPr>
          <w:b/>
          <w:sz w:val="28"/>
          <w:szCs w:val="28"/>
          <w:lang w:val="fr-CA"/>
        </w:rPr>
        <w:t xml:space="preserve">Jeu public </w:t>
      </w:r>
    </w:p>
    <w:bookmarkEnd w:id="0"/>
    <w:p w14:paraId="283EA0EF" w14:textId="77777777" w:rsidR="000677CB" w:rsidRPr="00F360DB" w:rsidRDefault="00A94AFB" w:rsidP="002F3098">
      <w:pPr>
        <w:tabs>
          <w:tab w:val="left" w:pos="2880"/>
        </w:tabs>
        <w:rPr>
          <w:lang w:val="fr-CA"/>
        </w:rPr>
      </w:pPr>
      <w:r w:rsidRPr="00F360DB">
        <w:rPr>
          <w:lang w:val="fr-CA"/>
        </w:rPr>
        <w:t>____________________________________________________</w:t>
      </w:r>
    </w:p>
    <w:p w14:paraId="05B0BED4" w14:textId="77777777" w:rsidR="00F158A1" w:rsidRPr="00F360DB" w:rsidRDefault="00F158A1" w:rsidP="00110F11">
      <w:pPr>
        <w:tabs>
          <w:tab w:val="left" w:pos="270"/>
          <w:tab w:val="left" w:pos="2880"/>
        </w:tabs>
        <w:ind w:left="2880" w:hanging="2880"/>
        <w:rPr>
          <w:b/>
          <w:lang w:val="fr-CA" w:eastAsia="en-GB"/>
        </w:rPr>
      </w:pPr>
    </w:p>
    <w:p w14:paraId="689581DC" w14:textId="08F967C4" w:rsidR="00F158A1" w:rsidRPr="00110F11" w:rsidRDefault="00173EB3" w:rsidP="002F3098">
      <w:pPr>
        <w:rPr>
          <w:b/>
          <w:i/>
          <w:lang w:val="fr-CA"/>
        </w:rPr>
      </w:pPr>
      <w:r w:rsidRPr="00110F11">
        <w:rPr>
          <w:b/>
          <w:i/>
          <w:lang w:val="fr-CA"/>
        </w:rPr>
        <w:t>Qu’est-ce qu’un jeu public?</w:t>
      </w:r>
    </w:p>
    <w:p w14:paraId="4AA3D3A0" w14:textId="77777777" w:rsidR="00DF5365" w:rsidRPr="00110F11" w:rsidRDefault="00DF5365" w:rsidP="002F3098">
      <w:pPr>
        <w:rPr>
          <w:b/>
          <w:i/>
          <w:lang w:val="fr-CA"/>
        </w:rPr>
      </w:pPr>
    </w:p>
    <w:p w14:paraId="67216C5F" w14:textId="6CA6C893" w:rsidR="00173EB3" w:rsidRPr="00110F11" w:rsidRDefault="00173EB3" w:rsidP="002F3098">
      <w:pPr>
        <w:rPr>
          <w:rFonts w:eastAsia="Open Sans"/>
          <w:color w:val="000000" w:themeColor="text1"/>
          <w:lang w:val="fr-CA"/>
        </w:rPr>
      </w:pPr>
      <w:r w:rsidRPr="00110F11">
        <w:rPr>
          <w:rFonts w:eastAsia="Open Sans"/>
          <w:color w:val="000000" w:themeColor="text1"/>
          <w:lang w:val="fr-CA"/>
        </w:rPr>
        <w:t xml:space="preserve">Un </w:t>
      </w:r>
      <w:r w:rsidRPr="00110F11">
        <w:rPr>
          <w:rFonts w:eastAsia="Open Sans"/>
          <w:i/>
          <w:color w:val="000000" w:themeColor="text1"/>
          <w:lang w:val="fr-CA"/>
        </w:rPr>
        <w:t>jeu public</w:t>
      </w:r>
      <w:r w:rsidR="00BC4BE5" w:rsidRPr="00110F11">
        <w:rPr>
          <w:rFonts w:eastAsia="Open Sans"/>
          <w:color w:val="000000" w:themeColor="text1"/>
          <w:lang w:val="fr-CA"/>
        </w:rPr>
        <w:t xml:space="preserve"> </w:t>
      </w:r>
      <w:r w:rsidR="00CB570C" w:rsidRPr="00110F11">
        <w:rPr>
          <w:rFonts w:eastAsia="Open Sans"/>
          <w:color w:val="000000" w:themeColor="text1"/>
          <w:lang w:val="fr-CA"/>
        </w:rPr>
        <w:t>est une manifestation communautaire</w:t>
      </w:r>
      <w:r w:rsidR="00BC4BE5" w:rsidRPr="00110F11">
        <w:rPr>
          <w:rFonts w:eastAsia="Open Sans"/>
          <w:color w:val="000000" w:themeColor="text1"/>
          <w:lang w:val="fr-CA"/>
        </w:rPr>
        <w:t xml:space="preserve"> dur</w:t>
      </w:r>
      <w:r w:rsidR="00CB570C" w:rsidRPr="00110F11">
        <w:rPr>
          <w:rFonts w:eastAsia="Open Sans"/>
          <w:color w:val="000000" w:themeColor="text1"/>
          <w:lang w:val="fr-CA"/>
        </w:rPr>
        <w:t>ant laquelle toute la population s</w:t>
      </w:r>
      <w:r w:rsidR="00BC4BE5" w:rsidRPr="00110F11">
        <w:rPr>
          <w:rFonts w:eastAsia="Open Sans"/>
          <w:color w:val="000000" w:themeColor="text1"/>
          <w:lang w:val="fr-CA"/>
        </w:rPr>
        <w:t>e réunit pour discu</w:t>
      </w:r>
      <w:r w:rsidR="003A283B" w:rsidRPr="00110F11">
        <w:rPr>
          <w:rFonts w:eastAsia="Open Sans"/>
          <w:color w:val="000000" w:themeColor="text1"/>
          <w:lang w:val="fr-CA"/>
        </w:rPr>
        <w:t>ter d’un sujet important. C</w:t>
      </w:r>
      <w:r w:rsidR="00CB570C" w:rsidRPr="00110F11">
        <w:rPr>
          <w:rFonts w:eastAsia="Open Sans"/>
          <w:color w:val="000000" w:themeColor="text1"/>
          <w:lang w:val="fr-CA"/>
        </w:rPr>
        <w:t>e concept</w:t>
      </w:r>
      <w:r w:rsidR="003A283B" w:rsidRPr="00110F11">
        <w:rPr>
          <w:rFonts w:eastAsia="Open Sans"/>
          <w:color w:val="000000" w:themeColor="text1"/>
          <w:lang w:val="fr-CA"/>
        </w:rPr>
        <w:t xml:space="preserve"> est apparu</w:t>
      </w:r>
      <w:r w:rsidR="00BC4BE5" w:rsidRPr="00110F11">
        <w:rPr>
          <w:rFonts w:eastAsia="Open Sans"/>
          <w:color w:val="000000" w:themeColor="text1"/>
          <w:lang w:val="fr-CA"/>
        </w:rPr>
        <w:t xml:space="preserve"> dans les pays</w:t>
      </w:r>
      <w:r w:rsidR="003A283B" w:rsidRPr="00110F11">
        <w:rPr>
          <w:rFonts w:eastAsia="Open Sans"/>
          <w:color w:val="000000" w:themeColor="text1"/>
          <w:lang w:val="fr-CA"/>
        </w:rPr>
        <w:t xml:space="preserve"> ouest-africains</w:t>
      </w:r>
      <w:r w:rsidR="00BC4BE5" w:rsidRPr="00110F11">
        <w:rPr>
          <w:rFonts w:eastAsia="Open Sans"/>
          <w:color w:val="000000" w:themeColor="text1"/>
          <w:lang w:val="fr-CA"/>
        </w:rPr>
        <w:t xml:space="preserve"> francophone</w:t>
      </w:r>
      <w:r w:rsidR="00C5668B" w:rsidRPr="00110F11">
        <w:rPr>
          <w:rFonts w:eastAsia="Open Sans"/>
          <w:color w:val="000000" w:themeColor="text1"/>
          <w:lang w:val="fr-CA"/>
        </w:rPr>
        <w:t>s</w:t>
      </w:r>
      <w:r w:rsidR="00BC4BE5" w:rsidRPr="00110F11">
        <w:rPr>
          <w:rFonts w:eastAsia="Open Sans"/>
          <w:color w:val="000000" w:themeColor="text1"/>
          <w:lang w:val="fr-CA"/>
        </w:rPr>
        <w:t xml:space="preserve">, et est très populaire au Burkina Faso. </w:t>
      </w:r>
    </w:p>
    <w:p w14:paraId="44E82DC4" w14:textId="77777777" w:rsidR="00173EB3" w:rsidRPr="00110F11" w:rsidRDefault="00173EB3" w:rsidP="002F3098">
      <w:pPr>
        <w:rPr>
          <w:rFonts w:eastAsia="Open Sans"/>
          <w:color w:val="000000" w:themeColor="text1"/>
          <w:lang w:val="fr-CA"/>
        </w:rPr>
      </w:pPr>
    </w:p>
    <w:p w14:paraId="03E489C5" w14:textId="14613156" w:rsidR="0020006F" w:rsidRPr="00110F11" w:rsidRDefault="003A283B" w:rsidP="002F3098">
      <w:pPr>
        <w:rPr>
          <w:rFonts w:eastAsia="Open Sans"/>
          <w:color w:val="000000" w:themeColor="text1"/>
          <w:lang w:val="fr-CA"/>
        </w:rPr>
      </w:pPr>
      <w:r w:rsidRPr="00110F11">
        <w:rPr>
          <w:rFonts w:eastAsia="Open Sans"/>
          <w:color w:val="000000" w:themeColor="text1"/>
          <w:lang w:val="fr-CA"/>
        </w:rPr>
        <w:t>Il arrive parfois</w:t>
      </w:r>
      <w:r w:rsidR="00C5668B" w:rsidRPr="00110F11">
        <w:rPr>
          <w:rFonts w:eastAsia="Open Sans"/>
          <w:color w:val="000000" w:themeColor="text1"/>
          <w:lang w:val="fr-CA"/>
        </w:rPr>
        <w:t xml:space="preserve"> qu’une station de radio diffuse l’événement en direct. Mais le plus souvent, elle enregistre l’événement, puis procède au montage des éléments pour les diffuser sous forme d’émission spéciale. Parfois, la station décompose l’enregistrement en tranches plus courtes qu’elle diffuse à différentes dates. </w:t>
      </w:r>
    </w:p>
    <w:p w14:paraId="0F53AFBA" w14:textId="77777777" w:rsidR="0020006F" w:rsidRPr="00110F11" w:rsidRDefault="0020006F" w:rsidP="002F3098">
      <w:pPr>
        <w:rPr>
          <w:rFonts w:eastAsia="Open Sans"/>
          <w:color w:val="000000" w:themeColor="text1"/>
          <w:lang w:val="fr-CA"/>
        </w:rPr>
      </w:pPr>
    </w:p>
    <w:p w14:paraId="09FA80E3" w14:textId="28BD0EDD" w:rsidR="00DF5365" w:rsidRPr="00110F11" w:rsidRDefault="00C5668B" w:rsidP="002F3098">
      <w:pPr>
        <w:rPr>
          <w:color w:val="000000" w:themeColor="text1"/>
          <w:lang w:val="fr-CA"/>
        </w:rPr>
      </w:pPr>
      <w:r w:rsidRPr="00110F11">
        <w:rPr>
          <w:rFonts w:eastAsia="Open Sans"/>
          <w:color w:val="000000" w:themeColor="text1"/>
          <w:lang w:val="fr-CA"/>
        </w:rPr>
        <w:t>Le jeu public est une excellente approche pour sensibiliser la populatio</w:t>
      </w:r>
      <w:r w:rsidR="003A283B" w:rsidRPr="00110F11">
        <w:rPr>
          <w:rFonts w:eastAsia="Open Sans"/>
          <w:color w:val="000000" w:themeColor="text1"/>
          <w:lang w:val="fr-CA"/>
        </w:rPr>
        <w:t>n et mobiliser les membres d’une</w:t>
      </w:r>
      <w:r w:rsidRPr="00110F11">
        <w:rPr>
          <w:rFonts w:eastAsia="Open Sans"/>
          <w:color w:val="000000" w:themeColor="text1"/>
          <w:lang w:val="fr-CA"/>
        </w:rPr>
        <w:t xml:space="preserve"> communauté autour d’un thème particulier. </w:t>
      </w:r>
    </w:p>
    <w:p w14:paraId="2A445A72" w14:textId="77777777" w:rsidR="00F158A1" w:rsidRPr="00110F11" w:rsidRDefault="00F158A1" w:rsidP="002F3098">
      <w:pPr>
        <w:rPr>
          <w:lang w:val="fr-CA"/>
        </w:rPr>
      </w:pPr>
    </w:p>
    <w:p w14:paraId="1B4E8981" w14:textId="70AA2E6C" w:rsidR="00F158A1" w:rsidRPr="00110F11" w:rsidRDefault="003A283B" w:rsidP="002F3098">
      <w:pPr>
        <w:spacing w:after="200"/>
        <w:rPr>
          <w:lang w:val="fr-CA"/>
        </w:rPr>
      </w:pPr>
      <w:r w:rsidRPr="00110F11">
        <w:rPr>
          <w:b/>
          <w:i/>
          <w:lang w:val="fr-CA"/>
        </w:rPr>
        <w:t>Comment</w:t>
      </w:r>
      <w:r w:rsidR="00C5668B" w:rsidRPr="00110F11">
        <w:rPr>
          <w:b/>
          <w:i/>
          <w:lang w:val="fr-CA"/>
        </w:rPr>
        <w:t xml:space="preserve"> peut-il m’aider à mieux servir mon auditoire?</w:t>
      </w:r>
    </w:p>
    <w:p w14:paraId="63D9F94F" w14:textId="636FC805" w:rsidR="00C5668B" w:rsidRPr="00110F11" w:rsidRDefault="00C5668B" w:rsidP="002F3098">
      <w:pPr>
        <w:pStyle w:val="ListParagraph"/>
        <w:numPr>
          <w:ilvl w:val="0"/>
          <w:numId w:val="15"/>
        </w:numPr>
        <w:spacing w:line="240" w:lineRule="auto"/>
        <w:rPr>
          <w:rFonts w:ascii="Times New Roman" w:hAnsi="Times New Roman"/>
          <w:sz w:val="24"/>
          <w:szCs w:val="24"/>
          <w:lang w:val="fr-CA"/>
        </w:rPr>
      </w:pPr>
      <w:r w:rsidRPr="00110F11">
        <w:rPr>
          <w:rFonts w:ascii="Times New Roman" w:hAnsi="Times New Roman"/>
          <w:sz w:val="24"/>
          <w:szCs w:val="24"/>
          <w:lang w:val="fr-CA"/>
        </w:rPr>
        <w:t xml:space="preserve">Il me permet de connaître et comprendre les points de vue de la communauté concernant d’importants sujets. </w:t>
      </w:r>
    </w:p>
    <w:p w14:paraId="6A681544" w14:textId="2AFD3635" w:rsidR="00C5668B" w:rsidRPr="00110F11" w:rsidRDefault="003A283B" w:rsidP="002F3098">
      <w:pPr>
        <w:pStyle w:val="ListParagraph"/>
        <w:numPr>
          <w:ilvl w:val="0"/>
          <w:numId w:val="15"/>
        </w:numPr>
        <w:spacing w:line="240" w:lineRule="auto"/>
        <w:rPr>
          <w:rFonts w:ascii="Times New Roman" w:hAnsi="Times New Roman"/>
          <w:sz w:val="24"/>
          <w:szCs w:val="24"/>
          <w:lang w:val="fr-CA"/>
        </w:rPr>
      </w:pPr>
      <w:r w:rsidRPr="00110F11">
        <w:rPr>
          <w:rFonts w:ascii="Times New Roman" w:hAnsi="Times New Roman"/>
          <w:sz w:val="24"/>
          <w:szCs w:val="24"/>
          <w:lang w:val="fr-CA"/>
        </w:rPr>
        <w:t>Il me permet</w:t>
      </w:r>
      <w:r w:rsidR="006A37BC" w:rsidRPr="00110F11">
        <w:rPr>
          <w:rFonts w:ascii="Times New Roman" w:hAnsi="Times New Roman"/>
          <w:sz w:val="24"/>
          <w:szCs w:val="24"/>
          <w:lang w:val="fr-CA"/>
        </w:rPr>
        <w:t xml:space="preserve"> de reconnaître</w:t>
      </w:r>
      <w:r w:rsidR="00C5668B" w:rsidRPr="00110F11">
        <w:rPr>
          <w:rFonts w:ascii="Times New Roman" w:hAnsi="Times New Roman"/>
          <w:sz w:val="24"/>
          <w:szCs w:val="24"/>
          <w:lang w:val="fr-CA"/>
        </w:rPr>
        <w:t xml:space="preserve"> publiquement </w:t>
      </w:r>
      <w:r w:rsidR="006A37BC" w:rsidRPr="00110F11">
        <w:rPr>
          <w:rFonts w:ascii="Times New Roman" w:hAnsi="Times New Roman"/>
          <w:sz w:val="24"/>
          <w:szCs w:val="24"/>
          <w:lang w:val="fr-CA"/>
        </w:rPr>
        <w:t>les connaissance</w:t>
      </w:r>
      <w:r w:rsidR="002869FF" w:rsidRPr="00110F11">
        <w:rPr>
          <w:rFonts w:ascii="Times New Roman" w:hAnsi="Times New Roman"/>
          <w:sz w:val="24"/>
          <w:szCs w:val="24"/>
          <w:lang w:val="fr-CA"/>
        </w:rPr>
        <w:t>s</w:t>
      </w:r>
      <w:r w:rsidR="006A37BC" w:rsidRPr="00110F11">
        <w:rPr>
          <w:rFonts w:ascii="Times New Roman" w:hAnsi="Times New Roman"/>
          <w:sz w:val="24"/>
          <w:szCs w:val="24"/>
          <w:lang w:val="fr-CA"/>
        </w:rPr>
        <w:t xml:space="preserve"> qu’ont</w:t>
      </w:r>
      <w:r w:rsidR="00C75112" w:rsidRPr="00110F11">
        <w:rPr>
          <w:rFonts w:ascii="Times New Roman" w:hAnsi="Times New Roman"/>
          <w:sz w:val="24"/>
          <w:szCs w:val="24"/>
          <w:lang w:val="fr-CA"/>
        </w:rPr>
        <w:t xml:space="preserve"> les populations locales par rapport à d’importantes questions communautaires, y compris les agriculteurs et les agricultrices locaux. </w:t>
      </w:r>
    </w:p>
    <w:p w14:paraId="72CE3A6F" w14:textId="37B83E96" w:rsidR="00C75112" w:rsidRPr="00110F11" w:rsidRDefault="00C75112" w:rsidP="002F3098">
      <w:pPr>
        <w:pStyle w:val="ListParagraph"/>
        <w:numPr>
          <w:ilvl w:val="0"/>
          <w:numId w:val="15"/>
        </w:numPr>
        <w:spacing w:line="240" w:lineRule="auto"/>
        <w:rPr>
          <w:rFonts w:ascii="Times New Roman" w:hAnsi="Times New Roman"/>
          <w:sz w:val="24"/>
          <w:szCs w:val="24"/>
          <w:lang w:val="fr-CA"/>
        </w:rPr>
      </w:pPr>
      <w:r w:rsidRPr="00110F11">
        <w:rPr>
          <w:rFonts w:ascii="Times New Roman" w:hAnsi="Times New Roman"/>
          <w:sz w:val="24"/>
          <w:szCs w:val="24"/>
          <w:lang w:val="fr-CA"/>
        </w:rPr>
        <w:t>Le jeu publi</w:t>
      </w:r>
      <w:r w:rsidR="002869FF" w:rsidRPr="00110F11">
        <w:rPr>
          <w:rFonts w:ascii="Times New Roman" w:hAnsi="Times New Roman"/>
          <w:sz w:val="24"/>
          <w:szCs w:val="24"/>
          <w:lang w:val="fr-CA"/>
        </w:rPr>
        <w:t>c m’aide à prêter attention aux intérêts et aux</w:t>
      </w:r>
      <w:r w:rsidRPr="00110F11">
        <w:rPr>
          <w:rFonts w:ascii="Times New Roman" w:hAnsi="Times New Roman"/>
          <w:sz w:val="24"/>
          <w:szCs w:val="24"/>
          <w:lang w:val="fr-CA"/>
        </w:rPr>
        <w:t xml:space="preserve"> opinions de l’au</w:t>
      </w:r>
      <w:r w:rsidR="002869FF" w:rsidRPr="00110F11">
        <w:rPr>
          <w:rFonts w:ascii="Times New Roman" w:hAnsi="Times New Roman"/>
          <w:sz w:val="24"/>
          <w:szCs w:val="24"/>
          <w:lang w:val="fr-CA"/>
        </w:rPr>
        <w:t>ditoire dans</w:t>
      </w:r>
      <w:r w:rsidRPr="00110F11">
        <w:rPr>
          <w:rFonts w:ascii="Times New Roman" w:hAnsi="Times New Roman"/>
          <w:sz w:val="24"/>
          <w:szCs w:val="24"/>
          <w:lang w:val="fr-CA"/>
        </w:rPr>
        <w:t xml:space="preserve"> mes émissions. </w:t>
      </w:r>
    </w:p>
    <w:p w14:paraId="033DF04B" w14:textId="2EAA3D05" w:rsidR="00C75112" w:rsidRPr="00110F11" w:rsidRDefault="00C75112" w:rsidP="002F3098">
      <w:pPr>
        <w:pStyle w:val="ListParagraph"/>
        <w:numPr>
          <w:ilvl w:val="0"/>
          <w:numId w:val="15"/>
        </w:numPr>
        <w:spacing w:line="240" w:lineRule="auto"/>
        <w:rPr>
          <w:rFonts w:ascii="Times New Roman" w:hAnsi="Times New Roman"/>
          <w:sz w:val="24"/>
          <w:szCs w:val="24"/>
          <w:lang w:val="fr-CA"/>
        </w:rPr>
      </w:pPr>
      <w:r w:rsidRPr="00110F11">
        <w:rPr>
          <w:rFonts w:ascii="Times New Roman" w:hAnsi="Times New Roman"/>
          <w:sz w:val="24"/>
          <w:szCs w:val="24"/>
          <w:lang w:val="fr-CA"/>
        </w:rPr>
        <w:t xml:space="preserve">Ce jeu me permet de mieux connaître et comprendre mes auditeurs et mes auditrices et de me sentir plus proche d’eux. </w:t>
      </w:r>
    </w:p>
    <w:p w14:paraId="492EB2EF" w14:textId="22890459" w:rsidR="00603744" w:rsidRPr="00110F11" w:rsidRDefault="00603744" w:rsidP="002F3098">
      <w:pPr>
        <w:pStyle w:val="ListParagraph"/>
        <w:numPr>
          <w:ilvl w:val="0"/>
          <w:numId w:val="15"/>
        </w:numPr>
        <w:spacing w:line="240" w:lineRule="auto"/>
        <w:rPr>
          <w:rFonts w:ascii="Times New Roman" w:hAnsi="Times New Roman"/>
          <w:sz w:val="24"/>
          <w:szCs w:val="24"/>
          <w:lang w:val="fr-CA"/>
        </w:rPr>
      </w:pPr>
      <w:r w:rsidRPr="00110F11">
        <w:rPr>
          <w:rFonts w:ascii="Times New Roman" w:hAnsi="Times New Roman"/>
          <w:sz w:val="24"/>
          <w:szCs w:val="24"/>
          <w:lang w:val="fr-CA"/>
        </w:rPr>
        <w:t xml:space="preserve">Il me permet de rester en contact avec mon auditoire et de recueillir ses impressions. </w:t>
      </w:r>
    </w:p>
    <w:p w14:paraId="3EE2CA9F" w14:textId="619E9472" w:rsidR="00603744" w:rsidRPr="00110F11" w:rsidRDefault="002869FF" w:rsidP="002F3098">
      <w:pPr>
        <w:pStyle w:val="ListParagraph"/>
        <w:numPr>
          <w:ilvl w:val="0"/>
          <w:numId w:val="15"/>
        </w:numPr>
        <w:spacing w:line="240" w:lineRule="auto"/>
        <w:rPr>
          <w:rFonts w:ascii="Times New Roman" w:hAnsi="Times New Roman"/>
          <w:sz w:val="24"/>
          <w:szCs w:val="24"/>
          <w:lang w:val="fr-CA"/>
        </w:rPr>
      </w:pPr>
      <w:r w:rsidRPr="00110F11">
        <w:rPr>
          <w:rFonts w:ascii="Times New Roman" w:hAnsi="Times New Roman"/>
          <w:sz w:val="24"/>
          <w:szCs w:val="24"/>
          <w:lang w:val="fr-CA"/>
        </w:rPr>
        <w:t>Il valorise</w:t>
      </w:r>
      <w:r w:rsidR="00603744" w:rsidRPr="00110F11">
        <w:rPr>
          <w:rFonts w:ascii="Times New Roman" w:hAnsi="Times New Roman"/>
          <w:sz w:val="24"/>
          <w:szCs w:val="24"/>
          <w:lang w:val="fr-CA"/>
        </w:rPr>
        <w:t xml:space="preserve"> la participation des femmes au sein de la communauté</w:t>
      </w:r>
      <w:r w:rsidRPr="00110F11">
        <w:rPr>
          <w:rFonts w:ascii="Times New Roman" w:hAnsi="Times New Roman"/>
          <w:sz w:val="24"/>
          <w:szCs w:val="24"/>
          <w:lang w:val="fr-CA"/>
        </w:rPr>
        <w:t xml:space="preserve"> et constitue un moyen de reconnaissance envers les</w:t>
      </w:r>
      <w:r w:rsidR="00603744" w:rsidRPr="00110F11">
        <w:rPr>
          <w:rFonts w:ascii="Times New Roman" w:hAnsi="Times New Roman"/>
          <w:sz w:val="24"/>
          <w:szCs w:val="24"/>
          <w:lang w:val="fr-CA"/>
        </w:rPr>
        <w:t xml:space="preserve"> femmes. </w:t>
      </w:r>
    </w:p>
    <w:p w14:paraId="361D7864" w14:textId="63382B5F" w:rsidR="00F158A1" w:rsidRPr="00110F11" w:rsidRDefault="00603744" w:rsidP="002F3098">
      <w:pPr>
        <w:spacing w:after="200"/>
        <w:rPr>
          <w:b/>
          <w:i/>
          <w:lang w:val="fr-CA"/>
        </w:rPr>
      </w:pPr>
      <w:r w:rsidRPr="00110F11">
        <w:rPr>
          <w:b/>
          <w:i/>
          <w:lang w:val="fr-CA"/>
        </w:rPr>
        <w:t>Comment peut-il m’aider à réaliser de meilleures émissions?</w:t>
      </w:r>
    </w:p>
    <w:p w14:paraId="1009CE51" w14:textId="1D6027C0" w:rsidR="00051010" w:rsidRPr="00110F11" w:rsidRDefault="00051010" w:rsidP="002F3098">
      <w:pPr>
        <w:pStyle w:val="ListParagraph"/>
        <w:numPr>
          <w:ilvl w:val="0"/>
          <w:numId w:val="14"/>
        </w:numPr>
        <w:spacing w:after="0" w:line="240" w:lineRule="auto"/>
        <w:rPr>
          <w:rFonts w:ascii="Times New Roman" w:hAnsi="Times New Roman"/>
          <w:sz w:val="24"/>
          <w:szCs w:val="24"/>
          <w:lang w:val="fr-CA"/>
        </w:rPr>
      </w:pPr>
      <w:r w:rsidRPr="00110F11">
        <w:rPr>
          <w:rFonts w:ascii="Times New Roman" w:hAnsi="Times New Roman"/>
          <w:sz w:val="24"/>
          <w:szCs w:val="24"/>
          <w:lang w:val="fr-CA"/>
        </w:rPr>
        <w:t xml:space="preserve">Il m’aide à rendre mes émissions plus captivantes et inoubliables. </w:t>
      </w:r>
    </w:p>
    <w:p w14:paraId="5E80A9E9" w14:textId="5565430E" w:rsidR="00051010" w:rsidRPr="00110F11" w:rsidRDefault="00051010" w:rsidP="002F3098">
      <w:pPr>
        <w:pStyle w:val="ListParagraph"/>
        <w:numPr>
          <w:ilvl w:val="0"/>
          <w:numId w:val="14"/>
        </w:numPr>
        <w:spacing w:after="0" w:line="240" w:lineRule="auto"/>
        <w:rPr>
          <w:rFonts w:ascii="Times New Roman" w:hAnsi="Times New Roman"/>
          <w:sz w:val="24"/>
          <w:szCs w:val="24"/>
          <w:lang w:val="fr-CA"/>
        </w:rPr>
      </w:pPr>
      <w:r w:rsidRPr="00110F11">
        <w:rPr>
          <w:rFonts w:ascii="Times New Roman" w:hAnsi="Times New Roman"/>
          <w:sz w:val="24"/>
          <w:szCs w:val="24"/>
          <w:lang w:val="fr-CA"/>
        </w:rPr>
        <w:t>Il m’aide à savoir jusqu’à quel point mes auditeurs et mes auditrices comprennent les sujets présentés à la radio, et à améliorer mes émissions en m’assurant qu’elles répon</w:t>
      </w:r>
      <w:r w:rsidR="00216C1C" w:rsidRPr="00110F11">
        <w:rPr>
          <w:rFonts w:ascii="Times New Roman" w:hAnsi="Times New Roman"/>
          <w:sz w:val="24"/>
          <w:szCs w:val="24"/>
          <w:lang w:val="fr-CA"/>
        </w:rPr>
        <w:t>dent à leurs</w:t>
      </w:r>
      <w:r w:rsidR="00A27657" w:rsidRPr="00110F11">
        <w:rPr>
          <w:rFonts w:ascii="Times New Roman" w:hAnsi="Times New Roman"/>
          <w:sz w:val="24"/>
          <w:szCs w:val="24"/>
          <w:lang w:val="fr-CA"/>
        </w:rPr>
        <w:t xml:space="preserve"> besoins</w:t>
      </w:r>
      <w:r w:rsidRPr="00110F11">
        <w:rPr>
          <w:rFonts w:ascii="Times New Roman" w:hAnsi="Times New Roman"/>
          <w:sz w:val="24"/>
          <w:szCs w:val="24"/>
          <w:lang w:val="fr-CA"/>
        </w:rPr>
        <w:t xml:space="preserve">. </w:t>
      </w:r>
    </w:p>
    <w:p w14:paraId="188D67B3" w14:textId="7FA6DDD3" w:rsidR="003F60F7" w:rsidRPr="00110F11" w:rsidRDefault="00A27657" w:rsidP="002F3098">
      <w:pPr>
        <w:pStyle w:val="ListParagraph"/>
        <w:numPr>
          <w:ilvl w:val="0"/>
          <w:numId w:val="14"/>
        </w:numPr>
        <w:spacing w:after="0" w:line="240" w:lineRule="auto"/>
        <w:rPr>
          <w:rFonts w:ascii="Times New Roman" w:hAnsi="Times New Roman"/>
          <w:sz w:val="24"/>
          <w:szCs w:val="24"/>
          <w:lang w:val="fr-CA"/>
        </w:rPr>
      </w:pPr>
      <w:r w:rsidRPr="00110F11">
        <w:rPr>
          <w:rFonts w:ascii="Times New Roman" w:hAnsi="Times New Roman"/>
          <w:sz w:val="24"/>
          <w:szCs w:val="24"/>
          <w:lang w:val="fr-CA"/>
        </w:rPr>
        <w:t>Ce jeu révèle</w:t>
      </w:r>
      <w:r w:rsidR="003F60F7" w:rsidRPr="00110F11">
        <w:rPr>
          <w:rFonts w:ascii="Times New Roman" w:hAnsi="Times New Roman"/>
          <w:sz w:val="24"/>
          <w:szCs w:val="24"/>
          <w:lang w:val="fr-CA"/>
        </w:rPr>
        <w:t xml:space="preserve"> des informations et permet de réaliser des </w:t>
      </w:r>
      <w:r w:rsidR="00FD6C18" w:rsidRPr="00110F11">
        <w:rPr>
          <w:rFonts w:ascii="Times New Roman" w:hAnsi="Times New Roman"/>
          <w:sz w:val="24"/>
          <w:szCs w:val="24"/>
          <w:lang w:val="fr-CA"/>
        </w:rPr>
        <w:t>extraits sonores</w:t>
      </w:r>
      <w:r w:rsidRPr="00110F11">
        <w:rPr>
          <w:rFonts w:ascii="Times New Roman" w:hAnsi="Times New Roman"/>
          <w:sz w:val="24"/>
          <w:szCs w:val="24"/>
          <w:lang w:val="fr-CA"/>
        </w:rPr>
        <w:t xml:space="preserve"> à partir desquels je peux formuler</w:t>
      </w:r>
      <w:r w:rsidR="00FD6C18" w:rsidRPr="00110F11">
        <w:rPr>
          <w:rFonts w:ascii="Times New Roman" w:hAnsi="Times New Roman"/>
          <w:sz w:val="24"/>
          <w:szCs w:val="24"/>
          <w:lang w:val="fr-CA"/>
        </w:rPr>
        <w:t xml:space="preserve"> de bons messages radiophoniques, </w:t>
      </w:r>
      <w:r w:rsidRPr="00110F11">
        <w:rPr>
          <w:rFonts w:ascii="Times New Roman" w:hAnsi="Times New Roman"/>
          <w:sz w:val="24"/>
          <w:szCs w:val="24"/>
          <w:lang w:val="fr-CA"/>
        </w:rPr>
        <w:t xml:space="preserve">des </w:t>
      </w:r>
      <w:r w:rsidR="00FD6C18" w:rsidRPr="00110F11">
        <w:rPr>
          <w:rFonts w:ascii="Times New Roman" w:hAnsi="Times New Roman"/>
          <w:sz w:val="24"/>
          <w:szCs w:val="24"/>
          <w:lang w:val="fr-CA"/>
        </w:rPr>
        <w:t xml:space="preserve">promos, ainsi que d’autres éléments pour mon émission agricole ordinaire. </w:t>
      </w:r>
    </w:p>
    <w:p w14:paraId="423477D6" w14:textId="0F680067" w:rsidR="00FD6C18" w:rsidRPr="00110F11" w:rsidRDefault="00A27657" w:rsidP="002F3098">
      <w:pPr>
        <w:pStyle w:val="ListParagraph"/>
        <w:numPr>
          <w:ilvl w:val="0"/>
          <w:numId w:val="14"/>
        </w:numPr>
        <w:spacing w:after="0" w:line="240" w:lineRule="auto"/>
        <w:rPr>
          <w:rFonts w:ascii="Times New Roman" w:hAnsi="Times New Roman"/>
          <w:sz w:val="24"/>
          <w:szCs w:val="24"/>
          <w:lang w:val="fr-CA"/>
        </w:rPr>
      </w:pPr>
      <w:r w:rsidRPr="00110F11">
        <w:rPr>
          <w:rFonts w:ascii="Times New Roman" w:hAnsi="Times New Roman"/>
          <w:sz w:val="24"/>
          <w:szCs w:val="24"/>
          <w:lang w:val="fr-CA"/>
        </w:rPr>
        <w:t>Il me permet de recueillir</w:t>
      </w:r>
      <w:r w:rsidR="00FD6C18" w:rsidRPr="00110F11">
        <w:rPr>
          <w:rFonts w:ascii="Times New Roman" w:hAnsi="Times New Roman"/>
          <w:sz w:val="24"/>
          <w:szCs w:val="24"/>
          <w:lang w:val="fr-CA"/>
        </w:rPr>
        <w:t xml:space="preserve"> les bonnes idées, les po</w:t>
      </w:r>
      <w:r w:rsidRPr="00110F11">
        <w:rPr>
          <w:rFonts w:ascii="Times New Roman" w:hAnsi="Times New Roman"/>
          <w:sz w:val="24"/>
          <w:szCs w:val="24"/>
          <w:lang w:val="fr-CA"/>
        </w:rPr>
        <w:t>ints de vue et les pratiques des populations afin</w:t>
      </w:r>
      <w:r w:rsidR="00FD6C18" w:rsidRPr="00110F11">
        <w:rPr>
          <w:rFonts w:ascii="Times New Roman" w:hAnsi="Times New Roman"/>
          <w:sz w:val="24"/>
          <w:szCs w:val="24"/>
          <w:lang w:val="fr-CA"/>
        </w:rPr>
        <w:t xml:space="preserve"> de les présenter à l’antenne. </w:t>
      </w:r>
    </w:p>
    <w:p w14:paraId="2DB7507F" w14:textId="7FA18EEF" w:rsidR="00FD6C18" w:rsidRPr="00110F11" w:rsidRDefault="00FD6C18" w:rsidP="002F3098">
      <w:pPr>
        <w:pStyle w:val="ListParagraph"/>
        <w:numPr>
          <w:ilvl w:val="0"/>
          <w:numId w:val="14"/>
        </w:numPr>
        <w:spacing w:after="0" w:line="240" w:lineRule="auto"/>
        <w:rPr>
          <w:rFonts w:ascii="Times New Roman" w:hAnsi="Times New Roman"/>
          <w:sz w:val="24"/>
          <w:szCs w:val="24"/>
          <w:lang w:val="fr-CA"/>
        </w:rPr>
      </w:pPr>
      <w:r w:rsidRPr="00110F11">
        <w:rPr>
          <w:rFonts w:ascii="Times New Roman" w:hAnsi="Times New Roman"/>
          <w:sz w:val="24"/>
          <w:szCs w:val="24"/>
          <w:lang w:val="fr-CA"/>
        </w:rPr>
        <w:lastRenderedPageBreak/>
        <w:t xml:space="preserve">Il me permet de faire une collecte de chants, de citations et de proverbes locaux pour les présenter à la radio. </w:t>
      </w:r>
    </w:p>
    <w:p w14:paraId="2663239C" w14:textId="77777777" w:rsidR="00F158A1" w:rsidRPr="00110F11" w:rsidRDefault="00F158A1" w:rsidP="002F3098">
      <w:pPr>
        <w:rPr>
          <w:lang w:val="fr-CA"/>
        </w:rPr>
      </w:pPr>
    </w:p>
    <w:p w14:paraId="7E1A0B91" w14:textId="3B8A3DD6" w:rsidR="00FD6C18" w:rsidRPr="00110F11" w:rsidRDefault="00FD6C18" w:rsidP="002F3098">
      <w:pPr>
        <w:rPr>
          <w:lang w:val="fr-CA"/>
        </w:rPr>
      </w:pPr>
      <w:r w:rsidRPr="00110F11">
        <w:rPr>
          <w:b/>
          <w:i/>
          <w:lang w:val="fr-CA"/>
        </w:rPr>
        <w:t>Étapes du jeu</w:t>
      </w:r>
      <w:r w:rsidRPr="00110F11">
        <w:rPr>
          <w:lang w:val="fr-CA"/>
        </w:rPr>
        <w:t xml:space="preserve"> (Vous en saurez davantage sur ces étapes et d’autres points dans la section « Détails » ci-dessous.)</w:t>
      </w:r>
    </w:p>
    <w:p w14:paraId="45BECC5D" w14:textId="77777777" w:rsidR="00F158A1" w:rsidRPr="00110F11" w:rsidRDefault="00F158A1" w:rsidP="002F3098">
      <w:pPr>
        <w:rPr>
          <w:lang w:val="fr-CA"/>
        </w:rPr>
      </w:pPr>
    </w:p>
    <w:p w14:paraId="1E315DD2" w14:textId="7C1260E0" w:rsidR="00C20840" w:rsidRPr="00110F11" w:rsidRDefault="00C20840" w:rsidP="00CC2B5C">
      <w:pPr>
        <w:pStyle w:val="ListParagraph"/>
        <w:numPr>
          <w:ilvl w:val="0"/>
          <w:numId w:val="1"/>
        </w:numPr>
        <w:spacing w:line="240" w:lineRule="auto"/>
        <w:ind w:left="360"/>
        <w:rPr>
          <w:rFonts w:ascii="Times New Roman" w:hAnsi="Times New Roman"/>
          <w:sz w:val="24"/>
          <w:szCs w:val="24"/>
          <w:lang w:val="fr-CA"/>
        </w:rPr>
      </w:pPr>
      <w:r w:rsidRPr="00110F11">
        <w:rPr>
          <w:rFonts w:ascii="Times New Roman" w:hAnsi="Times New Roman"/>
          <w:sz w:val="24"/>
          <w:szCs w:val="24"/>
          <w:lang w:val="fr-CA"/>
        </w:rPr>
        <w:t>Choisissez un village et un thème (sujet) pour le jeu.</w:t>
      </w:r>
    </w:p>
    <w:p w14:paraId="4B56224A" w14:textId="174D0F4A" w:rsidR="00C20840" w:rsidRPr="00110F11" w:rsidRDefault="00276473" w:rsidP="00CC2B5C">
      <w:pPr>
        <w:pStyle w:val="ListParagraph"/>
        <w:numPr>
          <w:ilvl w:val="0"/>
          <w:numId w:val="1"/>
        </w:numPr>
        <w:spacing w:line="240" w:lineRule="auto"/>
        <w:ind w:left="360"/>
        <w:rPr>
          <w:rFonts w:ascii="Times New Roman" w:hAnsi="Times New Roman"/>
          <w:sz w:val="24"/>
          <w:szCs w:val="24"/>
          <w:lang w:val="fr-CA"/>
        </w:rPr>
      </w:pPr>
      <w:r w:rsidRPr="00110F11">
        <w:rPr>
          <w:rFonts w:ascii="Times New Roman" w:hAnsi="Times New Roman"/>
          <w:sz w:val="24"/>
          <w:szCs w:val="24"/>
          <w:lang w:val="fr-CA"/>
        </w:rPr>
        <w:t>Rassemblez</w:t>
      </w:r>
      <w:r w:rsidR="009F1FFC" w:rsidRPr="00110F11">
        <w:rPr>
          <w:rFonts w:ascii="Times New Roman" w:hAnsi="Times New Roman"/>
          <w:sz w:val="24"/>
          <w:szCs w:val="24"/>
          <w:lang w:val="fr-CA"/>
        </w:rPr>
        <w:t xml:space="preserve"> l</w:t>
      </w:r>
      <w:r w:rsidR="00DF4B93" w:rsidRPr="00110F11">
        <w:rPr>
          <w:rFonts w:ascii="Times New Roman" w:hAnsi="Times New Roman"/>
          <w:sz w:val="24"/>
          <w:szCs w:val="24"/>
          <w:lang w:val="fr-CA"/>
        </w:rPr>
        <w:t>es pe</w:t>
      </w:r>
      <w:r w:rsidRPr="00110F11">
        <w:rPr>
          <w:rFonts w:ascii="Times New Roman" w:hAnsi="Times New Roman"/>
          <w:sz w:val="24"/>
          <w:szCs w:val="24"/>
          <w:lang w:val="fr-CA"/>
        </w:rPr>
        <w:t>rsonnes clés</w:t>
      </w:r>
      <w:r w:rsidR="00D04AD1" w:rsidRPr="00110F11">
        <w:rPr>
          <w:rFonts w:ascii="Times New Roman" w:hAnsi="Times New Roman"/>
          <w:sz w:val="24"/>
          <w:szCs w:val="24"/>
          <w:lang w:val="fr-CA"/>
        </w:rPr>
        <w:t xml:space="preserve"> et expliquez-leur quels seront leur rôle et leurs</w:t>
      </w:r>
      <w:r w:rsidR="00DF4B93" w:rsidRPr="00110F11">
        <w:rPr>
          <w:rFonts w:ascii="Times New Roman" w:hAnsi="Times New Roman"/>
          <w:sz w:val="24"/>
          <w:szCs w:val="24"/>
          <w:lang w:val="fr-CA"/>
        </w:rPr>
        <w:t xml:space="preserve"> tâ</w:t>
      </w:r>
      <w:r w:rsidR="00D04AD1" w:rsidRPr="00110F11">
        <w:rPr>
          <w:rFonts w:ascii="Times New Roman" w:hAnsi="Times New Roman"/>
          <w:sz w:val="24"/>
          <w:szCs w:val="24"/>
          <w:lang w:val="fr-CA"/>
        </w:rPr>
        <w:t>ches</w:t>
      </w:r>
      <w:r w:rsidR="00DF4B93" w:rsidRPr="00110F11">
        <w:rPr>
          <w:rFonts w:ascii="Times New Roman" w:hAnsi="Times New Roman"/>
          <w:sz w:val="24"/>
          <w:szCs w:val="24"/>
          <w:lang w:val="fr-CA"/>
        </w:rPr>
        <w:t xml:space="preserve"> durant le jeu. </w:t>
      </w:r>
    </w:p>
    <w:p w14:paraId="7D621DAB" w14:textId="56BC8629" w:rsidR="00DF4B93" w:rsidRPr="00110F11" w:rsidRDefault="00DF4B93" w:rsidP="00CC2B5C">
      <w:pPr>
        <w:pStyle w:val="ListParagraph"/>
        <w:numPr>
          <w:ilvl w:val="0"/>
          <w:numId w:val="1"/>
        </w:numPr>
        <w:spacing w:line="240" w:lineRule="auto"/>
        <w:ind w:left="360"/>
        <w:rPr>
          <w:rFonts w:ascii="Times New Roman" w:hAnsi="Times New Roman"/>
          <w:sz w:val="24"/>
          <w:szCs w:val="24"/>
          <w:lang w:val="fr-CA"/>
        </w:rPr>
      </w:pPr>
      <w:r w:rsidRPr="00110F11">
        <w:rPr>
          <w:rFonts w:ascii="Times New Roman" w:hAnsi="Times New Roman"/>
          <w:sz w:val="24"/>
          <w:szCs w:val="24"/>
          <w:lang w:val="fr-CA"/>
        </w:rPr>
        <w:t xml:space="preserve">Assurez-vous d’avoir tout le matériel nécessaire à portée de main. </w:t>
      </w:r>
    </w:p>
    <w:p w14:paraId="434F8270" w14:textId="4349700F" w:rsidR="00DF4B93" w:rsidRPr="00110F11" w:rsidRDefault="008F0A34" w:rsidP="00CC2B5C">
      <w:pPr>
        <w:pStyle w:val="ListParagraph"/>
        <w:numPr>
          <w:ilvl w:val="0"/>
          <w:numId w:val="1"/>
        </w:numPr>
        <w:spacing w:line="240" w:lineRule="auto"/>
        <w:ind w:left="360"/>
        <w:rPr>
          <w:rFonts w:ascii="Times New Roman" w:hAnsi="Times New Roman"/>
          <w:sz w:val="24"/>
          <w:szCs w:val="24"/>
          <w:lang w:val="fr-CA"/>
        </w:rPr>
      </w:pPr>
      <w:r w:rsidRPr="00110F11">
        <w:rPr>
          <w:rFonts w:ascii="Times New Roman" w:hAnsi="Times New Roman"/>
          <w:sz w:val="24"/>
          <w:szCs w:val="24"/>
          <w:lang w:val="fr-CA"/>
        </w:rPr>
        <w:t>Faites-en</w:t>
      </w:r>
      <w:r w:rsidR="00DF4B93" w:rsidRPr="00110F11">
        <w:rPr>
          <w:rFonts w:ascii="Times New Roman" w:hAnsi="Times New Roman"/>
          <w:sz w:val="24"/>
          <w:szCs w:val="24"/>
          <w:lang w:val="fr-CA"/>
        </w:rPr>
        <w:t xml:space="preserve"> sorte que des spécialistes communiquent au jury les i</w:t>
      </w:r>
      <w:r w:rsidR="00D04AD1" w:rsidRPr="00110F11">
        <w:rPr>
          <w:rFonts w:ascii="Times New Roman" w:hAnsi="Times New Roman"/>
          <w:sz w:val="24"/>
          <w:szCs w:val="24"/>
          <w:lang w:val="fr-CA"/>
        </w:rPr>
        <w:t>nformations de base sur l’objet</w:t>
      </w:r>
      <w:r w:rsidR="00DF4B93" w:rsidRPr="00110F11">
        <w:rPr>
          <w:rFonts w:ascii="Times New Roman" w:hAnsi="Times New Roman"/>
          <w:sz w:val="24"/>
          <w:szCs w:val="24"/>
          <w:lang w:val="fr-CA"/>
        </w:rPr>
        <w:t xml:space="preserve"> du jeu.</w:t>
      </w:r>
    </w:p>
    <w:p w14:paraId="15894F54" w14:textId="359C5C3A" w:rsidR="00DF4B93" w:rsidRPr="00110F11" w:rsidRDefault="00DF4B93" w:rsidP="00CC2B5C">
      <w:pPr>
        <w:pStyle w:val="ListParagraph"/>
        <w:numPr>
          <w:ilvl w:val="0"/>
          <w:numId w:val="1"/>
        </w:numPr>
        <w:spacing w:line="240" w:lineRule="auto"/>
        <w:ind w:left="360"/>
        <w:rPr>
          <w:rFonts w:ascii="Times New Roman" w:hAnsi="Times New Roman"/>
          <w:sz w:val="24"/>
          <w:szCs w:val="24"/>
          <w:lang w:val="fr-CA"/>
        </w:rPr>
      </w:pPr>
      <w:r w:rsidRPr="00110F11">
        <w:rPr>
          <w:rFonts w:ascii="Times New Roman" w:hAnsi="Times New Roman"/>
          <w:sz w:val="24"/>
          <w:szCs w:val="24"/>
          <w:lang w:val="fr-CA"/>
        </w:rPr>
        <w:t>Assu</w:t>
      </w:r>
      <w:r w:rsidR="00D04AD1" w:rsidRPr="00110F11">
        <w:rPr>
          <w:rFonts w:ascii="Times New Roman" w:hAnsi="Times New Roman"/>
          <w:sz w:val="24"/>
          <w:szCs w:val="24"/>
          <w:lang w:val="fr-CA"/>
        </w:rPr>
        <w:t>rez-vous que l’animateur connaisse</w:t>
      </w:r>
      <w:r w:rsidRPr="00110F11">
        <w:rPr>
          <w:rFonts w:ascii="Times New Roman" w:hAnsi="Times New Roman"/>
          <w:sz w:val="24"/>
          <w:szCs w:val="24"/>
          <w:lang w:val="fr-CA"/>
        </w:rPr>
        <w:t xml:space="preserve"> les règles du jeu, son rôle dans le jeu et sait comment le jeu doit se dérouler. </w:t>
      </w:r>
    </w:p>
    <w:p w14:paraId="21241045" w14:textId="12FA65C9" w:rsidR="0021520B" w:rsidRPr="00110F11" w:rsidRDefault="0021520B" w:rsidP="00CC2B5C">
      <w:pPr>
        <w:pStyle w:val="ListParagraph"/>
        <w:numPr>
          <w:ilvl w:val="0"/>
          <w:numId w:val="1"/>
        </w:numPr>
        <w:spacing w:line="240" w:lineRule="auto"/>
        <w:ind w:left="360"/>
        <w:rPr>
          <w:rFonts w:ascii="Times New Roman" w:hAnsi="Times New Roman"/>
          <w:sz w:val="24"/>
          <w:szCs w:val="24"/>
          <w:lang w:val="fr-CA"/>
        </w:rPr>
      </w:pPr>
      <w:r w:rsidRPr="00110F11">
        <w:rPr>
          <w:rFonts w:ascii="Times New Roman" w:hAnsi="Times New Roman"/>
          <w:sz w:val="24"/>
          <w:szCs w:val="24"/>
          <w:lang w:val="fr-CA"/>
        </w:rPr>
        <w:t xml:space="preserve">Invitez l’auditoire et les candidats, et assurez-vous que tout le monde est en sécurité. </w:t>
      </w:r>
    </w:p>
    <w:p w14:paraId="5D6DFB08" w14:textId="3FA2B6F7" w:rsidR="0021520B" w:rsidRPr="00110F11" w:rsidRDefault="0021520B" w:rsidP="00CC2B5C">
      <w:pPr>
        <w:pStyle w:val="ListParagraph"/>
        <w:numPr>
          <w:ilvl w:val="0"/>
          <w:numId w:val="1"/>
        </w:numPr>
        <w:spacing w:line="240" w:lineRule="auto"/>
        <w:ind w:left="360"/>
        <w:rPr>
          <w:rFonts w:ascii="Times New Roman" w:hAnsi="Times New Roman"/>
          <w:sz w:val="24"/>
          <w:szCs w:val="24"/>
          <w:lang w:val="fr-CA"/>
        </w:rPr>
      </w:pPr>
      <w:r w:rsidRPr="00110F11">
        <w:rPr>
          <w:rFonts w:ascii="Times New Roman" w:hAnsi="Times New Roman"/>
          <w:sz w:val="24"/>
          <w:szCs w:val="24"/>
          <w:lang w:val="fr-CA"/>
        </w:rPr>
        <w:t xml:space="preserve">Veillez à ce qu’il y ait des musiciens et des chanteurs. </w:t>
      </w:r>
    </w:p>
    <w:p w14:paraId="2658A9BF" w14:textId="3CD18C79" w:rsidR="0021520B" w:rsidRPr="00110F11" w:rsidRDefault="00D04AD1" w:rsidP="00CC2B5C">
      <w:pPr>
        <w:pStyle w:val="ListParagraph"/>
        <w:numPr>
          <w:ilvl w:val="0"/>
          <w:numId w:val="1"/>
        </w:numPr>
        <w:spacing w:line="240" w:lineRule="auto"/>
        <w:ind w:left="360"/>
        <w:rPr>
          <w:rFonts w:ascii="Times New Roman" w:hAnsi="Times New Roman"/>
          <w:sz w:val="24"/>
          <w:szCs w:val="24"/>
          <w:lang w:val="fr-CA"/>
        </w:rPr>
      </w:pPr>
      <w:r w:rsidRPr="00110F11">
        <w:rPr>
          <w:rFonts w:ascii="Times New Roman" w:hAnsi="Times New Roman"/>
          <w:sz w:val="24"/>
          <w:szCs w:val="24"/>
          <w:lang w:val="fr-CA"/>
        </w:rPr>
        <w:t>Faites jouer</w:t>
      </w:r>
      <w:r w:rsidR="0021520B" w:rsidRPr="00110F11">
        <w:rPr>
          <w:rFonts w:ascii="Times New Roman" w:hAnsi="Times New Roman"/>
          <w:sz w:val="24"/>
          <w:szCs w:val="24"/>
          <w:lang w:val="fr-CA"/>
        </w:rPr>
        <w:t xml:space="preserve"> le jeu. </w:t>
      </w:r>
    </w:p>
    <w:p w14:paraId="6128563F" w14:textId="5D2522EE" w:rsidR="0021520B" w:rsidRPr="00110F11" w:rsidRDefault="000B70DB" w:rsidP="00CC2B5C">
      <w:pPr>
        <w:pStyle w:val="ListParagraph"/>
        <w:numPr>
          <w:ilvl w:val="0"/>
          <w:numId w:val="1"/>
        </w:numPr>
        <w:spacing w:line="240" w:lineRule="auto"/>
        <w:ind w:left="360"/>
        <w:rPr>
          <w:rFonts w:ascii="Times New Roman" w:hAnsi="Times New Roman"/>
          <w:sz w:val="24"/>
          <w:szCs w:val="24"/>
          <w:lang w:val="fr-CA"/>
        </w:rPr>
      </w:pPr>
      <w:r w:rsidRPr="00110F11">
        <w:rPr>
          <w:rFonts w:ascii="Times New Roman" w:hAnsi="Times New Roman"/>
          <w:sz w:val="24"/>
          <w:szCs w:val="24"/>
          <w:lang w:val="fr-CA"/>
        </w:rPr>
        <w:t>Décernez l</w:t>
      </w:r>
      <w:r w:rsidR="0035266C" w:rsidRPr="00110F11">
        <w:rPr>
          <w:rFonts w:ascii="Times New Roman" w:hAnsi="Times New Roman"/>
          <w:sz w:val="24"/>
          <w:szCs w:val="24"/>
          <w:lang w:val="fr-CA"/>
        </w:rPr>
        <w:t xml:space="preserve">es </w:t>
      </w:r>
      <w:r w:rsidR="0021520B" w:rsidRPr="00110F11">
        <w:rPr>
          <w:rFonts w:ascii="Times New Roman" w:hAnsi="Times New Roman"/>
          <w:sz w:val="24"/>
          <w:szCs w:val="24"/>
          <w:lang w:val="fr-CA"/>
        </w:rPr>
        <w:t xml:space="preserve">prix. </w:t>
      </w:r>
    </w:p>
    <w:p w14:paraId="192EE337" w14:textId="7A0FBA5B" w:rsidR="00DF5365" w:rsidRPr="00110F11" w:rsidRDefault="0021520B" w:rsidP="00CC2B5C">
      <w:pPr>
        <w:pStyle w:val="ListParagraph"/>
        <w:numPr>
          <w:ilvl w:val="0"/>
          <w:numId w:val="1"/>
        </w:numPr>
        <w:spacing w:line="240" w:lineRule="auto"/>
        <w:ind w:left="360"/>
        <w:rPr>
          <w:rFonts w:ascii="Times New Roman" w:hAnsi="Times New Roman"/>
          <w:sz w:val="24"/>
          <w:szCs w:val="24"/>
          <w:lang w:val="fr-CA"/>
        </w:rPr>
      </w:pPr>
      <w:r w:rsidRPr="00110F11">
        <w:rPr>
          <w:rFonts w:ascii="Times New Roman" w:hAnsi="Times New Roman"/>
          <w:sz w:val="24"/>
          <w:szCs w:val="24"/>
          <w:lang w:val="fr-CA"/>
        </w:rPr>
        <w:t>Clôture</w:t>
      </w:r>
      <w:r w:rsidR="00AD2569" w:rsidRPr="00110F11">
        <w:rPr>
          <w:rFonts w:ascii="Times New Roman" w:hAnsi="Times New Roman"/>
          <w:sz w:val="24"/>
          <w:szCs w:val="24"/>
          <w:lang w:val="fr-CA"/>
        </w:rPr>
        <w:br/>
      </w:r>
    </w:p>
    <w:p w14:paraId="52762DAB" w14:textId="10003359" w:rsidR="00F158A1" w:rsidRPr="00110F11" w:rsidRDefault="0021520B" w:rsidP="002F3098">
      <w:pPr>
        <w:rPr>
          <w:b/>
          <w:i/>
          <w:lang w:val="fr-CA"/>
        </w:rPr>
      </w:pPr>
      <w:r w:rsidRPr="00110F11">
        <w:rPr>
          <w:b/>
          <w:i/>
          <w:lang w:val="fr-CA"/>
        </w:rPr>
        <w:t xml:space="preserve">Détails </w:t>
      </w:r>
    </w:p>
    <w:p w14:paraId="1AC2E159" w14:textId="77777777" w:rsidR="001A61F6" w:rsidRPr="00110F11" w:rsidRDefault="001A61F6" w:rsidP="002F3098">
      <w:pPr>
        <w:rPr>
          <w:b/>
          <w:i/>
          <w:lang w:val="fr-CA"/>
        </w:rPr>
      </w:pPr>
    </w:p>
    <w:p w14:paraId="414BE035" w14:textId="7BCF18FA" w:rsidR="001A61F6" w:rsidRPr="00110F11" w:rsidRDefault="0021520B" w:rsidP="002F3098">
      <w:pPr>
        <w:pStyle w:val="ListParagraph"/>
        <w:numPr>
          <w:ilvl w:val="0"/>
          <w:numId w:val="7"/>
        </w:numPr>
        <w:spacing w:line="240" w:lineRule="auto"/>
        <w:rPr>
          <w:rFonts w:ascii="Times New Roman" w:hAnsi="Times New Roman"/>
          <w:b/>
          <w:i/>
          <w:sz w:val="24"/>
          <w:szCs w:val="24"/>
          <w:lang w:val="fr-CA"/>
        </w:rPr>
      </w:pPr>
      <w:r w:rsidRPr="00110F11">
        <w:rPr>
          <w:rFonts w:ascii="Times New Roman" w:hAnsi="Times New Roman"/>
          <w:b/>
          <w:i/>
          <w:sz w:val="24"/>
          <w:szCs w:val="24"/>
          <w:lang w:val="fr-CA"/>
        </w:rPr>
        <w:t>Choisissez un village et un thème (sujet) pour le jeu</w:t>
      </w:r>
    </w:p>
    <w:p w14:paraId="16E53908" w14:textId="067F366A" w:rsidR="00DF5365" w:rsidRPr="00110F11" w:rsidRDefault="0021520B" w:rsidP="002F3098">
      <w:pPr>
        <w:rPr>
          <w:i/>
          <w:lang w:val="fr-CA"/>
        </w:rPr>
      </w:pPr>
      <w:r w:rsidRPr="00110F11">
        <w:rPr>
          <w:rFonts w:eastAsia="Open Sans"/>
          <w:i/>
          <w:lang w:val="fr-CA"/>
        </w:rPr>
        <w:t>Choix du village</w:t>
      </w:r>
    </w:p>
    <w:p w14:paraId="22E78329" w14:textId="01B57CE3" w:rsidR="000E1B49" w:rsidRPr="00110F11" w:rsidRDefault="000E1B49" w:rsidP="002F3098">
      <w:pPr>
        <w:pStyle w:val="ListParagraph"/>
        <w:numPr>
          <w:ilvl w:val="0"/>
          <w:numId w:val="19"/>
        </w:numPr>
        <w:spacing w:after="80"/>
        <w:rPr>
          <w:rFonts w:ascii="Times New Roman" w:hAnsi="Times New Roman"/>
          <w:sz w:val="24"/>
          <w:szCs w:val="24"/>
          <w:lang w:val="fr-CA"/>
        </w:rPr>
      </w:pPr>
      <w:r w:rsidRPr="00110F11">
        <w:rPr>
          <w:rFonts w:ascii="Times New Roman" w:hAnsi="Times New Roman"/>
          <w:sz w:val="24"/>
          <w:szCs w:val="24"/>
          <w:lang w:val="fr-CA"/>
        </w:rPr>
        <w:t>C</w:t>
      </w:r>
      <w:r w:rsidR="00D04AD1" w:rsidRPr="00110F11">
        <w:rPr>
          <w:rFonts w:ascii="Times New Roman" w:hAnsi="Times New Roman"/>
          <w:sz w:val="24"/>
          <w:szCs w:val="24"/>
          <w:lang w:val="fr-CA"/>
        </w:rPr>
        <w:t>hoisissez le village en fonction des critères suivants : combien</w:t>
      </w:r>
      <w:r w:rsidRPr="00110F11">
        <w:rPr>
          <w:rFonts w:ascii="Times New Roman" w:hAnsi="Times New Roman"/>
          <w:sz w:val="24"/>
          <w:szCs w:val="24"/>
          <w:lang w:val="fr-CA"/>
        </w:rPr>
        <w:t xml:space="preserve"> d’habitants</w:t>
      </w:r>
      <w:r w:rsidR="00D04AD1" w:rsidRPr="00110F11">
        <w:rPr>
          <w:rFonts w:ascii="Times New Roman" w:hAnsi="Times New Roman"/>
          <w:sz w:val="24"/>
          <w:szCs w:val="24"/>
          <w:lang w:val="fr-CA"/>
        </w:rPr>
        <w:t xml:space="preserve"> y a-t-il?</w:t>
      </w:r>
      <w:r w:rsidR="009E3F0E" w:rsidRPr="00110F11">
        <w:rPr>
          <w:rFonts w:ascii="Times New Roman" w:hAnsi="Times New Roman"/>
          <w:sz w:val="24"/>
          <w:szCs w:val="24"/>
          <w:lang w:val="fr-CA"/>
        </w:rPr>
        <w:t xml:space="preserve"> L</w:t>
      </w:r>
      <w:r w:rsidRPr="00110F11">
        <w:rPr>
          <w:rFonts w:ascii="Times New Roman" w:hAnsi="Times New Roman"/>
          <w:sz w:val="24"/>
          <w:szCs w:val="24"/>
          <w:lang w:val="fr-CA"/>
        </w:rPr>
        <w:t>e village reçoit-il oui ou non l</w:t>
      </w:r>
      <w:r w:rsidR="009E3F0E" w:rsidRPr="00110F11">
        <w:rPr>
          <w:rFonts w:ascii="Times New Roman" w:hAnsi="Times New Roman"/>
          <w:sz w:val="24"/>
          <w:szCs w:val="24"/>
          <w:lang w:val="fr-CA"/>
        </w:rPr>
        <w:t xml:space="preserve">e signal de la station de radio? Y a-t-il </w:t>
      </w:r>
      <w:r w:rsidRPr="00110F11">
        <w:rPr>
          <w:rFonts w:ascii="Times New Roman" w:hAnsi="Times New Roman"/>
          <w:sz w:val="24"/>
          <w:szCs w:val="24"/>
          <w:lang w:val="fr-CA"/>
        </w:rPr>
        <w:t>suff</w:t>
      </w:r>
      <w:r w:rsidR="009E3F0E" w:rsidRPr="00110F11">
        <w:rPr>
          <w:rFonts w:ascii="Times New Roman" w:hAnsi="Times New Roman"/>
          <w:sz w:val="24"/>
          <w:szCs w:val="24"/>
          <w:lang w:val="fr-CA"/>
        </w:rPr>
        <w:t>isamment de personnes ressources</w:t>
      </w:r>
      <w:r w:rsidRPr="00110F11">
        <w:rPr>
          <w:rFonts w:ascii="Times New Roman" w:hAnsi="Times New Roman"/>
          <w:sz w:val="24"/>
          <w:szCs w:val="24"/>
          <w:lang w:val="fr-CA"/>
        </w:rPr>
        <w:t>, de musiciens e</w:t>
      </w:r>
      <w:r w:rsidR="009E3F0E" w:rsidRPr="00110F11">
        <w:rPr>
          <w:rFonts w:ascii="Times New Roman" w:hAnsi="Times New Roman"/>
          <w:sz w:val="24"/>
          <w:szCs w:val="24"/>
          <w:lang w:val="fr-CA"/>
        </w:rPr>
        <w:t>t de conteurs pour que le jeu réussisse</w:t>
      </w:r>
      <w:r w:rsidRPr="00110F11">
        <w:rPr>
          <w:rFonts w:ascii="Times New Roman" w:hAnsi="Times New Roman"/>
          <w:sz w:val="24"/>
          <w:szCs w:val="24"/>
          <w:lang w:val="fr-CA"/>
        </w:rPr>
        <w:t xml:space="preserve">. </w:t>
      </w:r>
    </w:p>
    <w:p w14:paraId="5930D94B" w14:textId="226ED2DC" w:rsidR="00DA5FFD" w:rsidRPr="00110F11" w:rsidRDefault="00DA5FFD" w:rsidP="00E0221B">
      <w:pPr>
        <w:pStyle w:val="ListParagraph"/>
        <w:numPr>
          <w:ilvl w:val="0"/>
          <w:numId w:val="19"/>
        </w:numPr>
        <w:spacing w:after="80"/>
        <w:rPr>
          <w:rFonts w:ascii="Times New Roman" w:hAnsi="Times New Roman"/>
          <w:sz w:val="24"/>
          <w:szCs w:val="24"/>
          <w:lang w:val="fr-CA"/>
        </w:rPr>
      </w:pPr>
      <w:r w:rsidRPr="00110F11">
        <w:rPr>
          <w:rFonts w:ascii="Times New Roman" w:hAnsi="Times New Roman"/>
          <w:sz w:val="24"/>
          <w:szCs w:val="24"/>
          <w:lang w:val="fr-CA"/>
        </w:rPr>
        <w:t>Choisissez le site où se déroulera le jeu, e</w:t>
      </w:r>
      <w:r w:rsidR="009E3F0E" w:rsidRPr="00110F11">
        <w:rPr>
          <w:rFonts w:ascii="Times New Roman" w:hAnsi="Times New Roman"/>
          <w:sz w:val="24"/>
          <w:szCs w:val="24"/>
          <w:lang w:val="fr-CA"/>
        </w:rPr>
        <w:t>t l’heure à laquelle les gens doivent de réunir</w:t>
      </w:r>
      <w:r w:rsidRPr="00110F11">
        <w:rPr>
          <w:rFonts w:ascii="Times New Roman" w:hAnsi="Times New Roman"/>
          <w:sz w:val="24"/>
          <w:szCs w:val="24"/>
          <w:lang w:val="fr-CA"/>
        </w:rPr>
        <w:t>. Choisissez un lieu accessible qui n</w:t>
      </w:r>
      <w:r w:rsidR="003B432B" w:rsidRPr="00110F11">
        <w:rPr>
          <w:rFonts w:ascii="Times New Roman" w:hAnsi="Times New Roman"/>
          <w:sz w:val="24"/>
          <w:szCs w:val="24"/>
          <w:lang w:val="fr-CA"/>
        </w:rPr>
        <w:t>'est</w:t>
      </w:r>
      <w:r w:rsidRPr="00110F11">
        <w:rPr>
          <w:rFonts w:ascii="Times New Roman" w:hAnsi="Times New Roman"/>
          <w:sz w:val="24"/>
          <w:szCs w:val="24"/>
          <w:lang w:val="fr-CA"/>
        </w:rPr>
        <w:t xml:space="preserve"> pas directement exposé au soleil. </w:t>
      </w:r>
    </w:p>
    <w:p w14:paraId="66B6D25C" w14:textId="77107390" w:rsidR="00DA5FFD" w:rsidRPr="00110F11" w:rsidRDefault="00DA5FFD" w:rsidP="00284F04">
      <w:pPr>
        <w:pStyle w:val="ListParagraph"/>
        <w:numPr>
          <w:ilvl w:val="0"/>
          <w:numId w:val="19"/>
        </w:numPr>
        <w:spacing w:after="80"/>
        <w:rPr>
          <w:rFonts w:ascii="Times New Roman" w:hAnsi="Times New Roman"/>
          <w:sz w:val="24"/>
          <w:szCs w:val="24"/>
          <w:lang w:val="fr-CA"/>
        </w:rPr>
      </w:pPr>
      <w:r w:rsidRPr="00110F11">
        <w:rPr>
          <w:rFonts w:ascii="Times New Roman" w:hAnsi="Times New Roman"/>
          <w:sz w:val="24"/>
          <w:szCs w:val="24"/>
          <w:lang w:val="fr-CA"/>
        </w:rPr>
        <w:t>Lorsque vous programme</w:t>
      </w:r>
      <w:r w:rsidR="003B432B" w:rsidRPr="00110F11">
        <w:rPr>
          <w:rFonts w:ascii="Times New Roman" w:hAnsi="Times New Roman"/>
          <w:sz w:val="24"/>
          <w:szCs w:val="24"/>
          <w:lang w:val="fr-CA"/>
        </w:rPr>
        <w:t>z</w:t>
      </w:r>
      <w:r w:rsidRPr="00110F11">
        <w:rPr>
          <w:rFonts w:ascii="Times New Roman" w:hAnsi="Times New Roman"/>
          <w:sz w:val="24"/>
          <w:szCs w:val="24"/>
          <w:lang w:val="fr-CA"/>
        </w:rPr>
        <w:t xml:space="preserve"> le jeu, évitez qu’il y ait des conflits </w:t>
      </w:r>
      <w:r w:rsidR="00FE755D" w:rsidRPr="00110F11">
        <w:rPr>
          <w:rFonts w:ascii="Times New Roman" w:hAnsi="Times New Roman"/>
          <w:sz w:val="24"/>
          <w:szCs w:val="24"/>
          <w:lang w:val="fr-CA"/>
        </w:rPr>
        <w:t>d’horaire avec d’autres activités et manifestations déjà planifiées, et tenez compte de la disponibilité des habitants, l’emplacement du village et des</w:t>
      </w:r>
      <w:r w:rsidR="009E3F0E" w:rsidRPr="00110F11">
        <w:rPr>
          <w:rFonts w:ascii="Times New Roman" w:hAnsi="Times New Roman"/>
          <w:sz w:val="24"/>
          <w:szCs w:val="24"/>
          <w:lang w:val="fr-CA"/>
        </w:rPr>
        <w:t xml:space="preserve"> traditions</w:t>
      </w:r>
      <w:r w:rsidR="00FE755D" w:rsidRPr="00110F11">
        <w:rPr>
          <w:rFonts w:ascii="Times New Roman" w:hAnsi="Times New Roman"/>
          <w:sz w:val="24"/>
          <w:szCs w:val="24"/>
          <w:lang w:val="fr-CA"/>
        </w:rPr>
        <w:t xml:space="preserve"> locales. </w:t>
      </w:r>
    </w:p>
    <w:p w14:paraId="0F0FAA86" w14:textId="38269DD8" w:rsidR="00DF5365" w:rsidRPr="00110F11" w:rsidRDefault="00DF5365" w:rsidP="002F3098">
      <w:pPr>
        <w:rPr>
          <w:lang w:val="fr-CA"/>
        </w:rPr>
      </w:pPr>
    </w:p>
    <w:p w14:paraId="0FC457D3" w14:textId="0F2A7617" w:rsidR="00DF5365" w:rsidRPr="00110F11" w:rsidRDefault="009503CE" w:rsidP="002F3098">
      <w:pPr>
        <w:rPr>
          <w:rFonts w:eastAsia="Open Sans"/>
          <w:i/>
          <w:lang w:val="fr-CA"/>
        </w:rPr>
      </w:pPr>
      <w:r w:rsidRPr="00110F11">
        <w:rPr>
          <w:rFonts w:eastAsia="Open Sans"/>
          <w:i/>
          <w:lang w:val="fr-CA"/>
        </w:rPr>
        <w:t>Choix du thème (sujet)</w:t>
      </w:r>
    </w:p>
    <w:p w14:paraId="4D2817BF" w14:textId="45F2EE07" w:rsidR="00DF5365" w:rsidRPr="00110F11" w:rsidRDefault="009503CE" w:rsidP="002F3098">
      <w:pPr>
        <w:rPr>
          <w:rFonts w:eastAsia="Open Sans"/>
          <w:lang w:val="fr-CA"/>
        </w:rPr>
      </w:pPr>
      <w:r w:rsidRPr="00110F11">
        <w:rPr>
          <w:rFonts w:eastAsia="Open Sans"/>
          <w:lang w:val="fr-CA"/>
        </w:rPr>
        <w:t>Le choix du thème peut s’</w:t>
      </w:r>
      <w:r w:rsidR="009E3F0E" w:rsidRPr="00110F11">
        <w:rPr>
          <w:rFonts w:eastAsia="Open Sans"/>
          <w:lang w:val="fr-CA"/>
        </w:rPr>
        <w:t>effectuer comme suit</w:t>
      </w:r>
      <w:r w:rsidRPr="00110F11">
        <w:rPr>
          <w:rFonts w:eastAsia="Open Sans"/>
          <w:lang w:val="fr-CA"/>
        </w:rPr>
        <w:t xml:space="preserve"> : </w:t>
      </w:r>
    </w:p>
    <w:p w14:paraId="2B0B68AA" w14:textId="56E45A35" w:rsidR="009503CE" w:rsidRPr="00110F11" w:rsidRDefault="009503CE" w:rsidP="002F3098">
      <w:pPr>
        <w:pStyle w:val="ListParagraph"/>
        <w:numPr>
          <w:ilvl w:val="0"/>
          <w:numId w:val="8"/>
        </w:numPr>
        <w:spacing w:line="240" w:lineRule="auto"/>
        <w:rPr>
          <w:rFonts w:ascii="Times New Roman" w:hAnsi="Times New Roman"/>
          <w:sz w:val="24"/>
          <w:szCs w:val="24"/>
          <w:lang w:val="fr-CA"/>
        </w:rPr>
      </w:pPr>
      <w:r w:rsidRPr="00110F11">
        <w:rPr>
          <w:rFonts w:ascii="Times New Roman" w:hAnsi="Times New Roman"/>
          <w:sz w:val="24"/>
          <w:szCs w:val="24"/>
          <w:lang w:val="fr-CA"/>
        </w:rPr>
        <w:t xml:space="preserve">Le thème peut être défini à la demande d’une organisation. Par exemple : si le ministère de la Santé découvre que les femmes ne se rendent pas dans les dispensaires pour faire vacciner leurs enfants, il pourrait demander </w:t>
      </w:r>
      <w:r w:rsidR="009E3F0E" w:rsidRPr="00110F11">
        <w:rPr>
          <w:rFonts w:ascii="Times New Roman" w:hAnsi="Times New Roman"/>
          <w:sz w:val="24"/>
          <w:szCs w:val="24"/>
          <w:lang w:val="fr-CA"/>
        </w:rPr>
        <w:t>qu’un jeu public soit organisé afin de</w:t>
      </w:r>
      <w:r w:rsidRPr="00110F11">
        <w:rPr>
          <w:rFonts w:ascii="Times New Roman" w:hAnsi="Times New Roman"/>
          <w:sz w:val="24"/>
          <w:szCs w:val="24"/>
          <w:lang w:val="fr-CA"/>
        </w:rPr>
        <w:t xml:space="preserve"> sensibili</w:t>
      </w:r>
      <w:r w:rsidR="009E3F0E" w:rsidRPr="00110F11">
        <w:rPr>
          <w:rFonts w:ascii="Times New Roman" w:hAnsi="Times New Roman"/>
          <w:sz w:val="24"/>
          <w:szCs w:val="24"/>
          <w:lang w:val="fr-CA"/>
        </w:rPr>
        <w:t>ser la population sur la nécessité des vaccins et les bienfaits qu’ils procurent</w:t>
      </w:r>
      <w:r w:rsidRPr="00110F11">
        <w:rPr>
          <w:rFonts w:ascii="Times New Roman" w:hAnsi="Times New Roman"/>
          <w:sz w:val="24"/>
          <w:szCs w:val="24"/>
          <w:lang w:val="fr-CA"/>
        </w:rPr>
        <w:t>. Le ministère pourrait ensuite aider la station à formuler une devinette pour le jeu et fournir des documents écrits pour orienter le jury. Un représentant du ministère devrait faire partie du jury, et livrer un</w:t>
      </w:r>
      <w:r w:rsidR="009E3F0E" w:rsidRPr="00110F11">
        <w:rPr>
          <w:rFonts w:ascii="Times New Roman" w:hAnsi="Times New Roman"/>
          <w:sz w:val="24"/>
          <w:szCs w:val="24"/>
          <w:lang w:val="fr-CA"/>
        </w:rPr>
        <w:t xml:space="preserve"> dernier message </w:t>
      </w:r>
      <w:r w:rsidRPr="00110F11">
        <w:rPr>
          <w:rFonts w:ascii="Times New Roman" w:hAnsi="Times New Roman"/>
          <w:sz w:val="24"/>
          <w:szCs w:val="24"/>
          <w:lang w:val="fr-CA"/>
        </w:rPr>
        <w:t xml:space="preserve">à l’auditoire à la fin du jeu. </w:t>
      </w:r>
    </w:p>
    <w:p w14:paraId="0AD47C1C" w14:textId="6685FA86" w:rsidR="009503CE" w:rsidRPr="00110F11" w:rsidRDefault="009503CE" w:rsidP="002F3098">
      <w:pPr>
        <w:pStyle w:val="ListParagraph"/>
        <w:numPr>
          <w:ilvl w:val="0"/>
          <w:numId w:val="8"/>
        </w:numPr>
        <w:spacing w:line="240" w:lineRule="auto"/>
        <w:rPr>
          <w:rFonts w:ascii="Times New Roman" w:hAnsi="Times New Roman"/>
          <w:sz w:val="24"/>
          <w:szCs w:val="24"/>
          <w:lang w:val="fr-CA"/>
        </w:rPr>
      </w:pPr>
      <w:r w:rsidRPr="00110F11">
        <w:rPr>
          <w:rFonts w:ascii="Times New Roman" w:hAnsi="Times New Roman"/>
          <w:sz w:val="24"/>
          <w:szCs w:val="24"/>
          <w:lang w:val="fr-CA"/>
        </w:rPr>
        <w:t xml:space="preserve">Vous pourriez choisir le thème à la faveur d’une recherche communautaire sur d’importants sujets. </w:t>
      </w:r>
    </w:p>
    <w:p w14:paraId="30D022A4" w14:textId="4706C001" w:rsidR="009503CE" w:rsidRPr="00110F11" w:rsidRDefault="009503CE" w:rsidP="002F3098">
      <w:pPr>
        <w:pStyle w:val="ListParagraph"/>
        <w:numPr>
          <w:ilvl w:val="0"/>
          <w:numId w:val="8"/>
        </w:numPr>
        <w:spacing w:line="240" w:lineRule="auto"/>
        <w:rPr>
          <w:rFonts w:ascii="Times New Roman" w:hAnsi="Times New Roman"/>
          <w:sz w:val="24"/>
          <w:szCs w:val="24"/>
          <w:lang w:val="fr-CA"/>
        </w:rPr>
      </w:pPr>
      <w:r w:rsidRPr="00110F11">
        <w:rPr>
          <w:rFonts w:ascii="Times New Roman" w:hAnsi="Times New Roman"/>
          <w:sz w:val="24"/>
          <w:szCs w:val="24"/>
          <w:lang w:val="fr-CA"/>
        </w:rPr>
        <w:t>Il pourrait être défini après que</w:t>
      </w:r>
      <w:r w:rsidR="008C3D9F" w:rsidRPr="00110F11">
        <w:rPr>
          <w:rFonts w:ascii="Times New Roman" w:hAnsi="Times New Roman"/>
          <w:sz w:val="24"/>
          <w:szCs w:val="24"/>
          <w:lang w:val="fr-CA"/>
        </w:rPr>
        <w:t xml:space="preserve"> vous avez noté </w:t>
      </w:r>
      <w:r w:rsidRPr="00110F11">
        <w:rPr>
          <w:rFonts w:ascii="Times New Roman" w:hAnsi="Times New Roman"/>
          <w:sz w:val="24"/>
          <w:szCs w:val="24"/>
          <w:lang w:val="fr-CA"/>
        </w:rPr>
        <w:t xml:space="preserve">un comportement </w:t>
      </w:r>
      <w:r w:rsidR="008C3D9F" w:rsidRPr="00110F11">
        <w:rPr>
          <w:rFonts w:ascii="Times New Roman" w:hAnsi="Times New Roman"/>
          <w:sz w:val="24"/>
          <w:szCs w:val="24"/>
          <w:lang w:val="fr-CA"/>
        </w:rPr>
        <w:t>particulièrement préjudiciable à la communau</w:t>
      </w:r>
      <w:r w:rsidR="009E3F0E" w:rsidRPr="00110F11">
        <w:rPr>
          <w:rFonts w:ascii="Times New Roman" w:hAnsi="Times New Roman"/>
          <w:sz w:val="24"/>
          <w:szCs w:val="24"/>
          <w:lang w:val="fr-CA"/>
        </w:rPr>
        <w:t>té. Par exemple : un journaliste pourrait visiter</w:t>
      </w:r>
      <w:r w:rsidR="008C3D9F" w:rsidRPr="00110F11">
        <w:rPr>
          <w:rFonts w:ascii="Times New Roman" w:hAnsi="Times New Roman"/>
          <w:sz w:val="24"/>
          <w:szCs w:val="24"/>
          <w:lang w:val="fr-CA"/>
        </w:rPr>
        <w:t xml:space="preserve"> un</w:t>
      </w:r>
      <w:r w:rsidR="009E3F0E" w:rsidRPr="00110F11">
        <w:rPr>
          <w:rFonts w:ascii="Times New Roman" w:hAnsi="Times New Roman"/>
          <w:sz w:val="24"/>
          <w:szCs w:val="24"/>
          <w:lang w:val="fr-CA"/>
        </w:rPr>
        <w:t xml:space="preserve"> village et découvrir que les gens brûlent</w:t>
      </w:r>
      <w:r w:rsidR="008C3D9F" w:rsidRPr="00110F11">
        <w:rPr>
          <w:rFonts w:ascii="Times New Roman" w:hAnsi="Times New Roman"/>
          <w:sz w:val="24"/>
          <w:szCs w:val="24"/>
          <w:lang w:val="fr-CA"/>
        </w:rPr>
        <w:t xml:space="preserve"> leurs champ</w:t>
      </w:r>
      <w:r w:rsidR="009E3F0E" w:rsidRPr="00110F11">
        <w:rPr>
          <w:rFonts w:ascii="Times New Roman" w:hAnsi="Times New Roman"/>
          <w:sz w:val="24"/>
          <w:szCs w:val="24"/>
          <w:lang w:val="fr-CA"/>
        </w:rPr>
        <w:t>s, ou que certains enfants ont</w:t>
      </w:r>
      <w:r w:rsidR="008C3D9F" w:rsidRPr="00110F11">
        <w:rPr>
          <w:rFonts w:ascii="Times New Roman" w:hAnsi="Times New Roman"/>
          <w:sz w:val="24"/>
          <w:szCs w:val="24"/>
          <w:lang w:val="fr-CA"/>
        </w:rPr>
        <w:t xml:space="preserve"> le ventre </w:t>
      </w:r>
      <w:r w:rsidR="008C3D9F" w:rsidRPr="00110F11">
        <w:rPr>
          <w:rFonts w:ascii="Times New Roman" w:hAnsi="Times New Roman"/>
          <w:sz w:val="24"/>
          <w:szCs w:val="24"/>
          <w:lang w:val="fr-CA"/>
        </w:rPr>
        <w:lastRenderedPageBreak/>
        <w:t>ballonné et les cheveux roux. Cela pourrait pousser l</w:t>
      </w:r>
      <w:r w:rsidR="00445C34" w:rsidRPr="00110F11">
        <w:rPr>
          <w:rFonts w:ascii="Times New Roman" w:hAnsi="Times New Roman"/>
          <w:sz w:val="24"/>
          <w:szCs w:val="24"/>
          <w:lang w:val="fr-CA"/>
        </w:rPr>
        <w:t>e journal</w:t>
      </w:r>
      <w:r w:rsidR="009E3F0E" w:rsidRPr="00110F11">
        <w:rPr>
          <w:rFonts w:ascii="Times New Roman" w:hAnsi="Times New Roman"/>
          <w:sz w:val="24"/>
          <w:szCs w:val="24"/>
          <w:lang w:val="fr-CA"/>
        </w:rPr>
        <w:t>iste à se renseigner davantage</w:t>
      </w:r>
      <w:r w:rsidR="00445C34" w:rsidRPr="00110F11">
        <w:rPr>
          <w:rFonts w:ascii="Times New Roman" w:hAnsi="Times New Roman"/>
          <w:sz w:val="24"/>
          <w:szCs w:val="24"/>
          <w:lang w:val="fr-CA"/>
        </w:rPr>
        <w:t xml:space="preserve"> et à organiser par la suite un jeu public. </w:t>
      </w:r>
    </w:p>
    <w:p w14:paraId="3721841B" w14:textId="140C8BFA" w:rsidR="007C422E" w:rsidRPr="00110F11" w:rsidRDefault="007C422E" w:rsidP="002F3098">
      <w:pPr>
        <w:pStyle w:val="ListParagraph"/>
        <w:numPr>
          <w:ilvl w:val="0"/>
          <w:numId w:val="8"/>
        </w:numPr>
        <w:spacing w:line="240" w:lineRule="auto"/>
        <w:rPr>
          <w:rFonts w:ascii="Times New Roman" w:hAnsi="Times New Roman"/>
          <w:sz w:val="24"/>
          <w:szCs w:val="24"/>
          <w:lang w:val="fr-CA"/>
        </w:rPr>
      </w:pPr>
      <w:r w:rsidRPr="00110F11">
        <w:rPr>
          <w:rFonts w:ascii="Times New Roman" w:hAnsi="Times New Roman"/>
          <w:sz w:val="24"/>
          <w:szCs w:val="24"/>
          <w:lang w:val="fr-CA"/>
        </w:rPr>
        <w:t xml:space="preserve">Un expert agricole ou un autre spécialiste peut proposer le thème. </w:t>
      </w:r>
    </w:p>
    <w:p w14:paraId="58E4C419" w14:textId="2D5A2584" w:rsidR="007C422E" w:rsidRPr="00110F11" w:rsidRDefault="00B87A30" w:rsidP="002F3098">
      <w:pPr>
        <w:rPr>
          <w:lang w:val="fr-CA"/>
        </w:rPr>
      </w:pPr>
      <w:r w:rsidRPr="00110F11">
        <w:rPr>
          <w:lang w:val="fr-CA"/>
        </w:rPr>
        <w:t>Une fois la date, l’heure et le lieu choisis,</w:t>
      </w:r>
      <w:r w:rsidR="000B70DB" w:rsidRPr="00110F11">
        <w:rPr>
          <w:lang w:val="fr-CA"/>
        </w:rPr>
        <w:t xml:space="preserve"> en concertation avec la communauté,</w:t>
      </w:r>
      <w:r w:rsidRPr="00110F11">
        <w:rPr>
          <w:lang w:val="fr-CA"/>
        </w:rPr>
        <w:t xml:space="preserve"> la station annonce le jeu à l’antenne, par le biais de promos et pendant le programme agricole régulier. Il s’agit d’un événement très spécial, donc, il arrive </w:t>
      </w:r>
      <w:r w:rsidR="002A5CBA" w:rsidRPr="00110F11">
        <w:rPr>
          <w:lang w:val="fr-CA"/>
        </w:rPr>
        <w:t xml:space="preserve">parfois </w:t>
      </w:r>
      <w:r w:rsidRPr="00110F11">
        <w:rPr>
          <w:lang w:val="fr-CA"/>
        </w:rPr>
        <w:t xml:space="preserve">que les populations d’autres villages situés à plusieurs kilomètres y participent. </w:t>
      </w:r>
    </w:p>
    <w:p w14:paraId="0FFBE1F7" w14:textId="77777777" w:rsidR="007C422E" w:rsidRPr="00110F11" w:rsidRDefault="007C422E" w:rsidP="002F3098">
      <w:pPr>
        <w:rPr>
          <w:lang w:val="fr-CA"/>
        </w:rPr>
      </w:pPr>
    </w:p>
    <w:p w14:paraId="53A3938C" w14:textId="4390E9AB" w:rsidR="00B5762B" w:rsidRPr="00110F11" w:rsidRDefault="001F5F39" w:rsidP="00110F11">
      <w:pPr>
        <w:spacing w:after="200"/>
        <w:rPr>
          <w:lang w:val="fr-CA"/>
        </w:rPr>
      </w:pPr>
      <w:r w:rsidRPr="00110F11">
        <w:rPr>
          <w:lang w:val="fr-CA"/>
        </w:rPr>
        <w:t>Un des</w:t>
      </w:r>
      <w:r w:rsidR="002A5CBA" w:rsidRPr="00110F11">
        <w:rPr>
          <w:lang w:val="fr-CA"/>
        </w:rPr>
        <w:t xml:space="preserve"> avantages du</w:t>
      </w:r>
      <w:r w:rsidRPr="00110F11">
        <w:rPr>
          <w:lang w:val="fr-CA"/>
        </w:rPr>
        <w:t xml:space="preserve"> jeu publ</w:t>
      </w:r>
      <w:r w:rsidR="002A5CBA" w:rsidRPr="00110F11">
        <w:rPr>
          <w:lang w:val="fr-CA"/>
        </w:rPr>
        <w:t>ic, c’est qu’il permet</w:t>
      </w:r>
      <w:r w:rsidRPr="00110F11">
        <w:rPr>
          <w:lang w:val="fr-CA"/>
        </w:rPr>
        <w:t xml:space="preserve"> aux radiodiffuseurs et aux radiodiffuseuses de re</w:t>
      </w:r>
      <w:r w:rsidR="000D45E9" w:rsidRPr="00110F11">
        <w:rPr>
          <w:lang w:val="fr-CA"/>
        </w:rPr>
        <w:t xml:space="preserve">ndre visite à aux communautés pour </w:t>
      </w:r>
      <w:r w:rsidRPr="00110F11">
        <w:rPr>
          <w:lang w:val="fr-CA"/>
        </w:rPr>
        <w:t>apprendre à mieux connaître leurs membres et cerner leurs besoins.</w:t>
      </w:r>
      <w:r w:rsidR="000D45E9" w:rsidRPr="00110F11">
        <w:rPr>
          <w:lang w:val="fr-CA"/>
        </w:rPr>
        <w:t xml:space="preserve"> Dans certains cas, il arrive</w:t>
      </w:r>
      <w:r w:rsidRPr="00110F11">
        <w:rPr>
          <w:lang w:val="fr-CA"/>
        </w:rPr>
        <w:t xml:space="preserve"> que les radiodiffuseurs doive</w:t>
      </w:r>
      <w:r w:rsidR="000D45E9" w:rsidRPr="00110F11">
        <w:rPr>
          <w:lang w:val="fr-CA"/>
        </w:rPr>
        <w:t>nt demeurer</w:t>
      </w:r>
      <w:r w:rsidRPr="00110F11">
        <w:rPr>
          <w:lang w:val="fr-CA"/>
        </w:rPr>
        <w:t xml:space="preserve"> quelques jours dans un village. Par exemple : une radiodiffuseuse</w:t>
      </w:r>
      <w:r w:rsidR="000D45E9" w:rsidRPr="00110F11">
        <w:rPr>
          <w:lang w:val="fr-CA"/>
        </w:rPr>
        <w:t>,</w:t>
      </w:r>
      <w:r w:rsidRPr="00110F11">
        <w:rPr>
          <w:lang w:val="fr-CA"/>
        </w:rPr>
        <w:t xml:space="preserve"> qui a passé du temps avec des villageoises et leurs enfants et qui </w:t>
      </w:r>
      <w:r w:rsidR="000D45E9" w:rsidRPr="00110F11">
        <w:rPr>
          <w:lang w:val="fr-CA"/>
        </w:rPr>
        <w:t>les a accompagnés</w:t>
      </w:r>
      <w:r w:rsidRPr="00110F11">
        <w:rPr>
          <w:lang w:val="fr-CA"/>
        </w:rPr>
        <w:t xml:space="preserve"> pour aller chercher de l’eau</w:t>
      </w:r>
      <w:r w:rsidR="000D45E9" w:rsidRPr="00110F11">
        <w:rPr>
          <w:lang w:val="fr-CA"/>
        </w:rPr>
        <w:t>,</w:t>
      </w:r>
      <w:r w:rsidRPr="00110F11">
        <w:rPr>
          <w:lang w:val="fr-CA"/>
        </w:rPr>
        <w:t xml:space="preserve"> pourrait ainsi tisser de</w:t>
      </w:r>
      <w:r w:rsidR="000D45E9" w:rsidRPr="00110F11">
        <w:rPr>
          <w:lang w:val="fr-CA"/>
        </w:rPr>
        <w:t>s liens qui facilitent l’ouverture des</w:t>
      </w:r>
      <w:r w:rsidRPr="00110F11">
        <w:rPr>
          <w:lang w:val="fr-CA"/>
        </w:rPr>
        <w:t xml:space="preserve"> v</w:t>
      </w:r>
      <w:r w:rsidR="000D45E9" w:rsidRPr="00110F11">
        <w:rPr>
          <w:lang w:val="fr-CA"/>
        </w:rPr>
        <w:t>illageois vis-à-vis</w:t>
      </w:r>
      <w:r w:rsidRPr="00110F11">
        <w:rPr>
          <w:lang w:val="fr-CA"/>
        </w:rPr>
        <w:t xml:space="preserve"> </w:t>
      </w:r>
      <w:r w:rsidR="000D45E9" w:rsidRPr="00110F11">
        <w:rPr>
          <w:lang w:val="fr-CA"/>
        </w:rPr>
        <w:t>d’</w:t>
      </w:r>
      <w:r w:rsidRPr="00110F11">
        <w:rPr>
          <w:lang w:val="fr-CA"/>
        </w:rPr>
        <w:t>elle. Outre tous les autres avantage</w:t>
      </w:r>
      <w:r w:rsidR="000D45E9" w:rsidRPr="00110F11">
        <w:rPr>
          <w:lang w:val="fr-CA"/>
        </w:rPr>
        <w:t>s que cela peut comporter, une telle</w:t>
      </w:r>
      <w:r w:rsidRPr="00110F11">
        <w:rPr>
          <w:lang w:val="fr-CA"/>
        </w:rPr>
        <w:t xml:space="preserve"> démarche peut vous aider à trouver des thèm</w:t>
      </w:r>
      <w:r w:rsidR="000D45E9" w:rsidRPr="00110F11">
        <w:rPr>
          <w:lang w:val="fr-CA"/>
        </w:rPr>
        <w:t>es pour le jeu, et être une occasion</w:t>
      </w:r>
      <w:r w:rsidRPr="00110F11">
        <w:rPr>
          <w:lang w:val="fr-CA"/>
        </w:rPr>
        <w:t xml:space="preserve"> de</w:t>
      </w:r>
      <w:r w:rsidR="000D45E9" w:rsidRPr="00110F11">
        <w:rPr>
          <w:lang w:val="fr-CA"/>
        </w:rPr>
        <w:t xml:space="preserve"> réaliser de</w:t>
      </w:r>
      <w:r w:rsidRPr="00110F11">
        <w:rPr>
          <w:lang w:val="fr-CA"/>
        </w:rPr>
        <w:t xml:space="preserve"> formidables interviews. </w:t>
      </w:r>
      <w:r w:rsidR="004D13A9" w:rsidRPr="00110F11">
        <w:rPr>
          <w:lang w:val="fr-CA"/>
        </w:rPr>
        <w:t xml:space="preserve">C’est une approche qui </w:t>
      </w:r>
      <w:r w:rsidRPr="00110F11">
        <w:rPr>
          <w:lang w:val="fr-CA"/>
        </w:rPr>
        <w:t>exiger</w:t>
      </w:r>
      <w:r w:rsidR="004D13A9" w:rsidRPr="00110F11">
        <w:rPr>
          <w:lang w:val="fr-CA"/>
        </w:rPr>
        <w:t>a certainement du radiodiffuseur un réel engagement de sa part, mais cela</w:t>
      </w:r>
      <w:r w:rsidR="00A978EA" w:rsidRPr="00110F11">
        <w:rPr>
          <w:lang w:val="fr-CA"/>
        </w:rPr>
        <w:t xml:space="preserve"> pourrait faire une éno</w:t>
      </w:r>
      <w:r w:rsidR="004D13A9" w:rsidRPr="00110F11">
        <w:rPr>
          <w:lang w:val="fr-CA"/>
        </w:rPr>
        <w:t>rme différence au niveau de la</w:t>
      </w:r>
      <w:r w:rsidR="00A978EA" w:rsidRPr="00110F11">
        <w:rPr>
          <w:lang w:val="fr-CA"/>
        </w:rPr>
        <w:t xml:space="preserve"> qualité de l’émissi</w:t>
      </w:r>
      <w:r w:rsidR="004D13A9" w:rsidRPr="00110F11">
        <w:rPr>
          <w:lang w:val="fr-CA"/>
        </w:rPr>
        <w:t>on radiophonique et</w:t>
      </w:r>
      <w:r w:rsidR="00A978EA" w:rsidRPr="00110F11">
        <w:rPr>
          <w:lang w:val="fr-CA"/>
        </w:rPr>
        <w:t xml:space="preserve"> la communauté. </w:t>
      </w:r>
    </w:p>
    <w:p w14:paraId="49929497" w14:textId="1C689406" w:rsidR="002E0872" w:rsidRPr="00110F11" w:rsidRDefault="009F1FFC" w:rsidP="00397BD5">
      <w:pPr>
        <w:pStyle w:val="ListParagraph"/>
        <w:numPr>
          <w:ilvl w:val="0"/>
          <w:numId w:val="7"/>
        </w:numPr>
        <w:spacing w:line="240" w:lineRule="auto"/>
        <w:rPr>
          <w:rFonts w:ascii="Times New Roman" w:hAnsi="Times New Roman"/>
          <w:b/>
          <w:i/>
          <w:sz w:val="24"/>
          <w:szCs w:val="24"/>
          <w:lang w:val="fr-CA"/>
        </w:rPr>
      </w:pPr>
      <w:r w:rsidRPr="00110F11">
        <w:rPr>
          <w:rFonts w:ascii="Times New Roman" w:hAnsi="Times New Roman"/>
          <w:b/>
          <w:i/>
          <w:sz w:val="24"/>
          <w:szCs w:val="24"/>
          <w:lang w:val="fr-CA"/>
        </w:rPr>
        <w:t>Rassemblez l</w:t>
      </w:r>
      <w:r w:rsidR="00276473" w:rsidRPr="00110F11">
        <w:rPr>
          <w:rFonts w:ascii="Times New Roman" w:hAnsi="Times New Roman"/>
          <w:b/>
          <w:i/>
          <w:sz w:val="24"/>
          <w:szCs w:val="24"/>
          <w:lang w:val="fr-CA"/>
        </w:rPr>
        <w:t>es personnes clés</w:t>
      </w:r>
      <w:r w:rsidR="00397BD5" w:rsidRPr="00110F11">
        <w:rPr>
          <w:rFonts w:ascii="Times New Roman" w:hAnsi="Times New Roman"/>
          <w:b/>
          <w:i/>
          <w:sz w:val="24"/>
          <w:szCs w:val="24"/>
          <w:lang w:val="fr-CA"/>
        </w:rPr>
        <w:t xml:space="preserve"> et expliquez-leur quels seront leur rôle et leurs tâches durant le jeu. </w:t>
      </w:r>
    </w:p>
    <w:p w14:paraId="175B376E" w14:textId="31B7D16A" w:rsidR="00DF5365" w:rsidRPr="00110F11" w:rsidRDefault="00A978EA" w:rsidP="00156F35">
      <w:pPr>
        <w:ind w:left="90"/>
        <w:rPr>
          <w:lang w:val="fr-CA"/>
        </w:rPr>
      </w:pPr>
      <w:r w:rsidRPr="00110F11">
        <w:rPr>
          <w:lang w:val="fr-CA"/>
        </w:rPr>
        <w:t>Personnes occupant des postes clés et tâches :</w:t>
      </w:r>
    </w:p>
    <w:p w14:paraId="21AE1A57" w14:textId="65F0AED1" w:rsidR="00A978EA" w:rsidRPr="00110F11" w:rsidRDefault="00311737" w:rsidP="00CC2B5C">
      <w:pPr>
        <w:pStyle w:val="ListParagraph"/>
        <w:numPr>
          <w:ilvl w:val="0"/>
          <w:numId w:val="2"/>
        </w:numPr>
        <w:spacing w:after="0" w:line="240" w:lineRule="auto"/>
        <w:ind w:left="360"/>
        <w:rPr>
          <w:rFonts w:ascii="Times New Roman" w:hAnsi="Times New Roman"/>
          <w:sz w:val="24"/>
          <w:szCs w:val="24"/>
          <w:lang w:val="fr-CA"/>
        </w:rPr>
      </w:pPr>
      <w:r w:rsidRPr="00110F11">
        <w:rPr>
          <w:rFonts w:ascii="Times New Roman" w:hAnsi="Times New Roman"/>
          <w:i/>
          <w:sz w:val="24"/>
          <w:szCs w:val="24"/>
          <w:lang w:val="fr-CA"/>
        </w:rPr>
        <w:t>A</w:t>
      </w:r>
      <w:r w:rsidR="00A978EA" w:rsidRPr="00110F11">
        <w:rPr>
          <w:rFonts w:ascii="Times New Roman" w:hAnsi="Times New Roman"/>
          <w:i/>
          <w:sz w:val="24"/>
          <w:szCs w:val="24"/>
          <w:lang w:val="fr-CA"/>
        </w:rPr>
        <w:t>nimateur</w:t>
      </w:r>
      <w:r w:rsidRPr="00110F11">
        <w:rPr>
          <w:rFonts w:ascii="Times New Roman" w:hAnsi="Times New Roman"/>
          <w:i/>
          <w:sz w:val="24"/>
          <w:szCs w:val="24"/>
          <w:lang w:val="fr-CA"/>
        </w:rPr>
        <w:t>/animatrice</w:t>
      </w:r>
      <w:r w:rsidRPr="00110F11">
        <w:rPr>
          <w:rFonts w:ascii="Times New Roman" w:hAnsi="Times New Roman"/>
          <w:sz w:val="24"/>
          <w:szCs w:val="24"/>
          <w:lang w:val="fr-CA"/>
        </w:rPr>
        <w:t> : supervise le</w:t>
      </w:r>
      <w:r w:rsidR="00A978EA" w:rsidRPr="00110F11">
        <w:rPr>
          <w:rFonts w:ascii="Times New Roman" w:hAnsi="Times New Roman"/>
          <w:sz w:val="24"/>
          <w:szCs w:val="24"/>
          <w:lang w:val="fr-CA"/>
        </w:rPr>
        <w:t xml:space="preserve"> jeu. Entre autres, cette personne fait les présentations, </w:t>
      </w:r>
      <w:r w:rsidR="008601C4" w:rsidRPr="00110F11">
        <w:rPr>
          <w:rFonts w:ascii="Times New Roman" w:hAnsi="Times New Roman"/>
          <w:sz w:val="24"/>
          <w:szCs w:val="24"/>
          <w:lang w:val="fr-CA"/>
        </w:rPr>
        <w:t>anime, pose les</w:t>
      </w:r>
      <w:r w:rsidRPr="00110F11">
        <w:rPr>
          <w:rFonts w:ascii="Times New Roman" w:hAnsi="Times New Roman"/>
          <w:sz w:val="24"/>
          <w:szCs w:val="24"/>
          <w:lang w:val="fr-CA"/>
        </w:rPr>
        <w:t xml:space="preserve"> questions, invite les concurrents</w:t>
      </w:r>
      <w:r w:rsidR="008601C4" w:rsidRPr="00110F11">
        <w:rPr>
          <w:rFonts w:ascii="Times New Roman" w:hAnsi="Times New Roman"/>
          <w:sz w:val="24"/>
          <w:szCs w:val="24"/>
          <w:lang w:val="fr-CA"/>
        </w:rPr>
        <w:t xml:space="preserve"> à participer</w:t>
      </w:r>
      <w:r w:rsidR="000B70DB" w:rsidRPr="00110F11">
        <w:rPr>
          <w:rFonts w:ascii="Times New Roman" w:hAnsi="Times New Roman"/>
          <w:sz w:val="24"/>
          <w:szCs w:val="24"/>
          <w:lang w:val="fr-CA"/>
        </w:rPr>
        <w:t>, les encourage en demandant au public de les apprécier à leur juste valeur par des applaudissements</w:t>
      </w:r>
      <w:r w:rsidR="008601C4" w:rsidRPr="00110F11">
        <w:rPr>
          <w:rFonts w:ascii="Times New Roman" w:hAnsi="Times New Roman"/>
          <w:sz w:val="24"/>
          <w:szCs w:val="24"/>
          <w:lang w:val="fr-CA"/>
        </w:rPr>
        <w:t xml:space="preserve"> et présente les musiciens. </w:t>
      </w:r>
    </w:p>
    <w:p w14:paraId="34A034A1" w14:textId="7058EDA3" w:rsidR="008601C4" w:rsidRPr="00110F11" w:rsidRDefault="00311737" w:rsidP="00CC2B5C">
      <w:pPr>
        <w:pStyle w:val="ListParagraph"/>
        <w:numPr>
          <w:ilvl w:val="0"/>
          <w:numId w:val="2"/>
        </w:numPr>
        <w:spacing w:after="0" w:line="240" w:lineRule="auto"/>
        <w:ind w:left="360"/>
        <w:rPr>
          <w:rFonts w:ascii="Times New Roman" w:hAnsi="Times New Roman"/>
          <w:sz w:val="24"/>
          <w:szCs w:val="24"/>
          <w:lang w:val="fr-CA"/>
        </w:rPr>
      </w:pPr>
      <w:r w:rsidRPr="00110F11">
        <w:rPr>
          <w:rFonts w:ascii="Times New Roman" w:hAnsi="Times New Roman"/>
          <w:i/>
          <w:sz w:val="24"/>
          <w:szCs w:val="24"/>
          <w:lang w:val="fr-CA"/>
        </w:rPr>
        <w:t>J</w:t>
      </w:r>
      <w:r w:rsidR="008601C4" w:rsidRPr="00110F11">
        <w:rPr>
          <w:rFonts w:ascii="Times New Roman" w:hAnsi="Times New Roman"/>
          <w:i/>
          <w:sz w:val="24"/>
          <w:szCs w:val="24"/>
          <w:lang w:val="fr-CA"/>
        </w:rPr>
        <w:t>ury</w:t>
      </w:r>
      <w:r w:rsidRPr="00110F11">
        <w:rPr>
          <w:rFonts w:ascii="Times New Roman" w:hAnsi="Times New Roman"/>
          <w:sz w:val="24"/>
          <w:szCs w:val="24"/>
          <w:lang w:val="fr-CA"/>
        </w:rPr>
        <w:t> : groupe de</w:t>
      </w:r>
      <w:r w:rsidR="008601C4" w:rsidRPr="00110F11">
        <w:rPr>
          <w:rFonts w:ascii="Times New Roman" w:hAnsi="Times New Roman"/>
          <w:sz w:val="24"/>
          <w:szCs w:val="24"/>
          <w:lang w:val="fr-CA"/>
        </w:rPr>
        <w:t xml:space="preserve"> trois o</w:t>
      </w:r>
      <w:r w:rsidRPr="00110F11">
        <w:rPr>
          <w:rFonts w:ascii="Times New Roman" w:hAnsi="Times New Roman"/>
          <w:sz w:val="24"/>
          <w:szCs w:val="24"/>
          <w:lang w:val="fr-CA"/>
        </w:rPr>
        <w:t>u cinq personnes désignées par l</w:t>
      </w:r>
      <w:r w:rsidR="008601C4" w:rsidRPr="00110F11">
        <w:rPr>
          <w:rFonts w:ascii="Times New Roman" w:hAnsi="Times New Roman"/>
          <w:sz w:val="24"/>
          <w:szCs w:val="24"/>
          <w:lang w:val="fr-CA"/>
        </w:rPr>
        <w:t>es chefs locaux. Le jury doit inclure un membre de l’équipe de la radio qui agira à titre de consultant. Les membres du</w:t>
      </w:r>
      <w:r w:rsidRPr="00110F11">
        <w:rPr>
          <w:rFonts w:ascii="Times New Roman" w:hAnsi="Times New Roman"/>
          <w:sz w:val="24"/>
          <w:szCs w:val="24"/>
          <w:lang w:val="fr-CA"/>
        </w:rPr>
        <w:t xml:space="preserve"> jury enregistrent les concurrents</w:t>
      </w:r>
      <w:r w:rsidR="008601C4" w:rsidRPr="00110F11">
        <w:rPr>
          <w:rFonts w:ascii="Times New Roman" w:hAnsi="Times New Roman"/>
          <w:sz w:val="24"/>
          <w:szCs w:val="24"/>
          <w:lang w:val="fr-CA"/>
        </w:rPr>
        <w:t xml:space="preserve"> en prenant leurs noms et le nom de leur village, évaluent leurs performances, délibèrent et choisissent les gagnants, présentent les bonnes réponses et annoncent les résultats. </w:t>
      </w:r>
    </w:p>
    <w:p w14:paraId="30EF059A" w14:textId="0E1C1AB4" w:rsidR="008601C4" w:rsidRPr="00110F11" w:rsidRDefault="00311737" w:rsidP="00110F11">
      <w:pPr>
        <w:pStyle w:val="ListParagraph"/>
        <w:numPr>
          <w:ilvl w:val="0"/>
          <w:numId w:val="2"/>
        </w:numPr>
        <w:spacing w:line="240" w:lineRule="auto"/>
        <w:ind w:left="360"/>
        <w:rPr>
          <w:rFonts w:ascii="Times New Roman" w:hAnsi="Times New Roman"/>
          <w:sz w:val="24"/>
          <w:szCs w:val="24"/>
          <w:lang w:val="fr-CA"/>
        </w:rPr>
      </w:pPr>
      <w:r w:rsidRPr="00110F11">
        <w:rPr>
          <w:rFonts w:ascii="Times New Roman" w:hAnsi="Times New Roman"/>
          <w:i/>
          <w:sz w:val="24"/>
          <w:szCs w:val="24"/>
          <w:lang w:val="fr-CA"/>
        </w:rPr>
        <w:t>T</w:t>
      </w:r>
      <w:r w:rsidR="008601C4" w:rsidRPr="00110F11">
        <w:rPr>
          <w:rFonts w:ascii="Times New Roman" w:hAnsi="Times New Roman"/>
          <w:i/>
          <w:sz w:val="24"/>
          <w:szCs w:val="24"/>
          <w:lang w:val="fr-CA"/>
        </w:rPr>
        <w:t>echnicien</w:t>
      </w:r>
      <w:r w:rsidRPr="00110F11">
        <w:rPr>
          <w:rFonts w:ascii="Times New Roman" w:hAnsi="Times New Roman"/>
          <w:sz w:val="24"/>
          <w:szCs w:val="24"/>
          <w:lang w:val="fr-CA"/>
        </w:rPr>
        <w:t> : personne</w:t>
      </w:r>
      <w:r w:rsidR="008601C4" w:rsidRPr="00110F11">
        <w:rPr>
          <w:rFonts w:ascii="Times New Roman" w:hAnsi="Times New Roman"/>
          <w:sz w:val="24"/>
          <w:szCs w:val="24"/>
          <w:lang w:val="fr-CA"/>
        </w:rPr>
        <w:t xml:space="preserve"> chargé</w:t>
      </w:r>
      <w:r w:rsidRPr="00110F11">
        <w:rPr>
          <w:rFonts w:ascii="Times New Roman" w:hAnsi="Times New Roman"/>
          <w:sz w:val="24"/>
          <w:szCs w:val="24"/>
          <w:lang w:val="fr-CA"/>
        </w:rPr>
        <w:t>e</w:t>
      </w:r>
      <w:r w:rsidR="008601C4" w:rsidRPr="00110F11">
        <w:rPr>
          <w:rFonts w:ascii="Times New Roman" w:hAnsi="Times New Roman"/>
          <w:sz w:val="24"/>
          <w:szCs w:val="24"/>
          <w:lang w:val="fr-CA"/>
        </w:rPr>
        <w:t xml:space="preserve"> d’instal</w:t>
      </w:r>
      <w:r w:rsidRPr="00110F11">
        <w:rPr>
          <w:rFonts w:ascii="Times New Roman" w:hAnsi="Times New Roman"/>
          <w:sz w:val="24"/>
          <w:szCs w:val="24"/>
          <w:lang w:val="fr-CA"/>
        </w:rPr>
        <w:t>ler l’équipement, dont le système de son, et</w:t>
      </w:r>
      <w:r w:rsidR="008601C4" w:rsidRPr="00110F11">
        <w:rPr>
          <w:rFonts w:ascii="Times New Roman" w:hAnsi="Times New Roman"/>
          <w:sz w:val="24"/>
          <w:szCs w:val="24"/>
          <w:lang w:val="fr-CA"/>
        </w:rPr>
        <w:t xml:space="preserve"> d</w:t>
      </w:r>
      <w:r w:rsidRPr="00110F11">
        <w:rPr>
          <w:rFonts w:ascii="Times New Roman" w:hAnsi="Times New Roman"/>
          <w:sz w:val="24"/>
          <w:szCs w:val="24"/>
          <w:lang w:val="fr-CA"/>
        </w:rPr>
        <w:t>’enregistrer</w:t>
      </w:r>
      <w:r w:rsidR="008601C4" w:rsidRPr="00110F11">
        <w:rPr>
          <w:rFonts w:ascii="Times New Roman" w:hAnsi="Times New Roman"/>
          <w:sz w:val="24"/>
          <w:szCs w:val="24"/>
          <w:lang w:val="fr-CA"/>
        </w:rPr>
        <w:t xml:space="preserve"> tous les sons, y compris l’enregistrement du divertissement musical. </w:t>
      </w:r>
    </w:p>
    <w:p w14:paraId="31F87B31" w14:textId="77777777" w:rsidR="00D41E26" w:rsidRPr="00110F11" w:rsidRDefault="00D41E26" w:rsidP="00D41E26">
      <w:pPr>
        <w:ind w:left="360"/>
        <w:rPr>
          <w:lang w:val="fr-CA"/>
        </w:rPr>
      </w:pPr>
    </w:p>
    <w:p w14:paraId="553D1553" w14:textId="507EBA3F" w:rsidR="00612B7C" w:rsidRPr="00110F11" w:rsidRDefault="008601C4" w:rsidP="00110F11">
      <w:pPr>
        <w:pStyle w:val="ListParagraph"/>
        <w:numPr>
          <w:ilvl w:val="0"/>
          <w:numId w:val="9"/>
        </w:numPr>
        <w:spacing w:line="240" w:lineRule="auto"/>
        <w:rPr>
          <w:rFonts w:ascii="Times New Roman" w:hAnsi="Times New Roman"/>
          <w:b/>
          <w:i/>
          <w:sz w:val="24"/>
          <w:szCs w:val="24"/>
          <w:lang w:val="fr-CA"/>
        </w:rPr>
      </w:pPr>
      <w:r w:rsidRPr="00110F11">
        <w:rPr>
          <w:rFonts w:ascii="Times New Roman" w:hAnsi="Times New Roman"/>
          <w:b/>
          <w:i/>
          <w:sz w:val="24"/>
          <w:szCs w:val="24"/>
          <w:lang w:val="fr-CA"/>
        </w:rPr>
        <w:t xml:space="preserve">Assurez-vous d’avoir tout le matériel nécessaire à portée de main. </w:t>
      </w:r>
    </w:p>
    <w:p w14:paraId="3E5B10B9" w14:textId="5D24EC8F" w:rsidR="00A41A49" w:rsidRPr="00110F11" w:rsidRDefault="004F0C17" w:rsidP="00156F35">
      <w:pPr>
        <w:rPr>
          <w:lang w:val="fr-CA"/>
        </w:rPr>
      </w:pPr>
      <w:r w:rsidRPr="00110F11">
        <w:rPr>
          <w:lang w:val="fr-CA"/>
        </w:rPr>
        <w:t xml:space="preserve">L’équipement nécessaire pour le déroulement du jeu comprend : </w:t>
      </w:r>
    </w:p>
    <w:p w14:paraId="663B9219" w14:textId="61F04C68" w:rsidR="00DF5365" w:rsidRPr="00110F11" w:rsidRDefault="004F0C17" w:rsidP="00CC2B5C">
      <w:pPr>
        <w:pStyle w:val="ListParagraph"/>
        <w:numPr>
          <w:ilvl w:val="0"/>
          <w:numId w:val="3"/>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une table de mixage</w:t>
      </w:r>
    </w:p>
    <w:p w14:paraId="15487E8C" w14:textId="021DB94C" w:rsidR="00DF5365" w:rsidRPr="00110F11" w:rsidRDefault="004F0C17" w:rsidP="00CC2B5C">
      <w:pPr>
        <w:pStyle w:val="ListParagraph"/>
        <w:numPr>
          <w:ilvl w:val="0"/>
          <w:numId w:val="3"/>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des microphones et des pieds de microphone</w:t>
      </w:r>
    </w:p>
    <w:p w14:paraId="192B72FD" w14:textId="551AA938" w:rsidR="00DF5365" w:rsidRPr="00110F11" w:rsidRDefault="004F0C17" w:rsidP="00CC2B5C">
      <w:pPr>
        <w:pStyle w:val="ListParagraph"/>
        <w:numPr>
          <w:ilvl w:val="0"/>
          <w:numId w:val="3"/>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des enregistreurs audio</w:t>
      </w:r>
    </w:p>
    <w:p w14:paraId="32E71B3E" w14:textId="3324C133" w:rsidR="00DF5365" w:rsidRPr="00110F11" w:rsidRDefault="004F0C17" w:rsidP="00CC2B5C">
      <w:pPr>
        <w:pStyle w:val="ListParagraph"/>
        <w:numPr>
          <w:ilvl w:val="0"/>
          <w:numId w:val="3"/>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un amplificateur puissant</w:t>
      </w:r>
    </w:p>
    <w:p w14:paraId="670CF05D" w14:textId="437AF252" w:rsidR="00DF5365" w:rsidRPr="00110F11" w:rsidRDefault="004F0C17" w:rsidP="00CC2B5C">
      <w:pPr>
        <w:pStyle w:val="ListParagraph"/>
        <w:numPr>
          <w:ilvl w:val="0"/>
          <w:numId w:val="3"/>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 xml:space="preserve">des </w:t>
      </w:r>
      <w:r w:rsidR="008C777C" w:rsidRPr="00110F11">
        <w:rPr>
          <w:rFonts w:ascii="Times New Roman" w:hAnsi="Times New Roman"/>
          <w:sz w:val="24"/>
          <w:szCs w:val="24"/>
          <w:lang w:val="fr-CA"/>
        </w:rPr>
        <w:t>haut-parleurs</w:t>
      </w:r>
    </w:p>
    <w:p w14:paraId="766E0DA1" w14:textId="5EB1FAFA" w:rsidR="00DF5365" w:rsidRPr="00110F11" w:rsidRDefault="008C777C" w:rsidP="00CC2B5C">
      <w:pPr>
        <w:pStyle w:val="ListParagraph"/>
        <w:numPr>
          <w:ilvl w:val="0"/>
          <w:numId w:val="3"/>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des casques</w:t>
      </w:r>
    </w:p>
    <w:p w14:paraId="770DBE44" w14:textId="63958142" w:rsidR="00DF5365" w:rsidRPr="00110F11" w:rsidRDefault="008C777C" w:rsidP="00CC2B5C">
      <w:pPr>
        <w:pStyle w:val="ListParagraph"/>
        <w:numPr>
          <w:ilvl w:val="0"/>
          <w:numId w:val="3"/>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une source d’énergie</w:t>
      </w:r>
    </w:p>
    <w:p w14:paraId="65491C61" w14:textId="1984556C" w:rsidR="00DF5365" w:rsidRPr="00110F11" w:rsidRDefault="008C777C" w:rsidP="00CC2B5C">
      <w:pPr>
        <w:pStyle w:val="ListParagraph"/>
        <w:numPr>
          <w:ilvl w:val="0"/>
          <w:numId w:val="3"/>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des câbles pour les microphones, les haut-parleurs et la source d’énergie</w:t>
      </w:r>
    </w:p>
    <w:p w14:paraId="40D2A1CF" w14:textId="4965B092" w:rsidR="00DF5365" w:rsidRPr="00110F11" w:rsidRDefault="008C777C" w:rsidP="00CC2B5C">
      <w:pPr>
        <w:pStyle w:val="ListParagraph"/>
        <w:numPr>
          <w:ilvl w:val="0"/>
          <w:numId w:val="3"/>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un système d’éclairage (facultatif)</w:t>
      </w:r>
    </w:p>
    <w:p w14:paraId="6B96639B" w14:textId="075B2A49" w:rsidR="00DF5365" w:rsidRPr="00110F11" w:rsidRDefault="00B85576" w:rsidP="00CC2B5C">
      <w:pPr>
        <w:pStyle w:val="ListParagraph"/>
        <w:numPr>
          <w:ilvl w:val="0"/>
          <w:numId w:val="3"/>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un nombre suffi</w:t>
      </w:r>
      <w:r w:rsidR="008C777C" w:rsidRPr="00110F11">
        <w:rPr>
          <w:rFonts w:ascii="Times New Roman" w:hAnsi="Times New Roman"/>
          <w:sz w:val="24"/>
          <w:szCs w:val="24"/>
          <w:lang w:val="fr-CA"/>
        </w:rPr>
        <w:t>sant de tables et de chaises pour le jury et le technicien</w:t>
      </w:r>
    </w:p>
    <w:p w14:paraId="0378103F" w14:textId="77777777" w:rsidR="00DF5365" w:rsidRPr="00110F11" w:rsidRDefault="00DF5365" w:rsidP="002F3098">
      <w:pPr>
        <w:rPr>
          <w:lang w:val="fr-CA"/>
        </w:rPr>
      </w:pPr>
    </w:p>
    <w:p w14:paraId="4402F364" w14:textId="64DC92A9" w:rsidR="00A41A49" w:rsidRPr="00110F11" w:rsidRDefault="008F0A34" w:rsidP="00B85576">
      <w:pPr>
        <w:pStyle w:val="ListParagraph"/>
        <w:numPr>
          <w:ilvl w:val="0"/>
          <w:numId w:val="20"/>
        </w:numPr>
        <w:spacing w:line="240" w:lineRule="auto"/>
        <w:rPr>
          <w:rFonts w:ascii="Times New Roman" w:hAnsi="Times New Roman"/>
          <w:b/>
          <w:i/>
          <w:sz w:val="24"/>
          <w:szCs w:val="24"/>
          <w:lang w:val="fr-CA"/>
        </w:rPr>
      </w:pPr>
      <w:r w:rsidRPr="00110F11">
        <w:rPr>
          <w:rFonts w:ascii="Times New Roman" w:hAnsi="Times New Roman"/>
          <w:b/>
          <w:i/>
          <w:sz w:val="24"/>
          <w:szCs w:val="24"/>
          <w:lang w:val="fr-CA"/>
        </w:rPr>
        <w:t>Faites-en</w:t>
      </w:r>
      <w:r w:rsidR="00B85576" w:rsidRPr="00110F11">
        <w:rPr>
          <w:rFonts w:ascii="Times New Roman" w:hAnsi="Times New Roman"/>
          <w:b/>
          <w:i/>
          <w:sz w:val="24"/>
          <w:szCs w:val="24"/>
          <w:lang w:val="fr-CA"/>
        </w:rPr>
        <w:t xml:space="preserve"> sorte que des spécialistes communiquent au jury les informations de base sur le sujet du jeu.</w:t>
      </w:r>
    </w:p>
    <w:p w14:paraId="7718DB05" w14:textId="77777777" w:rsidR="00DF5365" w:rsidRPr="00110F11" w:rsidRDefault="00DF5365" w:rsidP="002F3098">
      <w:pPr>
        <w:pStyle w:val="ListParagraph"/>
        <w:spacing w:before="480" w:line="240" w:lineRule="auto"/>
        <w:rPr>
          <w:rFonts w:ascii="Times New Roman" w:hAnsi="Times New Roman"/>
          <w:sz w:val="24"/>
          <w:szCs w:val="24"/>
          <w:lang w:val="fr-CA"/>
        </w:rPr>
      </w:pPr>
    </w:p>
    <w:p w14:paraId="61656EDD" w14:textId="099EB49A" w:rsidR="00B85576" w:rsidRPr="00110F11" w:rsidRDefault="00B85576" w:rsidP="00CC2B5C">
      <w:pPr>
        <w:pStyle w:val="ListParagraph"/>
        <w:numPr>
          <w:ilvl w:val="0"/>
          <w:numId w:val="2"/>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Le président du jury doit fournir aux membres un document qui explique les informations clés sur le thème du jeu. Cela permettra au jury de prendre des décisions éclairées concernant les</w:t>
      </w:r>
      <w:r w:rsidR="00C6046B" w:rsidRPr="00110F11">
        <w:rPr>
          <w:rFonts w:ascii="Times New Roman" w:hAnsi="Times New Roman"/>
          <w:sz w:val="24"/>
          <w:szCs w:val="24"/>
          <w:lang w:val="fr-CA"/>
        </w:rPr>
        <w:t xml:space="preserve"> gagnants des différentes parties</w:t>
      </w:r>
      <w:r w:rsidRPr="00110F11">
        <w:rPr>
          <w:rFonts w:ascii="Times New Roman" w:hAnsi="Times New Roman"/>
          <w:sz w:val="24"/>
          <w:szCs w:val="24"/>
          <w:lang w:val="fr-CA"/>
        </w:rPr>
        <w:t xml:space="preserve"> du jeu. </w:t>
      </w:r>
    </w:p>
    <w:p w14:paraId="374CCC31" w14:textId="77777777" w:rsidR="00DF5365" w:rsidRPr="00110F11" w:rsidRDefault="00DF5365" w:rsidP="002F3098">
      <w:pPr>
        <w:pStyle w:val="ListParagraph"/>
        <w:spacing w:before="480" w:line="240" w:lineRule="auto"/>
        <w:rPr>
          <w:rFonts w:ascii="Times New Roman" w:hAnsi="Times New Roman"/>
          <w:sz w:val="24"/>
          <w:szCs w:val="24"/>
          <w:lang w:val="fr-CA"/>
        </w:rPr>
      </w:pPr>
    </w:p>
    <w:p w14:paraId="40876CFB" w14:textId="544988B2" w:rsidR="00A41A49" w:rsidRPr="00110F11" w:rsidRDefault="003D1640" w:rsidP="003D1640">
      <w:pPr>
        <w:pStyle w:val="ListParagraph"/>
        <w:numPr>
          <w:ilvl w:val="0"/>
          <w:numId w:val="21"/>
        </w:numPr>
        <w:spacing w:after="0" w:line="240" w:lineRule="auto"/>
        <w:rPr>
          <w:rFonts w:ascii="Times New Roman" w:hAnsi="Times New Roman"/>
          <w:b/>
          <w:i/>
          <w:sz w:val="24"/>
          <w:szCs w:val="24"/>
          <w:lang w:val="fr-CA"/>
        </w:rPr>
      </w:pPr>
      <w:r w:rsidRPr="00110F11">
        <w:rPr>
          <w:rFonts w:ascii="Times New Roman" w:hAnsi="Times New Roman"/>
          <w:b/>
          <w:i/>
          <w:sz w:val="24"/>
          <w:szCs w:val="24"/>
          <w:lang w:val="fr-CA"/>
        </w:rPr>
        <w:t>Assurez-vous que l’animateu</w:t>
      </w:r>
      <w:r w:rsidR="005F2C4F" w:rsidRPr="00110F11">
        <w:rPr>
          <w:rFonts w:ascii="Times New Roman" w:hAnsi="Times New Roman"/>
          <w:b/>
          <w:i/>
          <w:sz w:val="24"/>
          <w:szCs w:val="24"/>
          <w:lang w:val="fr-CA"/>
        </w:rPr>
        <w:t>r connaisse</w:t>
      </w:r>
      <w:r w:rsidRPr="00110F11">
        <w:rPr>
          <w:rFonts w:ascii="Times New Roman" w:hAnsi="Times New Roman"/>
          <w:b/>
          <w:i/>
          <w:sz w:val="24"/>
          <w:szCs w:val="24"/>
          <w:lang w:val="fr-CA"/>
        </w:rPr>
        <w:t xml:space="preserve"> les règles du jeu, son rôle dans le jeu et sait comment le jeu doit se dérouler. </w:t>
      </w:r>
    </w:p>
    <w:p w14:paraId="42788073" w14:textId="77777777" w:rsidR="00DF5365" w:rsidRPr="00110F11" w:rsidRDefault="00DF5365" w:rsidP="002F3098">
      <w:pPr>
        <w:rPr>
          <w:lang w:val="fr-CA"/>
        </w:rPr>
      </w:pPr>
      <w:r w:rsidRPr="00110F11">
        <w:rPr>
          <w:rFonts w:eastAsia="Open Sans"/>
          <w:lang w:val="fr-CA"/>
        </w:rPr>
        <w:t xml:space="preserve"> </w:t>
      </w:r>
    </w:p>
    <w:p w14:paraId="22A73E84" w14:textId="7C75427B" w:rsidR="00921453" w:rsidRPr="00110F11" w:rsidRDefault="00921453" w:rsidP="00156F35">
      <w:pPr>
        <w:pStyle w:val="ListParagraph"/>
        <w:numPr>
          <w:ilvl w:val="0"/>
          <w:numId w:val="2"/>
        </w:numPr>
        <w:spacing w:after="0" w:line="240" w:lineRule="auto"/>
        <w:ind w:left="360"/>
        <w:rPr>
          <w:rFonts w:ascii="Times New Roman" w:hAnsi="Times New Roman"/>
          <w:sz w:val="24"/>
          <w:szCs w:val="24"/>
          <w:lang w:val="fr-CA"/>
        </w:rPr>
      </w:pPr>
      <w:r w:rsidRPr="00110F11">
        <w:rPr>
          <w:rFonts w:ascii="Times New Roman" w:eastAsia="Open Sans" w:hAnsi="Times New Roman"/>
          <w:i/>
          <w:sz w:val="24"/>
          <w:szCs w:val="24"/>
          <w:lang w:val="fr-CA"/>
        </w:rPr>
        <w:t>L’animateur</w:t>
      </w:r>
      <w:r w:rsidR="00F02A01" w:rsidRPr="00110F11">
        <w:rPr>
          <w:rFonts w:ascii="Times New Roman" w:eastAsia="Open Sans" w:hAnsi="Times New Roman"/>
          <w:i/>
          <w:sz w:val="24"/>
          <w:szCs w:val="24"/>
          <w:lang w:val="fr-CA"/>
        </w:rPr>
        <w:t>/animatrice</w:t>
      </w:r>
      <w:r w:rsidRPr="00110F11">
        <w:rPr>
          <w:rFonts w:ascii="Times New Roman" w:eastAsia="Open Sans" w:hAnsi="Times New Roman"/>
          <w:i/>
          <w:sz w:val="24"/>
          <w:szCs w:val="24"/>
          <w:lang w:val="fr-CA"/>
        </w:rPr>
        <w:t> </w:t>
      </w:r>
      <w:r w:rsidRPr="00110F11">
        <w:rPr>
          <w:rFonts w:ascii="Times New Roman" w:eastAsia="Open Sans" w:hAnsi="Times New Roman"/>
          <w:sz w:val="24"/>
          <w:szCs w:val="24"/>
          <w:lang w:val="fr-CA"/>
        </w:rPr>
        <w:t>:</w:t>
      </w:r>
      <w:r w:rsidR="00DF5365" w:rsidRPr="00110F11">
        <w:rPr>
          <w:rFonts w:ascii="Times New Roman" w:eastAsia="Open Sans" w:hAnsi="Times New Roman"/>
          <w:sz w:val="24"/>
          <w:szCs w:val="24"/>
          <w:lang w:val="fr-CA"/>
        </w:rPr>
        <w:t xml:space="preserve"> </w:t>
      </w:r>
      <w:r w:rsidRPr="00110F11">
        <w:rPr>
          <w:rFonts w:ascii="Times New Roman" w:eastAsia="Open Sans" w:hAnsi="Times New Roman"/>
          <w:sz w:val="24"/>
          <w:szCs w:val="24"/>
          <w:lang w:val="fr-CA"/>
        </w:rPr>
        <w:t>l’ambiance du jeu public repos</w:t>
      </w:r>
      <w:r w:rsidR="00F02A01" w:rsidRPr="00110F11">
        <w:rPr>
          <w:rFonts w:ascii="Times New Roman" w:eastAsia="Open Sans" w:hAnsi="Times New Roman"/>
          <w:sz w:val="24"/>
          <w:szCs w:val="24"/>
          <w:lang w:val="fr-CA"/>
        </w:rPr>
        <w:t xml:space="preserve">e sur les épaules de cette personne à qui il incombe </w:t>
      </w:r>
      <w:r w:rsidRPr="00110F11">
        <w:rPr>
          <w:rFonts w:ascii="Times New Roman" w:eastAsia="Open Sans" w:hAnsi="Times New Roman"/>
          <w:sz w:val="24"/>
          <w:szCs w:val="24"/>
          <w:lang w:val="fr-CA"/>
        </w:rPr>
        <w:t xml:space="preserve">de : </w:t>
      </w:r>
    </w:p>
    <w:p w14:paraId="251458B9" w14:textId="14B2526E" w:rsidR="00921453" w:rsidRPr="00110F11" w:rsidRDefault="00921453" w:rsidP="00156F35">
      <w:pPr>
        <w:pStyle w:val="ListParagraph"/>
        <w:numPr>
          <w:ilvl w:val="1"/>
          <w:numId w:val="2"/>
        </w:numPr>
        <w:spacing w:after="0" w:line="240" w:lineRule="auto"/>
        <w:rPr>
          <w:rFonts w:ascii="Times New Roman" w:hAnsi="Times New Roman"/>
          <w:sz w:val="24"/>
          <w:szCs w:val="24"/>
          <w:lang w:val="fr-CA"/>
        </w:rPr>
      </w:pPr>
      <w:r w:rsidRPr="00110F11">
        <w:rPr>
          <w:rFonts w:ascii="Times New Roman" w:hAnsi="Times New Roman"/>
          <w:sz w:val="24"/>
          <w:szCs w:val="24"/>
          <w:lang w:val="fr-CA"/>
        </w:rPr>
        <w:t xml:space="preserve">Encourager le public à participer au jeu. </w:t>
      </w:r>
    </w:p>
    <w:p w14:paraId="3F6BF92B" w14:textId="3BF665EB" w:rsidR="00921453" w:rsidRPr="00110F11" w:rsidRDefault="00921453" w:rsidP="00156F35">
      <w:pPr>
        <w:pStyle w:val="ListParagraph"/>
        <w:numPr>
          <w:ilvl w:val="1"/>
          <w:numId w:val="2"/>
        </w:numPr>
        <w:spacing w:after="0" w:line="240" w:lineRule="auto"/>
        <w:rPr>
          <w:rFonts w:ascii="Times New Roman" w:hAnsi="Times New Roman"/>
          <w:sz w:val="24"/>
          <w:szCs w:val="24"/>
          <w:lang w:val="fr-CA"/>
        </w:rPr>
      </w:pPr>
      <w:r w:rsidRPr="00110F11">
        <w:rPr>
          <w:rFonts w:ascii="Times New Roman" w:hAnsi="Times New Roman"/>
          <w:sz w:val="24"/>
          <w:szCs w:val="24"/>
          <w:lang w:val="fr-CA"/>
        </w:rPr>
        <w:t xml:space="preserve">Créer une ambiance détendue et plaisante et </w:t>
      </w:r>
      <w:r w:rsidR="00573166" w:rsidRPr="00110F11">
        <w:rPr>
          <w:rFonts w:ascii="Times New Roman" w:hAnsi="Times New Roman"/>
          <w:sz w:val="24"/>
          <w:szCs w:val="24"/>
          <w:lang w:val="fr-CA"/>
        </w:rPr>
        <w:t xml:space="preserve">continuer à divertir la foule. </w:t>
      </w:r>
    </w:p>
    <w:p w14:paraId="29CFAE26" w14:textId="516E5FCC" w:rsidR="00573166" w:rsidRPr="00110F11" w:rsidRDefault="00573166" w:rsidP="00156F35">
      <w:pPr>
        <w:pStyle w:val="ListParagraph"/>
        <w:numPr>
          <w:ilvl w:val="1"/>
          <w:numId w:val="2"/>
        </w:numPr>
        <w:spacing w:after="0" w:line="240" w:lineRule="auto"/>
        <w:rPr>
          <w:rFonts w:ascii="Times New Roman" w:hAnsi="Times New Roman"/>
          <w:sz w:val="24"/>
          <w:szCs w:val="24"/>
          <w:lang w:val="fr-CA"/>
        </w:rPr>
      </w:pPr>
      <w:r w:rsidRPr="00110F11">
        <w:rPr>
          <w:rFonts w:ascii="Times New Roman" w:hAnsi="Times New Roman"/>
          <w:sz w:val="24"/>
          <w:szCs w:val="24"/>
          <w:lang w:val="fr-CA"/>
        </w:rPr>
        <w:t xml:space="preserve">Encourager ceux et celles qui ont des réticences, qui sont timides ou qui hésitent à participer. </w:t>
      </w:r>
    </w:p>
    <w:p w14:paraId="48E4757C" w14:textId="15178EB3" w:rsidR="00573166" w:rsidRPr="00110F11" w:rsidRDefault="00573166" w:rsidP="00156F35">
      <w:pPr>
        <w:pStyle w:val="ListParagraph"/>
        <w:numPr>
          <w:ilvl w:val="1"/>
          <w:numId w:val="2"/>
        </w:numPr>
        <w:spacing w:after="0" w:line="240" w:lineRule="auto"/>
        <w:rPr>
          <w:rFonts w:ascii="Times New Roman" w:hAnsi="Times New Roman"/>
          <w:sz w:val="24"/>
          <w:szCs w:val="24"/>
          <w:lang w:val="fr-CA"/>
        </w:rPr>
      </w:pPr>
      <w:r w:rsidRPr="00110F11">
        <w:rPr>
          <w:rFonts w:ascii="Times New Roman" w:hAnsi="Times New Roman"/>
          <w:sz w:val="24"/>
          <w:szCs w:val="24"/>
          <w:lang w:val="fr-CA"/>
        </w:rPr>
        <w:t>Expliquer les p</w:t>
      </w:r>
      <w:r w:rsidR="00C6046B" w:rsidRPr="00110F11">
        <w:rPr>
          <w:rFonts w:ascii="Times New Roman" w:hAnsi="Times New Roman"/>
          <w:sz w:val="24"/>
          <w:szCs w:val="24"/>
          <w:lang w:val="fr-CA"/>
        </w:rPr>
        <w:t>rocédures des différentes parties</w:t>
      </w:r>
      <w:r w:rsidRPr="00110F11">
        <w:rPr>
          <w:rFonts w:ascii="Times New Roman" w:hAnsi="Times New Roman"/>
          <w:sz w:val="24"/>
          <w:szCs w:val="24"/>
          <w:lang w:val="fr-CA"/>
        </w:rPr>
        <w:t xml:space="preserve"> du jeu. </w:t>
      </w:r>
    </w:p>
    <w:p w14:paraId="2EFA1F12" w14:textId="7D3E4E62" w:rsidR="00573166" w:rsidRPr="00110F11" w:rsidRDefault="00573166" w:rsidP="00156F35">
      <w:pPr>
        <w:pStyle w:val="ListParagraph"/>
        <w:numPr>
          <w:ilvl w:val="1"/>
          <w:numId w:val="2"/>
        </w:numPr>
        <w:spacing w:after="0" w:line="240" w:lineRule="auto"/>
        <w:rPr>
          <w:rFonts w:ascii="Times New Roman" w:hAnsi="Times New Roman"/>
          <w:sz w:val="24"/>
          <w:szCs w:val="24"/>
          <w:lang w:val="fr-CA"/>
        </w:rPr>
      </w:pPr>
      <w:r w:rsidRPr="00110F11">
        <w:rPr>
          <w:rFonts w:ascii="Times New Roman" w:hAnsi="Times New Roman"/>
          <w:sz w:val="24"/>
          <w:szCs w:val="24"/>
          <w:lang w:val="fr-CA"/>
        </w:rPr>
        <w:t xml:space="preserve">Trouver des personnes talentueuses pour rendre le jeu dynamique. </w:t>
      </w:r>
    </w:p>
    <w:p w14:paraId="442BEE4D" w14:textId="4EBFD342" w:rsidR="00573166" w:rsidRPr="00110F11" w:rsidRDefault="00573166" w:rsidP="00156F35">
      <w:pPr>
        <w:pStyle w:val="ListParagraph"/>
        <w:numPr>
          <w:ilvl w:val="1"/>
          <w:numId w:val="2"/>
        </w:numPr>
        <w:spacing w:after="0" w:line="240" w:lineRule="auto"/>
        <w:rPr>
          <w:rFonts w:ascii="Times New Roman" w:hAnsi="Times New Roman"/>
          <w:sz w:val="24"/>
          <w:szCs w:val="24"/>
          <w:lang w:val="fr-CA"/>
        </w:rPr>
      </w:pPr>
      <w:r w:rsidRPr="00110F11">
        <w:rPr>
          <w:rFonts w:ascii="Times New Roman" w:hAnsi="Times New Roman"/>
          <w:sz w:val="24"/>
          <w:szCs w:val="24"/>
          <w:lang w:val="fr-CA"/>
        </w:rPr>
        <w:t>Faire en sorte que tou</w:t>
      </w:r>
      <w:r w:rsidR="003B432B" w:rsidRPr="00110F11">
        <w:rPr>
          <w:rFonts w:ascii="Times New Roman" w:hAnsi="Times New Roman"/>
          <w:sz w:val="24"/>
          <w:szCs w:val="24"/>
          <w:lang w:val="fr-CA"/>
        </w:rPr>
        <w:t>tes</w:t>
      </w:r>
      <w:r w:rsidRPr="00110F11">
        <w:rPr>
          <w:rFonts w:ascii="Times New Roman" w:hAnsi="Times New Roman"/>
          <w:sz w:val="24"/>
          <w:szCs w:val="24"/>
          <w:lang w:val="fr-CA"/>
        </w:rPr>
        <w:t xml:space="preserve"> les sphères sociales de</w:t>
      </w:r>
      <w:r w:rsidR="00C6046B" w:rsidRPr="00110F11">
        <w:rPr>
          <w:rFonts w:ascii="Times New Roman" w:hAnsi="Times New Roman"/>
          <w:sz w:val="24"/>
          <w:szCs w:val="24"/>
          <w:lang w:val="fr-CA"/>
        </w:rPr>
        <w:t xml:space="preserve"> la communauté puissent</w:t>
      </w:r>
      <w:r w:rsidRPr="00110F11">
        <w:rPr>
          <w:rFonts w:ascii="Times New Roman" w:hAnsi="Times New Roman"/>
          <w:sz w:val="24"/>
          <w:szCs w:val="24"/>
          <w:lang w:val="fr-CA"/>
        </w:rPr>
        <w:t xml:space="preserve"> s’exprimer au micro. </w:t>
      </w:r>
    </w:p>
    <w:p w14:paraId="1C4F8D03" w14:textId="2A9DE070" w:rsidR="00573166" w:rsidRPr="00110F11" w:rsidRDefault="00573166" w:rsidP="00156F35">
      <w:pPr>
        <w:pStyle w:val="ListParagraph"/>
        <w:numPr>
          <w:ilvl w:val="0"/>
          <w:numId w:val="2"/>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Au début de la manifestation, l’animateur</w:t>
      </w:r>
      <w:r w:rsidR="002F7484" w:rsidRPr="00110F11">
        <w:rPr>
          <w:rFonts w:ascii="Times New Roman" w:hAnsi="Times New Roman"/>
          <w:sz w:val="24"/>
          <w:szCs w:val="24"/>
          <w:lang w:val="fr-CA"/>
        </w:rPr>
        <w:t xml:space="preserve"> invite la communauté à dire à l’unisson le nom du village, et par la suite</w:t>
      </w:r>
      <w:r w:rsidRPr="00110F11">
        <w:rPr>
          <w:rFonts w:ascii="Times New Roman" w:hAnsi="Times New Roman"/>
          <w:sz w:val="24"/>
          <w:szCs w:val="24"/>
          <w:lang w:val="fr-CA"/>
        </w:rPr>
        <w:t xml:space="preserve"> présente le chef du village </w:t>
      </w:r>
      <w:r w:rsidR="006F1411" w:rsidRPr="00110F11">
        <w:rPr>
          <w:rFonts w:ascii="Times New Roman" w:hAnsi="Times New Roman"/>
          <w:sz w:val="24"/>
          <w:szCs w:val="24"/>
          <w:lang w:val="fr-CA"/>
        </w:rPr>
        <w:t>qui présente</w:t>
      </w:r>
      <w:r w:rsidR="00C6046B" w:rsidRPr="00110F11">
        <w:rPr>
          <w:rFonts w:ascii="Times New Roman" w:hAnsi="Times New Roman"/>
          <w:sz w:val="24"/>
          <w:szCs w:val="24"/>
          <w:lang w:val="fr-CA"/>
        </w:rPr>
        <w:t xml:space="preserve"> </w:t>
      </w:r>
      <w:r w:rsidR="00E17BA4" w:rsidRPr="00110F11">
        <w:rPr>
          <w:rFonts w:ascii="Times New Roman" w:hAnsi="Times New Roman"/>
          <w:sz w:val="24"/>
          <w:szCs w:val="24"/>
          <w:lang w:val="fr-CA"/>
        </w:rPr>
        <w:t>son</w:t>
      </w:r>
      <w:r w:rsidRPr="00110F11">
        <w:rPr>
          <w:rFonts w:ascii="Times New Roman" w:hAnsi="Times New Roman"/>
          <w:sz w:val="24"/>
          <w:szCs w:val="24"/>
          <w:lang w:val="fr-CA"/>
        </w:rPr>
        <w:t xml:space="preserve"> village. Lorsque l’animateur présente le chef, </w:t>
      </w:r>
      <w:r w:rsidR="00E17BA4" w:rsidRPr="00110F11">
        <w:rPr>
          <w:rFonts w:ascii="Times New Roman" w:hAnsi="Times New Roman"/>
          <w:sz w:val="24"/>
          <w:szCs w:val="24"/>
          <w:lang w:val="fr-CA"/>
        </w:rPr>
        <w:t>il doit lui remettre</w:t>
      </w:r>
      <w:r w:rsidRPr="00110F11">
        <w:rPr>
          <w:rFonts w:ascii="Times New Roman" w:hAnsi="Times New Roman"/>
          <w:sz w:val="24"/>
          <w:szCs w:val="24"/>
          <w:lang w:val="fr-CA"/>
        </w:rPr>
        <w:t xml:space="preserve"> un cadeau symbolique tel qu’un sachet de kola en guise de remerciements pour avoir accepté que le jeu se déroule dans son village. </w:t>
      </w:r>
    </w:p>
    <w:p w14:paraId="3ACEFBBC" w14:textId="6633E3B1" w:rsidR="00573166" w:rsidRPr="00110F11" w:rsidRDefault="00573166" w:rsidP="00156F35">
      <w:pPr>
        <w:pStyle w:val="ListParagraph"/>
        <w:numPr>
          <w:ilvl w:val="0"/>
          <w:numId w:val="2"/>
        </w:numPr>
        <w:spacing w:after="0" w:line="240" w:lineRule="auto"/>
        <w:ind w:left="360"/>
        <w:rPr>
          <w:rFonts w:ascii="Times New Roman" w:eastAsia="Open Sans" w:hAnsi="Times New Roman"/>
          <w:sz w:val="24"/>
          <w:szCs w:val="24"/>
          <w:lang w:val="fr-CA"/>
        </w:rPr>
      </w:pPr>
      <w:r w:rsidRPr="00110F11">
        <w:rPr>
          <w:rFonts w:ascii="Times New Roman" w:eastAsia="Open Sans" w:hAnsi="Times New Roman"/>
          <w:sz w:val="24"/>
          <w:szCs w:val="24"/>
          <w:lang w:val="fr-CA"/>
        </w:rPr>
        <w:t xml:space="preserve">Le coanimateur : appuie l’animateur en chef et interprète lorsqu’aucun interprète n’est présent sur place ou au sein de l’équipe. </w:t>
      </w:r>
    </w:p>
    <w:p w14:paraId="11846052" w14:textId="77777777" w:rsidR="00DF5365" w:rsidRPr="00110F11" w:rsidRDefault="00DF5365" w:rsidP="002F3098">
      <w:pPr>
        <w:pStyle w:val="ListParagraph"/>
        <w:spacing w:line="240" w:lineRule="auto"/>
        <w:rPr>
          <w:rFonts w:ascii="Times New Roman" w:eastAsia="Open Sans" w:hAnsi="Times New Roman"/>
          <w:sz w:val="24"/>
          <w:szCs w:val="24"/>
          <w:lang w:val="fr-CA"/>
        </w:rPr>
      </w:pPr>
    </w:p>
    <w:p w14:paraId="0F6CDDBF" w14:textId="27008CEA" w:rsidR="00A41A49" w:rsidRPr="00110F11" w:rsidRDefault="00A1534B" w:rsidP="00A1534B">
      <w:pPr>
        <w:pStyle w:val="ListParagraph"/>
        <w:numPr>
          <w:ilvl w:val="0"/>
          <w:numId w:val="22"/>
        </w:numPr>
        <w:spacing w:line="240" w:lineRule="auto"/>
        <w:rPr>
          <w:rFonts w:ascii="Times New Roman" w:hAnsi="Times New Roman"/>
          <w:b/>
          <w:i/>
          <w:sz w:val="24"/>
          <w:szCs w:val="24"/>
          <w:lang w:val="fr-CA"/>
        </w:rPr>
      </w:pPr>
      <w:r w:rsidRPr="00110F11">
        <w:rPr>
          <w:rFonts w:ascii="Times New Roman" w:hAnsi="Times New Roman"/>
          <w:b/>
          <w:i/>
          <w:sz w:val="24"/>
          <w:szCs w:val="24"/>
          <w:lang w:val="fr-CA"/>
        </w:rPr>
        <w:t xml:space="preserve">Invitez l’auditoire et les candidats, et assurez-vous que tout le monde est en sécurité. </w:t>
      </w:r>
    </w:p>
    <w:p w14:paraId="64BCB20A" w14:textId="7AED5CFB" w:rsidR="00FD332E" w:rsidRPr="00110F11" w:rsidRDefault="00FD332E" w:rsidP="008035BE">
      <w:pPr>
        <w:rPr>
          <w:rFonts w:eastAsia="Open Sans"/>
          <w:lang w:val="fr-CA"/>
        </w:rPr>
      </w:pPr>
      <w:r w:rsidRPr="00110F11">
        <w:rPr>
          <w:rFonts w:eastAsia="Open Sans"/>
          <w:i/>
          <w:lang w:val="fr-CA"/>
        </w:rPr>
        <w:t>L’auditoire </w:t>
      </w:r>
      <w:r w:rsidRPr="00110F11">
        <w:rPr>
          <w:rFonts w:eastAsia="Open Sans"/>
          <w:lang w:val="fr-CA"/>
        </w:rPr>
        <w:t>:</w:t>
      </w:r>
      <w:r w:rsidR="00DC128E" w:rsidRPr="00110F11">
        <w:rPr>
          <w:rFonts w:eastAsia="Open Sans"/>
          <w:lang w:val="fr-CA"/>
        </w:rPr>
        <w:t xml:space="preserve"> </w:t>
      </w:r>
      <w:r w:rsidRPr="00110F11">
        <w:rPr>
          <w:rFonts w:eastAsia="Open Sans"/>
          <w:lang w:val="fr-CA"/>
        </w:rPr>
        <w:t>Avant d’entreprendre le voyage dans le village, la station de radio</w:t>
      </w:r>
      <w:r w:rsidR="00E17BA4" w:rsidRPr="00110F11">
        <w:rPr>
          <w:rFonts w:eastAsia="Open Sans"/>
          <w:lang w:val="fr-CA"/>
        </w:rPr>
        <w:t xml:space="preserve"> doit faire</w:t>
      </w:r>
      <w:r w:rsidRPr="00110F11">
        <w:rPr>
          <w:rFonts w:eastAsia="Open Sans"/>
          <w:lang w:val="fr-CA"/>
        </w:rPr>
        <w:t xml:space="preserve"> une annonce pour informer les auditeurs et les auditrices qu’elle organise un jeu public. Cela permet</w:t>
      </w:r>
      <w:r w:rsidR="00376DDA" w:rsidRPr="00110F11">
        <w:rPr>
          <w:rFonts w:eastAsia="Open Sans"/>
          <w:lang w:val="fr-CA"/>
        </w:rPr>
        <w:t>tra</w:t>
      </w:r>
      <w:r w:rsidRPr="00110F11">
        <w:rPr>
          <w:rFonts w:eastAsia="Open Sans"/>
          <w:lang w:val="fr-CA"/>
        </w:rPr>
        <w:t xml:space="preserve"> aux habitants des villages environnants d’avoir le temps de se rendre au jeu. Des centaines de personnes peuvent assister au jeu. </w:t>
      </w:r>
    </w:p>
    <w:p w14:paraId="7AF45C2F" w14:textId="77777777" w:rsidR="00376DDA" w:rsidRPr="00110F11" w:rsidRDefault="00376DDA" w:rsidP="008035BE">
      <w:pPr>
        <w:rPr>
          <w:rFonts w:eastAsia="Open Sans"/>
          <w:lang w:val="fr-CA"/>
        </w:rPr>
      </w:pPr>
    </w:p>
    <w:p w14:paraId="6E72C620" w14:textId="57185D37" w:rsidR="009D0FD3" w:rsidRPr="00110F11" w:rsidRDefault="00376DDA" w:rsidP="008035BE">
      <w:pPr>
        <w:rPr>
          <w:lang w:val="fr-CA"/>
        </w:rPr>
      </w:pPr>
      <w:r w:rsidRPr="00110F11">
        <w:rPr>
          <w:rFonts w:eastAsia="Open Sans"/>
          <w:lang w:val="fr-CA"/>
        </w:rPr>
        <w:t>Durant la première partie</w:t>
      </w:r>
      <w:r w:rsidR="00FD332E" w:rsidRPr="00110F11">
        <w:rPr>
          <w:rFonts w:eastAsia="Open Sans"/>
          <w:lang w:val="fr-CA"/>
        </w:rPr>
        <w:t>, l’animateur choisit des gens parmi la foule qui proposent des réponses à la devinette. Pour avoir de la variété et la diversité, et dé</w:t>
      </w:r>
      <w:r w:rsidRPr="00110F11">
        <w:rPr>
          <w:rFonts w:eastAsia="Open Sans"/>
          <w:lang w:val="fr-CA"/>
        </w:rPr>
        <w:t>montrer les talents que possèdent</w:t>
      </w:r>
      <w:r w:rsidR="00FD332E" w:rsidRPr="00110F11">
        <w:rPr>
          <w:rFonts w:eastAsia="Open Sans"/>
          <w:lang w:val="fr-CA"/>
        </w:rPr>
        <w:t xml:space="preserve"> un grand nombre de personnes, l’animateur doit sélectionner différen</w:t>
      </w:r>
      <w:r w:rsidRPr="00110F11">
        <w:rPr>
          <w:rFonts w:eastAsia="Open Sans"/>
          <w:lang w:val="fr-CA"/>
        </w:rPr>
        <w:t>tes catégories de personnes parmi</w:t>
      </w:r>
      <w:r w:rsidR="00FD332E" w:rsidRPr="00110F11">
        <w:rPr>
          <w:rFonts w:eastAsia="Open Sans"/>
          <w:lang w:val="fr-CA"/>
        </w:rPr>
        <w:t xml:space="preserve"> la foule, y compris des hommes, des femmes, des adolescents, des enfants</w:t>
      </w:r>
      <w:r w:rsidR="00FF6BF9" w:rsidRPr="00110F11">
        <w:rPr>
          <w:rFonts w:eastAsia="Open Sans"/>
          <w:lang w:val="fr-CA"/>
        </w:rPr>
        <w:t>,</w:t>
      </w:r>
      <w:r w:rsidR="00FD332E" w:rsidRPr="00110F11">
        <w:rPr>
          <w:rFonts w:eastAsia="Open Sans"/>
          <w:lang w:val="fr-CA"/>
        </w:rPr>
        <w:t xml:space="preserve"> des personnes âgées</w:t>
      </w:r>
      <w:r w:rsidR="00FF6BF9" w:rsidRPr="00110F11">
        <w:rPr>
          <w:rFonts w:eastAsia="Open Sans"/>
          <w:lang w:val="fr-CA"/>
        </w:rPr>
        <w:t>, des enseignants, des élèves, des agents de la santé, des agriculteurs et des personnes appartenant à tous les catégories professionnelles et les groupes d’âge</w:t>
      </w:r>
      <w:r w:rsidR="00FD332E" w:rsidRPr="00110F11">
        <w:rPr>
          <w:rFonts w:eastAsia="Open Sans"/>
          <w:lang w:val="fr-CA"/>
        </w:rPr>
        <w:t>. Ces personnes se placeront ensuite au centre pour donner leurs réponses. Ce sont les participants, dont certains seront éliminés au fur et à mesure que le jeu évolue</w:t>
      </w:r>
      <w:r w:rsidRPr="00110F11">
        <w:rPr>
          <w:rFonts w:eastAsia="Open Sans"/>
          <w:lang w:val="fr-CA"/>
        </w:rPr>
        <w:t>ra</w:t>
      </w:r>
      <w:r w:rsidR="00FD332E" w:rsidRPr="00110F11">
        <w:rPr>
          <w:rFonts w:eastAsia="Open Sans"/>
          <w:lang w:val="fr-CA"/>
        </w:rPr>
        <w:t xml:space="preserve">. </w:t>
      </w:r>
    </w:p>
    <w:p w14:paraId="6EB4DDF2" w14:textId="77777777" w:rsidR="009D0FD3" w:rsidRPr="00110F11" w:rsidRDefault="009D0FD3" w:rsidP="008035BE">
      <w:pPr>
        <w:rPr>
          <w:lang w:val="fr-CA"/>
        </w:rPr>
      </w:pPr>
    </w:p>
    <w:p w14:paraId="5A42C086" w14:textId="2DBBD09D" w:rsidR="00C22A65" w:rsidRPr="00110F11" w:rsidRDefault="00376DDA" w:rsidP="002F3098">
      <w:pPr>
        <w:rPr>
          <w:lang w:val="fr-CA"/>
        </w:rPr>
      </w:pPr>
      <w:r w:rsidRPr="00110F11">
        <w:rPr>
          <w:i/>
          <w:lang w:val="fr-CA"/>
        </w:rPr>
        <w:t>Les concurrents</w:t>
      </w:r>
      <w:r w:rsidR="00C22A65" w:rsidRPr="00110F11">
        <w:rPr>
          <w:i/>
          <w:lang w:val="fr-CA"/>
        </w:rPr>
        <w:t> </w:t>
      </w:r>
      <w:r w:rsidR="009E5716" w:rsidRPr="00110F11">
        <w:rPr>
          <w:lang w:val="fr-CA"/>
        </w:rPr>
        <w:t>: Présentez-les après</w:t>
      </w:r>
      <w:r w:rsidR="00BC6FB9" w:rsidRPr="00110F11">
        <w:rPr>
          <w:lang w:val="fr-CA"/>
        </w:rPr>
        <w:t xml:space="preserve"> que</w:t>
      </w:r>
      <w:r w:rsidR="009E5716" w:rsidRPr="00110F11">
        <w:rPr>
          <w:lang w:val="fr-CA"/>
        </w:rPr>
        <w:t xml:space="preserve"> </w:t>
      </w:r>
      <w:r w:rsidR="00BC6FB9" w:rsidRPr="00110F11">
        <w:rPr>
          <w:lang w:val="fr-CA"/>
        </w:rPr>
        <w:t>l’animateur ou l’animatrice les a sélectionnés</w:t>
      </w:r>
      <w:r w:rsidR="00C22A65" w:rsidRPr="00110F11">
        <w:rPr>
          <w:lang w:val="fr-CA"/>
        </w:rPr>
        <w:t>, en déclinant leur identité et en précisant le village où ils résident. En fonction des réponses qu’ils donneron</w:t>
      </w:r>
      <w:r w:rsidR="00BC6FB9" w:rsidRPr="00110F11">
        <w:rPr>
          <w:lang w:val="fr-CA"/>
        </w:rPr>
        <w:t>t pendant le jeu, huit concurrents devront être retenus sur 20</w:t>
      </w:r>
      <w:r w:rsidR="00C22A65" w:rsidRPr="00110F11">
        <w:rPr>
          <w:lang w:val="fr-CA"/>
        </w:rPr>
        <w:t xml:space="preserve"> environ au premier tour. </w:t>
      </w:r>
      <w:r w:rsidR="00B364E1" w:rsidRPr="00110F11">
        <w:rPr>
          <w:lang w:val="fr-CA"/>
        </w:rPr>
        <w:t>L</w:t>
      </w:r>
      <w:r w:rsidR="00BC6FB9" w:rsidRPr="00110F11">
        <w:rPr>
          <w:lang w:val="fr-CA"/>
        </w:rPr>
        <w:t>es huit joueront la deuxième partie</w:t>
      </w:r>
      <w:r w:rsidR="00B364E1" w:rsidRPr="00110F11">
        <w:rPr>
          <w:lang w:val="fr-CA"/>
        </w:rPr>
        <w:t>, puis q</w:t>
      </w:r>
      <w:r w:rsidR="00BC6FB9" w:rsidRPr="00110F11">
        <w:rPr>
          <w:lang w:val="fr-CA"/>
        </w:rPr>
        <w:t>uatre seront retenus pour la finale</w:t>
      </w:r>
      <w:r w:rsidR="00B364E1" w:rsidRPr="00110F11">
        <w:rPr>
          <w:lang w:val="fr-CA"/>
        </w:rPr>
        <w:t xml:space="preserve">. Dans certains villages, les chefs participent au jeu, ce qui emballe particulièrement l’auditoire. </w:t>
      </w:r>
    </w:p>
    <w:p w14:paraId="4F1F0D67" w14:textId="77777777" w:rsidR="00C22A65" w:rsidRPr="00110F11" w:rsidRDefault="00C22A65" w:rsidP="002F3098">
      <w:pPr>
        <w:rPr>
          <w:lang w:val="fr-CA"/>
        </w:rPr>
      </w:pPr>
    </w:p>
    <w:p w14:paraId="5CB9AA9C" w14:textId="0FBCCF2F" w:rsidR="00E0221B" w:rsidRPr="00110F11" w:rsidRDefault="00E0221B" w:rsidP="00284F04">
      <w:pPr>
        <w:rPr>
          <w:rFonts w:eastAsia="Open Sans"/>
          <w:lang w:val="fr-CA"/>
        </w:rPr>
      </w:pPr>
      <w:r w:rsidRPr="00110F11">
        <w:rPr>
          <w:i/>
          <w:lang w:val="fr-CA"/>
        </w:rPr>
        <w:lastRenderedPageBreak/>
        <w:t xml:space="preserve">La </w:t>
      </w:r>
      <w:r w:rsidR="008757B3" w:rsidRPr="00110F11">
        <w:rPr>
          <w:rFonts w:eastAsia="Open Sans"/>
          <w:i/>
          <w:lang w:val="fr-CA"/>
        </w:rPr>
        <w:t>sé</w:t>
      </w:r>
      <w:r w:rsidR="00AE5F67" w:rsidRPr="00110F11">
        <w:rPr>
          <w:rFonts w:eastAsia="Open Sans"/>
          <w:i/>
          <w:lang w:val="fr-CA"/>
        </w:rPr>
        <w:t>curité</w:t>
      </w:r>
      <w:r w:rsidRPr="00110F11">
        <w:rPr>
          <w:rFonts w:eastAsia="Open Sans"/>
          <w:i/>
          <w:lang w:val="fr-CA"/>
        </w:rPr>
        <w:t> :</w:t>
      </w:r>
      <w:r w:rsidR="00DC128E" w:rsidRPr="00110F11">
        <w:rPr>
          <w:rFonts w:eastAsia="Open Sans"/>
          <w:lang w:val="fr-CA"/>
        </w:rPr>
        <w:t xml:space="preserve"> </w:t>
      </w:r>
      <w:r w:rsidR="00C004A2" w:rsidRPr="00110F11">
        <w:rPr>
          <w:rFonts w:eastAsia="Open Sans"/>
          <w:lang w:val="fr-CA"/>
        </w:rPr>
        <w:t>Puisque</w:t>
      </w:r>
      <w:r w:rsidRPr="00110F11">
        <w:rPr>
          <w:rFonts w:eastAsia="Open Sans"/>
          <w:lang w:val="fr-CA"/>
        </w:rPr>
        <w:t xml:space="preserve"> des centaines de personnes pourraient être présentes sur les lieux, il vous faudra constituer un groupe de personnes pour </w:t>
      </w:r>
      <w:r w:rsidR="00C004A2" w:rsidRPr="00110F11">
        <w:rPr>
          <w:rFonts w:eastAsia="Open Sans"/>
          <w:lang w:val="fr-CA"/>
        </w:rPr>
        <w:t>gérer la foule et assurer la sécurité de tous</w:t>
      </w:r>
      <w:r w:rsidRPr="00110F11">
        <w:rPr>
          <w:rFonts w:eastAsia="Open Sans"/>
          <w:lang w:val="fr-CA"/>
        </w:rPr>
        <w:t xml:space="preserve">. Cela doit être organisé par les autorités locales. Ces personnes ne sont pas tenues d’être de la police. Ce pourrait être des associations de jeunes ou des associations paysannes </w:t>
      </w:r>
      <w:r w:rsidR="003C7C8E" w:rsidRPr="00110F11">
        <w:rPr>
          <w:rFonts w:eastAsia="Open Sans"/>
          <w:lang w:val="fr-CA"/>
        </w:rPr>
        <w:t>qui veilleront à ce</w:t>
      </w:r>
      <w:r w:rsidR="00C2478F" w:rsidRPr="00110F11">
        <w:rPr>
          <w:rFonts w:eastAsia="Open Sans"/>
          <w:lang w:val="fr-CA"/>
        </w:rPr>
        <w:t xml:space="preserve"> qu’aucun dégât ne soit causé au matériel radio, aux haut-parleurs, ainsi qu’à la zone centrale où se déroule le jeu, et ce, en éloignant les gens afin de les diriger vers les bonnes places. </w:t>
      </w:r>
    </w:p>
    <w:p w14:paraId="4B2B9B22" w14:textId="77777777" w:rsidR="00DF5365" w:rsidRPr="00110F11" w:rsidRDefault="00DF5365" w:rsidP="002F3098">
      <w:pPr>
        <w:rPr>
          <w:rFonts w:eastAsia="Open Sans"/>
          <w:lang w:val="fr-CA"/>
        </w:rPr>
      </w:pPr>
    </w:p>
    <w:p w14:paraId="62EB3FFD" w14:textId="612F73AD" w:rsidR="00DC128E" w:rsidRPr="00110F11" w:rsidRDefault="00AE5F67" w:rsidP="00AE5F67">
      <w:pPr>
        <w:pStyle w:val="ListParagraph"/>
        <w:numPr>
          <w:ilvl w:val="0"/>
          <w:numId w:val="13"/>
        </w:numPr>
        <w:spacing w:after="0" w:line="240" w:lineRule="auto"/>
        <w:rPr>
          <w:rFonts w:ascii="Times New Roman" w:hAnsi="Times New Roman"/>
          <w:b/>
          <w:i/>
          <w:sz w:val="24"/>
          <w:szCs w:val="24"/>
          <w:lang w:val="fr-CA"/>
        </w:rPr>
      </w:pPr>
      <w:r w:rsidRPr="00110F11">
        <w:rPr>
          <w:rFonts w:ascii="Times New Roman" w:hAnsi="Times New Roman"/>
          <w:b/>
          <w:i/>
          <w:sz w:val="24"/>
          <w:szCs w:val="24"/>
          <w:lang w:val="fr-CA"/>
        </w:rPr>
        <w:t xml:space="preserve">Veillez à ce qu’il y ait des musiciens et des chanteurs. </w:t>
      </w:r>
    </w:p>
    <w:p w14:paraId="7602C88A" w14:textId="77777777" w:rsidR="00DF5365" w:rsidRPr="00110F11" w:rsidRDefault="00DF5365" w:rsidP="002F3098">
      <w:pPr>
        <w:rPr>
          <w:rFonts w:eastAsia="Open Sans"/>
          <w:lang w:val="fr-CA"/>
        </w:rPr>
      </w:pPr>
    </w:p>
    <w:p w14:paraId="5F1A9A6D" w14:textId="313DDE45" w:rsidR="00AA3A1A" w:rsidRPr="00110F11" w:rsidRDefault="00AA3A1A" w:rsidP="002F3098">
      <w:pPr>
        <w:rPr>
          <w:rFonts w:eastAsia="Open Sans"/>
          <w:lang w:val="fr-CA"/>
        </w:rPr>
      </w:pPr>
      <w:r w:rsidRPr="00110F11">
        <w:rPr>
          <w:rFonts w:eastAsia="Open Sans"/>
          <w:lang w:val="fr-CA"/>
        </w:rPr>
        <w:t>Dans un village, les manifestations importantes sont célébrées au rythme de chants et de danse</w:t>
      </w:r>
      <w:r w:rsidR="00887FAC" w:rsidRPr="00110F11">
        <w:rPr>
          <w:rFonts w:eastAsia="Open Sans"/>
          <w:lang w:val="fr-CA"/>
        </w:rPr>
        <w:t>s</w:t>
      </w:r>
      <w:r w:rsidRPr="00110F11">
        <w:rPr>
          <w:rFonts w:eastAsia="Open Sans"/>
          <w:lang w:val="fr-CA"/>
        </w:rPr>
        <w:t xml:space="preserve">. Un jeu public est un événement majeur, et doit toujours être accompagné par des musiciens et des chanteurs. </w:t>
      </w:r>
    </w:p>
    <w:p w14:paraId="6251C663" w14:textId="77777777" w:rsidR="00DC128E" w:rsidRPr="00110F11" w:rsidRDefault="00DC128E" w:rsidP="002F3098">
      <w:pPr>
        <w:rPr>
          <w:rFonts w:eastAsia="Open Sans"/>
          <w:lang w:val="fr-CA"/>
        </w:rPr>
      </w:pPr>
    </w:p>
    <w:p w14:paraId="7FA3EE31" w14:textId="0B4BA68A" w:rsidR="00AA3A1A" w:rsidRPr="00110F11" w:rsidRDefault="00887FAC" w:rsidP="002F3098">
      <w:pPr>
        <w:rPr>
          <w:rFonts w:eastAsia="Open Sans"/>
          <w:lang w:val="fr-CA"/>
        </w:rPr>
      </w:pPr>
      <w:r w:rsidRPr="00110F11">
        <w:rPr>
          <w:rFonts w:eastAsia="Open Sans"/>
          <w:lang w:val="fr-CA"/>
        </w:rPr>
        <w:t>Pendant que les concurrents</w:t>
      </w:r>
      <w:r w:rsidR="00AA3A1A" w:rsidRPr="00110F11">
        <w:rPr>
          <w:rFonts w:eastAsia="Open Sans"/>
          <w:lang w:val="fr-CA"/>
        </w:rPr>
        <w:t xml:space="preserve"> réfléchissent à leurs réponses et que le jury délibère, les musiciens peuvent jouer une musique de danse pour tout le monde. </w:t>
      </w:r>
    </w:p>
    <w:p w14:paraId="5D3786C1" w14:textId="1080877B" w:rsidR="00DF5365" w:rsidRPr="00110F11" w:rsidRDefault="00DF5365" w:rsidP="002F3098">
      <w:pPr>
        <w:rPr>
          <w:lang w:val="fr-CA"/>
        </w:rPr>
      </w:pPr>
    </w:p>
    <w:p w14:paraId="363983D7" w14:textId="02C82783" w:rsidR="00DF5365" w:rsidRPr="00110F11" w:rsidRDefault="00AA3A1A" w:rsidP="002F3098">
      <w:pPr>
        <w:pStyle w:val="ListParagraph"/>
        <w:numPr>
          <w:ilvl w:val="0"/>
          <w:numId w:val="18"/>
        </w:numPr>
        <w:spacing w:after="0" w:line="240" w:lineRule="auto"/>
        <w:rPr>
          <w:rFonts w:ascii="Times New Roman" w:eastAsia="Open Sans" w:hAnsi="Times New Roman"/>
          <w:b/>
          <w:i/>
          <w:color w:val="000000" w:themeColor="text1"/>
          <w:sz w:val="24"/>
          <w:szCs w:val="24"/>
          <w:lang w:val="fr-CA"/>
        </w:rPr>
      </w:pPr>
      <w:r w:rsidRPr="00110F11">
        <w:rPr>
          <w:rFonts w:ascii="Times New Roman" w:eastAsia="Open Sans" w:hAnsi="Times New Roman"/>
          <w:b/>
          <w:i/>
          <w:color w:val="000000" w:themeColor="text1"/>
          <w:sz w:val="24"/>
          <w:szCs w:val="24"/>
          <w:lang w:val="fr-CA"/>
        </w:rPr>
        <w:t>Jouez le jeu</w:t>
      </w:r>
    </w:p>
    <w:p w14:paraId="445E09BE" w14:textId="77777777" w:rsidR="006A74F8" w:rsidRPr="00110F11" w:rsidRDefault="006A74F8" w:rsidP="002F3098">
      <w:pPr>
        <w:rPr>
          <w:rFonts w:eastAsia="Open Sans"/>
          <w:b/>
          <w:color w:val="000000" w:themeColor="text1"/>
          <w:lang w:val="fr-CA"/>
        </w:rPr>
      </w:pPr>
    </w:p>
    <w:p w14:paraId="57838DE5" w14:textId="5BDDED29" w:rsidR="00DF5365" w:rsidRPr="00110F11" w:rsidRDefault="00AA3A1A" w:rsidP="002F3098">
      <w:pPr>
        <w:rPr>
          <w:i/>
          <w:color w:val="000000" w:themeColor="text1"/>
          <w:lang w:val="fr-CA"/>
        </w:rPr>
      </w:pPr>
      <w:r w:rsidRPr="00110F11">
        <w:rPr>
          <w:rFonts w:eastAsia="Open Sans"/>
          <w:i/>
          <w:color w:val="000000" w:themeColor="text1"/>
          <w:lang w:val="fr-CA"/>
        </w:rPr>
        <w:t xml:space="preserve">Le jeu fonctionne de la façon suivante : </w:t>
      </w:r>
    </w:p>
    <w:p w14:paraId="5B8364E7" w14:textId="3F9E00C5" w:rsidR="006A74F8" w:rsidRPr="00110F11" w:rsidRDefault="00DF5365" w:rsidP="009D0FD3">
      <w:pPr>
        <w:rPr>
          <w:color w:val="000000" w:themeColor="text1"/>
          <w:lang w:val="fr-CA"/>
        </w:rPr>
      </w:pPr>
      <w:r w:rsidRPr="00110F11">
        <w:rPr>
          <w:rFonts w:eastAsia="Open Sans"/>
          <w:color w:val="000000" w:themeColor="text1"/>
          <w:lang w:val="fr-CA"/>
        </w:rPr>
        <w:t>Introduction (5 m</w:t>
      </w:r>
      <w:r w:rsidR="006A74F8" w:rsidRPr="00110F11">
        <w:rPr>
          <w:rFonts w:eastAsia="Open Sans"/>
          <w:color w:val="000000" w:themeColor="text1"/>
          <w:lang w:val="fr-CA"/>
        </w:rPr>
        <w:t>i</w:t>
      </w:r>
      <w:r w:rsidRPr="00110F11">
        <w:rPr>
          <w:rFonts w:eastAsia="Open Sans"/>
          <w:color w:val="000000" w:themeColor="text1"/>
          <w:lang w:val="fr-CA"/>
        </w:rPr>
        <w:t>n)</w:t>
      </w:r>
    </w:p>
    <w:p w14:paraId="11B86E1E" w14:textId="73BD9F05" w:rsidR="00BA5C03" w:rsidRPr="00110F11" w:rsidRDefault="00887FAC" w:rsidP="002F3098">
      <w:pPr>
        <w:pStyle w:val="ListParagraph"/>
        <w:numPr>
          <w:ilvl w:val="0"/>
          <w:numId w:val="16"/>
        </w:numPr>
        <w:spacing w:line="240" w:lineRule="auto"/>
        <w:rPr>
          <w:rFonts w:ascii="Times New Roman" w:eastAsia="Open Sans" w:hAnsi="Times New Roman"/>
          <w:color w:val="000000" w:themeColor="text1"/>
          <w:sz w:val="24"/>
          <w:szCs w:val="24"/>
          <w:lang w:val="fr-CA"/>
        </w:rPr>
      </w:pPr>
      <w:r w:rsidRPr="00110F11">
        <w:rPr>
          <w:rFonts w:ascii="Times New Roman" w:eastAsia="Open Sans" w:hAnsi="Times New Roman"/>
          <w:color w:val="000000" w:themeColor="text1"/>
          <w:sz w:val="24"/>
          <w:szCs w:val="24"/>
          <w:lang w:val="fr-CA"/>
        </w:rPr>
        <w:t>Présentation du village par un membre influent</w:t>
      </w:r>
      <w:r w:rsidR="00BA5C03" w:rsidRPr="00110F11">
        <w:rPr>
          <w:rFonts w:ascii="Times New Roman" w:eastAsia="Open Sans" w:hAnsi="Times New Roman"/>
          <w:color w:val="000000" w:themeColor="text1"/>
          <w:sz w:val="24"/>
          <w:szCs w:val="24"/>
          <w:lang w:val="fr-CA"/>
        </w:rPr>
        <w:t xml:space="preserve"> du jury et de l’équipe de la radio. </w:t>
      </w:r>
      <w:r w:rsidR="00B93D0B" w:rsidRPr="00110F11">
        <w:rPr>
          <w:rFonts w:ascii="Times New Roman" w:eastAsia="Open Sans" w:hAnsi="Times New Roman"/>
          <w:color w:val="000000" w:themeColor="text1"/>
          <w:sz w:val="24"/>
          <w:szCs w:val="24"/>
          <w:lang w:val="fr-CA"/>
        </w:rPr>
        <w:t xml:space="preserve">Généralement, c’est le chef du village qui le fait, ou un </w:t>
      </w:r>
      <w:r w:rsidRPr="00110F11">
        <w:rPr>
          <w:rFonts w:ascii="Times New Roman" w:eastAsia="Open Sans" w:hAnsi="Times New Roman"/>
          <w:color w:val="000000" w:themeColor="text1"/>
          <w:sz w:val="24"/>
          <w:szCs w:val="24"/>
          <w:lang w:val="fr-CA"/>
        </w:rPr>
        <w:t>notable</w:t>
      </w:r>
      <w:r w:rsidR="00B93D0B" w:rsidRPr="00110F11">
        <w:rPr>
          <w:rFonts w:ascii="Times New Roman" w:eastAsia="Open Sans" w:hAnsi="Times New Roman"/>
          <w:color w:val="000000" w:themeColor="text1"/>
          <w:sz w:val="24"/>
          <w:szCs w:val="24"/>
          <w:lang w:val="fr-CA"/>
        </w:rPr>
        <w:t xml:space="preserve"> de la communauté. Cette personne </w:t>
      </w:r>
      <w:r w:rsidR="007C6328" w:rsidRPr="00110F11">
        <w:rPr>
          <w:rFonts w:ascii="Times New Roman" w:eastAsia="Open Sans" w:hAnsi="Times New Roman"/>
          <w:color w:val="000000" w:themeColor="text1"/>
          <w:sz w:val="24"/>
          <w:szCs w:val="24"/>
          <w:lang w:val="fr-CA"/>
        </w:rPr>
        <w:t xml:space="preserve">retrace brièvement l’historique du village, décrit son emplacement, dit ce qui </w:t>
      </w:r>
      <w:r w:rsidR="0070043F" w:rsidRPr="00110F11">
        <w:rPr>
          <w:rFonts w:ascii="Times New Roman" w:eastAsia="Open Sans" w:hAnsi="Times New Roman"/>
          <w:color w:val="000000" w:themeColor="text1"/>
          <w:sz w:val="24"/>
          <w:szCs w:val="24"/>
          <w:lang w:val="fr-CA"/>
        </w:rPr>
        <w:t xml:space="preserve">fait la célébrité du village. Elle peut par exemple : parler de ce que les agriculteurs et les agricultrices cultivent, des activités artisanales, des coutumes locales, de la situation des soins de santé, la situation des femmes et du système d’éducation. </w:t>
      </w:r>
    </w:p>
    <w:p w14:paraId="57CDF80D" w14:textId="6A3E44EA" w:rsidR="0070043F" w:rsidRPr="00110F11" w:rsidRDefault="0070043F" w:rsidP="002F3098">
      <w:pPr>
        <w:pStyle w:val="ListParagraph"/>
        <w:numPr>
          <w:ilvl w:val="0"/>
          <w:numId w:val="16"/>
        </w:numPr>
        <w:spacing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Premier tour : </w:t>
      </w:r>
      <w:r w:rsidR="00450BCA" w:rsidRPr="00110F11">
        <w:rPr>
          <w:rFonts w:ascii="Times New Roman" w:hAnsi="Times New Roman"/>
          <w:i/>
          <w:color w:val="000000" w:themeColor="text1"/>
          <w:sz w:val="24"/>
          <w:szCs w:val="24"/>
          <w:lang w:val="fr-CA"/>
        </w:rPr>
        <w:t>La devinette</w:t>
      </w:r>
      <w:r w:rsidR="00450BCA" w:rsidRPr="00110F11">
        <w:rPr>
          <w:rFonts w:ascii="Times New Roman" w:hAnsi="Times New Roman"/>
          <w:color w:val="000000" w:themeColor="text1"/>
          <w:sz w:val="24"/>
          <w:szCs w:val="24"/>
          <w:lang w:val="fr-CA"/>
        </w:rPr>
        <w:t xml:space="preserve"> (20</w:t>
      </w:r>
      <w:r w:rsidR="00FF6BF9" w:rsidRPr="00110F11">
        <w:rPr>
          <w:rFonts w:ascii="Times New Roman" w:hAnsi="Times New Roman"/>
          <w:color w:val="000000" w:themeColor="text1"/>
          <w:sz w:val="24"/>
          <w:szCs w:val="24"/>
          <w:lang w:val="fr-CA"/>
        </w:rPr>
        <w:t xml:space="preserve"> à 30</w:t>
      </w:r>
      <w:r w:rsidR="00450BCA" w:rsidRPr="00110F11">
        <w:rPr>
          <w:rFonts w:ascii="Times New Roman" w:hAnsi="Times New Roman"/>
          <w:color w:val="000000" w:themeColor="text1"/>
          <w:sz w:val="24"/>
          <w:szCs w:val="24"/>
          <w:lang w:val="fr-CA"/>
        </w:rPr>
        <w:t xml:space="preserve"> minutes, 20 candidats)</w:t>
      </w:r>
    </w:p>
    <w:p w14:paraId="042DCF77" w14:textId="4DD20970" w:rsidR="00450BCA" w:rsidRPr="00110F11" w:rsidRDefault="007415D0" w:rsidP="00414B42">
      <w:pPr>
        <w:pStyle w:val="ListParagraph"/>
        <w:numPr>
          <w:ilvl w:val="1"/>
          <w:numId w:val="16"/>
        </w:numPr>
        <w:spacing w:line="240" w:lineRule="auto"/>
        <w:rPr>
          <w:rFonts w:ascii="Times New Roman" w:hAnsi="Times New Roman"/>
          <w:color w:val="000000" w:themeColor="text1"/>
          <w:sz w:val="24"/>
          <w:szCs w:val="24"/>
          <w:lang w:val="fr-CA"/>
        </w:rPr>
      </w:pPr>
      <w:r w:rsidRPr="00110F11">
        <w:rPr>
          <w:rFonts w:ascii="Times New Roman" w:eastAsia="Open Sans" w:hAnsi="Times New Roman"/>
          <w:i/>
          <w:color w:val="000000" w:themeColor="text1"/>
          <w:sz w:val="24"/>
          <w:szCs w:val="24"/>
          <w:lang w:val="fr-CA"/>
        </w:rPr>
        <w:t>Description</w:t>
      </w:r>
      <w:r w:rsidR="00450BCA" w:rsidRPr="00110F11">
        <w:rPr>
          <w:rFonts w:ascii="Times New Roman" w:eastAsia="Open Sans" w:hAnsi="Times New Roman"/>
          <w:i/>
          <w:color w:val="000000" w:themeColor="text1"/>
          <w:sz w:val="24"/>
          <w:szCs w:val="24"/>
          <w:lang w:val="fr-CA"/>
        </w:rPr>
        <w:t> </w:t>
      </w:r>
      <w:r w:rsidR="00450BCA" w:rsidRPr="00110F11">
        <w:rPr>
          <w:rFonts w:ascii="Times New Roman" w:eastAsia="Open Sans" w:hAnsi="Times New Roman"/>
          <w:color w:val="000000" w:themeColor="text1"/>
          <w:sz w:val="24"/>
          <w:szCs w:val="24"/>
          <w:lang w:val="fr-CA"/>
        </w:rPr>
        <w:t>:</w:t>
      </w:r>
      <w:r w:rsidRPr="00110F11">
        <w:rPr>
          <w:rFonts w:ascii="Times New Roman" w:eastAsia="Open Sans" w:hAnsi="Times New Roman"/>
          <w:color w:val="000000" w:themeColor="text1"/>
          <w:sz w:val="24"/>
          <w:szCs w:val="24"/>
          <w:lang w:val="fr-CA"/>
        </w:rPr>
        <w:t xml:space="preserve"> </w:t>
      </w:r>
      <w:r w:rsidR="00450BCA" w:rsidRPr="00110F11">
        <w:rPr>
          <w:rFonts w:ascii="Times New Roman" w:eastAsia="Open Sans" w:hAnsi="Times New Roman"/>
          <w:color w:val="000000" w:themeColor="text1"/>
          <w:sz w:val="24"/>
          <w:szCs w:val="24"/>
          <w:lang w:val="fr-CA"/>
        </w:rPr>
        <w:t xml:space="preserve">Voici un exemple de devinette : J’ai plusieurs formes et tailles, gros, petit, long et court. Mes frères et sœurs ont plusieurs couleurs différentes, blanc, jaune et orange, mais je suis meilleure pour la santé que les autres. J’ai un excellent goût. </w:t>
      </w:r>
      <w:r w:rsidR="00444C7A" w:rsidRPr="00110F11">
        <w:rPr>
          <w:rFonts w:ascii="Times New Roman" w:eastAsia="Open Sans" w:hAnsi="Times New Roman"/>
          <w:color w:val="000000" w:themeColor="text1"/>
          <w:sz w:val="24"/>
          <w:szCs w:val="24"/>
          <w:lang w:val="fr-CA"/>
        </w:rPr>
        <w:t xml:space="preserve">Vous ne me prêtez pas beaucoup attention parce que vous pensez que je suis dangereux. Mais en fait, je donne la santé et je peux même vous enrichir. Qui suis-je? Réponse : une patate douce à chair orange. </w:t>
      </w:r>
    </w:p>
    <w:p w14:paraId="5E0CA37F" w14:textId="35C4490A" w:rsidR="007415D0" w:rsidRPr="00110F11" w:rsidRDefault="00361643" w:rsidP="006518DD">
      <w:pPr>
        <w:pStyle w:val="ListParagraph"/>
        <w:numPr>
          <w:ilvl w:val="0"/>
          <w:numId w:val="4"/>
        </w:numPr>
        <w:spacing w:after="0" w:line="240" w:lineRule="auto"/>
        <w:ind w:left="1080"/>
        <w:rPr>
          <w:rFonts w:ascii="Times New Roman" w:hAnsi="Times New Roman"/>
          <w:color w:val="000000" w:themeColor="text1"/>
          <w:sz w:val="24"/>
          <w:szCs w:val="24"/>
          <w:lang w:val="fr-CA"/>
        </w:rPr>
      </w:pPr>
      <w:r w:rsidRPr="00110F11">
        <w:rPr>
          <w:rFonts w:ascii="Times New Roman" w:eastAsia="Open Sans" w:hAnsi="Times New Roman"/>
          <w:i/>
          <w:color w:val="000000" w:themeColor="text1"/>
          <w:sz w:val="24"/>
          <w:szCs w:val="24"/>
          <w:lang w:val="fr-CA"/>
        </w:rPr>
        <w:t>Étapes du premier tour :</w:t>
      </w:r>
      <w:r w:rsidRPr="00110F11">
        <w:rPr>
          <w:rFonts w:ascii="Times New Roman" w:eastAsia="Open Sans" w:hAnsi="Times New Roman"/>
          <w:color w:val="000000" w:themeColor="text1"/>
          <w:sz w:val="24"/>
          <w:szCs w:val="24"/>
          <w:lang w:val="fr-CA"/>
        </w:rPr>
        <w:t xml:space="preserve"> </w:t>
      </w:r>
    </w:p>
    <w:p w14:paraId="36F439D7" w14:textId="4E551F0B" w:rsidR="00361643" w:rsidRPr="00110F11" w:rsidRDefault="00361643" w:rsidP="00292D2A">
      <w:pPr>
        <w:pStyle w:val="ListParagraph"/>
        <w:numPr>
          <w:ilvl w:val="0"/>
          <w:numId w:val="26"/>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L’animateur lit la devinette trois ou quatre fois, autant de fois que nécessaire, </w:t>
      </w:r>
      <w:r w:rsidR="00714FC2" w:rsidRPr="00110F11">
        <w:rPr>
          <w:rFonts w:ascii="Times New Roman" w:hAnsi="Times New Roman"/>
          <w:color w:val="000000" w:themeColor="text1"/>
          <w:sz w:val="24"/>
          <w:szCs w:val="24"/>
          <w:lang w:val="fr-CA"/>
        </w:rPr>
        <w:t>pour s’assurer que les concurrents</w:t>
      </w:r>
      <w:r w:rsidRPr="00110F11">
        <w:rPr>
          <w:rFonts w:ascii="Times New Roman" w:hAnsi="Times New Roman"/>
          <w:color w:val="000000" w:themeColor="text1"/>
          <w:sz w:val="24"/>
          <w:szCs w:val="24"/>
          <w:lang w:val="fr-CA"/>
        </w:rPr>
        <w:t xml:space="preserve"> et l’auditoire la compren</w:t>
      </w:r>
      <w:r w:rsidR="003B432B" w:rsidRPr="00110F11">
        <w:rPr>
          <w:rFonts w:ascii="Times New Roman" w:hAnsi="Times New Roman"/>
          <w:color w:val="000000" w:themeColor="text1"/>
          <w:sz w:val="24"/>
          <w:szCs w:val="24"/>
          <w:lang w:val="fr-CA"/>
        </w:rPr>
        <w:t>nent</w:t>
      </w:r>
      <w:r w:rsidRPr="00110F11">
        <w:rPr>
          <w:rFonts w:ascii="Times New Roman" w:hAnsi="Times New Roman"/>
          <w:color w:val="000000" w:themeColor="text1"/>
          <w:sz w:val="24"/>
          <w:szCs w:val="24"/>
          <w:lang w:val="fr-CA"/>
        </w:rPr>
        <w:t xml:space="preserve">. </w:t>
      </w:r>
    </w:p>
    <w:p w14:paraId="7599C1FD" w14:textId="6A991B08" w:rsidR="00361643" w:rsidRPr="00110F11" w:rsidRDefault="00714FC2" w:rsidP="00292D2A">
      <w:pPr>
        <w:pStyle w:val="ListParagraph"/>
        <w:numPr>
          <w:ilvl w:val="0"/>
          <w:numId w:val="26"/>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Les concurrents</w:t>
      </w:r>
      <w:r w:rsidR="00361643" w:rsidRPr="00110F11">
        <w:rPr>
          <w:rFonts w:ascii="Times New Roman" w:hAnsi="Times New Roman"/>
          <w:color w:val="000000" w:themeColor="text1"/>
          <w:sz w:val="24"/>
          <w:szCs w:val="24"/>
          <w:lang w:val="fr-CA"/>
        </w:rPr>
        <w:t xml:space="preserve"> réfléchissent à la devinette. </w:t>
      </w:r>
    </w:p>
    <w:p w14:paraId="19ED97F1" w14:textId="67593062" w:rsidR="00361643" w:rsidRPr="00110F11" w:rsidRDefault="00361643" w:rsidP="00292D2A">
      <w:pPr>
        <w:pStyle w:val="ListParagraph"/>
        <w:numPr>
          <w:ilvl w:val="0"/>
          <w:numId w:val="26"/>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Les musiciens </w:t>
      </w:r>
      <w:r w:rsidR="00714FC2" w:rsidRPr="00110F11">
        <w:rPr>
          <w:rFonts w:ascii="Times New Roman" w:hAnsi="Times New Roman"/>
          <w:color w:val="000000" w:themeColor="text1"/>
          <w:sz w:val="24"/>
          <w:szCs w:val="24"/>
          <w:lang w:val="fr-CA"/>
        </w:rPr>
        <w:t>jouent pendant que les concurrents</w:t>
      </w:r>
      <w:r w:rsidRPr="00110F11">
        <w:rPr>
          <w:rFonts w:ascii="Times New Roman" w:hAnsi="Times New Roman"/>
          <w:color w:val="000000" w:themeColor="text1"/>
          <w:sz w:val="24"/>
          <w:szCs w:val="24"/>
          <w:lang w:val="fr-CA"/>
        </w:rPr>
        <w:t xml:space="preserve"> réfléchissent. </w:t>
      </w:r>
    </w:p>
    <w:p w14:paraId="6527E68B" w14:textId="41FE7245" w:rsidR="00361643" w:rsidRPr="00110F11" w:rsidRDefault="00361643" w:rsidP="00292D2A">
      <w:pPr>
        <w:pStyle w:val="ListParagraph"/>
        <w:numPr>
          <w:ilvl w:val="0"/>
          <w:numId w:val="26"/>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L’animateur lit à nouveau la devinette pour l’auditoire. </w:t>
      </w:r>
    </w:p>
    <w:p w14:paraId="15AE4973" w14:textId="0451C7D9" w:rsidR="00361643" w:rsidRPr="00110F11" w:rsidRDefault="00714FC2" w:rsidP="00292D2A">
      <w:pPr>
        <w:pStyle w:val="ListParagraph"/>
        <w:numPr>
          <w:ilvl w:val="0"/>
          <w:numId w:val="26"/>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Les concurrents</w:t>
      </w:r>
      <w:r w:rsidR="00361643" w:rsidRPr="00110F11">
        <w:rPr>
          <w:rFonts w:ascii="Times New Roman" w:hAnsi="Times New Roman"/>
          <w:color w:val="000000" w:themeColor="text1"/>
          <w:sz w:val="24"/>
          <w:szCs w:val="24"/>
          <w:lang w:val="fr-CA"/>
        </w:rPr>
        <w:t xml:space="preserve"> donnent leurs réponses. </w:t>
      </w:r>
    </w:p>
    <w:p w14:paraId="6999697C" w14:textId="3F9CFF52" w:rsidR="00361643" w:rsidRPr="00110F11" w:rsidRDefault="00361643" w:rsidP="00292D2A">
      <w:pPr>
        <w:pStyle w:val="ListParagraph"/>
        <w:numPr>
          <w:ilvl w:val="0"/>
          <w:numId w:val="26"/>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Le jury délibère. </w:t>
      </w:r>
    </w:p>
    <w:p w14:paraId="34EA2E80" w14:textId="1736090B" w:rsidR="00361643" w:rsidRPr="00110F11" w:rsidRDefault="00361643" w:rsidP="00292D2A">
      <w:pPr>
        <w:pStyle w:val="ListParagraph"/>
        <w:numPr>
          <w:ilvl w:val="0"/>
          <w:numId w:val="26"/>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Les musiciens jouent pendant que le jury délibère. </w:t>
      </w:r>
    </w:p>
    <w:p w14:paraId="25FE6917" w14:textId="1621FCCF" w:rsidR="00361643" w:rsidRPr="00110F11" w:rsidRDefault="00361643" w:rsidP="00292D2A">
      <w:pPr>
        <w:pStyle w:val="ListParagraph"/>
        <w:numPr>
          <w:ilvl w:val="0"/>
          <w:numId w:val="26"/>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L</w:t>
      </w:r>
      <w:r w:rsidR="00767BD7" w:rsidRPr="00110F11">
        <w:rPr>
          <w:rFonts w:ascii="Times New Roman" w:hAnsi="Times New Roman"/>
          <w:color w:val="000000" w:themeColor="text1"/>
          <w:sz w:val="24"/>
          <w:szCs w:val="24"/>
          <w:lang w:val="fr-CA"/>
        </w:rPr>
        <w:t>e jury sélectionne huit vainqueurs</w:t>
      </w:r>
      <w:r w:rsidRPr="00110F11">
        <w:rPr>
          <w:rFonts w:ascii="Times New Roman" w:hAnsi="Times New Roman"/>
          <w:color w:val="000000" w:themeColor="text1"/>
          <w:sz w:val="24"/>
          <w:szCs w:val="24"/>
          <w:lang w:val="fr-CA"/>
        </w:rPr>
        <w:t xml:space="preserve"> pour passer au prochain tour. </w:t>
      </w:r>
    </w:p>
    <w:p w14:paraId="68FBA6F6" w14:textId="7262BA05" w:rsidR="00361643" w:rsidRPr="00110F11" w:rsidRDefault="00767BD7" w:rsidP="00292D2A">
      <w:pPr>
        <w:pStyle w:val="ListParagraph"/>
        <w:numPr>
          <w:ilvl w:val="0"/>
          <w:numId w:val="26"/>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Les concurrents</w:t>
      </w:r>
      <w:r w:rsidR="00361643" w:rsidRPr="00110F11">
        <w:rPr>
          <w:rFonts w:ascii="Times New Roman" w:hAnsi="Times New Roman"/>
          <w:color w:val="000000" w:themeColor="text1"/>
          <w:sz w:val="24"/>
          <w:szCs w:val="24"/>
          <w:lang w:val="fr-CA"/>
        </w:rPr>
        <w:t xml:space="preserve"> peuvent poser des questions sur le thème au jury. Le spécialiste qui fait partie du jury donne la bonne réponse à la devinette, et explique pourquoi les bonnes réponses ont été choisies, et pour quelles raisons </w:t>
      </w:r>
      <w:r w:rsidRPr="00110F11">
        <w:rPr>
          <w:rFonts w:ascii="Times New Roman" w:hAnsi="Times New Roman"/>
          <w:color w:val="000000" w:themeColor="text1"/>
          <w:sz w:val="24"/>
          <w:szCs w:val="24"/>
          <w:lang w:val="fr-CA"/>
        </w:rPr>
        <w:t>les réponses non gagnantes</w:t>
      </w:r>
      <w:r w:rsidR="00361643" w:rsidRPr="00110F11">
        <w:rPr>
          <w:rFonts w:ascii="Times New Roman" w:hAnsi="Times New Roman"/>
          <w:color w:val="000000" w:themeColor="text1"/>
          <w:sz w:val="24"/>
          <w:szCs w:val="24"/>
          <w:lang w:val="fr-CA"/>
        </w:rPr>
        <w:t xml:space="preserve"> n’étaient pas aussi exactes. Cela donne </w:t>
      </w:r>
      <w:r w:rsidR="00361643" w:rsidRPr="00110F11">
        <w:rPr>
          <w:rFonts w:ascii="Times New Roman" w:hAnsi="Times New Roman"/>
          <w:color w:val="000000" w:themeColor="text1"/>
          <w:sz w:val="24"/>
          <w:szCs w:val="24"/>
          <w:lang w:val="fr-CA"/>
        </w:rPr>
        <w:lastRenderedPageBreak/>
        <w:t>l’occasion à la foule d’en savoir plus sur le thème et de poser également d’autres questions. L’animateur peut choisir quelques questions de la foule pour y donner des répo</w:t>
      </w:r>
      <w:r w:rsidRPr="00110F11">
        <w:rPr>
          <w:rFonts w:ascii="Times New Roman" w:hAnsi="Times New Roman"/>
          <w:color w:val="000000" w:themeColor="text1"/>
          <w:sz w:val="24"/>
          <w:szCs w:val="24"/>
          <w:lang w:val="fr-CA"/>
        </w:rPr>
        <w:t>nses avant de passer au second</w:t>
      </w:r>
      <w:r w:rsidR="00361643" w:rsidRPr="00110F11">
        <w:rPr>
          <w:rFonts w:ascii="Times New Roman" w:hAnsi="Times New Roman"/>
          <w:color w:val="000000" w:themeColor="text1"/>
          <w:sz w:val="24"/>
          <w:szCs w:val="24"/>
          <w:lang w:val="fr-CA"/>
        </w:rPr>
        <w:t xml:space="preserve"> tour. </w:t>
      </w:r>
    </w:p>
    <w:p w14:paraId="28F24FFA" w14:textId="77777777" w:rsidR="007415D0" w:rsidRPr="00110F11" w:rsidRDefault="007415D0" w:rsidP="007415D0">
      <w:pPr>
        <w:rPr>
          <w:color w:val="000000" w:themeColor="text1"/>
          <w:lang w:val="fr-CA"/>
        </w:rPr>
      </w:pPr>
    </w:p>
    <w:p w14:paraId="14587815" w14:textId="1129810B" w:rsidR="007415D0" w:rsidRPr="00110F11" w:rsidRDefault="00FF0521" w:rsidP="00E0221B">
      <w:pPr>
        <w:pStyle w:val="ListParagraph"/>
        <w:numPr>
          <w:ilvl w:val="0"/>
          <w:numId w:val="4"/>
        </w:numPr>
        <w:spacing w:line="240" w:lineRule="auto"/>
        <w:ind w:left="360"/>
        <w:rPr>
          <w:rFonts w:ascii="Times New Roman" w:hAnsi="Times New Roman"/>
          <w:color w:val="000000" w:themeColor="text1"/>
          <w:sz w:val="24"/>
          <w:szCs w:val="24"/>
          <w:lang w:val="fr-CA"/>
        </w:rPr>
      </w:pPr>
      <w:r w:rsidRPr="00110F11">
        <w:rPr>
          <w:rFonts w:ascii="Times New Roman" w:eastAsia="Open Sans" w:hAnsi="Times New Roman"/>
          <w:color w:val="000000" w:themeColor="text1"/>
          <w:sz w:val="24"/>
          <w:szCs w:val="24"/>
          <w:lang w:val="fr-CA"/>
        </w:rPr>
        <w:t>Second</w:t>
      </w:r>
      <w:r w:rsidR="00603E2D" w:rsidRPr="00110F11">
        <w:rPr>
          <w:rFonts w:ascii="Times New Roman" w:eastAsia="Open Sans" w:hAnsi="Times New Roman"/>
          <w:color w:val="000000" w:themeColor="text1"/>
          <w:sz w:val="24"/>
          <w:szCs w:val="24"/>
          <w:lang w:val="fr-CA"/>
        </w:rPr>
        <w:t xml:space="preserve"> tour :</w:t>
      </w:r>
      <w:r w:rsidR="00DF5365" w:rsidRPr="00110F11">
        <w:rPr>
          <w:rFonts w:ascii="Times New Roman" w:eastAsia="Open Sans" w:hAnsi="Times New Roman"/>
          <w:color w:val="000000" w:themeColor="text1"/>
          <w:sz w:val="24"/>
          <w:szCs w:val="24"/>
          <w:lang w:val="fr-CA"/>
        </w:rPr>
        <w:t xml:space="preserve"> </w:t>
      </w:r>
      <w:r w:rsidRPr="00110F11">
        <w:rPr>
          <w:rFonts w:ascii="Times New Roman" w:eastAsia="Open Sans" w:hAnsi="Times New Roman"/>
          <w:i/>
          <w:color w:val="000000" w:themeColor="text1"/>
          <w:sz w:val="24"/>
          <w:szCs w:val="24"/>
          <w:lang w:val="fr-CA"/>
        </w:rPr>
        <w:t>Le concurrent</w:t>
      </w:r>
      <w:r w:rsidR="00603E2D" w:rsidRPr="00110F11">
        <w:rPr>
          <w:rFonts w:ascii="Times New Roman" w:eastAsia="Open Sans" w:hAnsi="Times New Roman"/>
          <w:i/>
          <w:color w:val="000000" w:themeColor="text1"/>
          <w:sz w:val="24"/>
          <w:szCs w:val="24"/>
          <w:lang w:val="fr-CA"/>
        </w:rPr>
        <w:t xml:space="preserve"> le plus persuasif</w:t>
      </w:r>
      <w:r w:rsidRPr="00110F11">
        <w:rPr>
          <w:rFonts w:ascii="Times New Roman" w:eastAsia="Open Sans" w:hAnsi="Times New Roman"/>
          <w:color w:val="000000" w:themeColor="text1"/>
          <w:sz w:val="24"/>
          <w:szCs w:val="24"/>
          <w:lang w:val="fr-CA"/>
        </w:rPr>
        <w:t xml:space="preserve"> (20 minutes, 8 concurrents</w:t>
      </w:r>
      <w:r w:rsidR="00081156" w:rsidRPr="00110F11">
        <w:rPr>
          <w:rFonts w:ascii="Times New Roman" w:eastAsia="Open Sans" w:hAnsi="Times New Roman"/>
          <w:color w:val="000000" w:themeColor="text1"/>
          <w:sz w:val="24"/>
          <w:szCs w:val="24"/>
          <w:lang w:val="fr-CA"/>
        </w:rPr>
        <w:t>)</w:t>
      </w:r>
    </w:p>
    <w:p w14:paraId="5678FD9A" w14:textId="145EF30C" w:rsidR="00603E2D" w:rsidRPr="00110F11" w:rsidRDefault="007415D0" w:rsidP="007415D0">
      <w:pPr>
        <w:pStyle w:val="ListParagraph"/>
        <w:numPr>
          <w:ilvl w:val="1"/>
          <w:numId w:val="4"/>
        </w:numPr>
        <w:spacing w:line="240" w:lineRule="auto"/>
        <w:ind w:left="1080" w:hanging="360"/>
        <w:rPr>
          <w:rFonts w:ascii="Times New Roman" w:hAnsi="Times New Roman"/>
          <w:color w:val="000000" w:themeColor="text1"/>
          <w:sz w:val="24"/>
          <w:szCs w:val="24"/>
          <w:lang w:val="fr-CA"/>
        </w:rPr>
      </w:pPr>
      <w:r w:rsidRPr="00110F11">
        <w:rPr>
          <w:rFonts w:ascii="Times New Roman" w:eastAsia="Open Sans" w:hAnsi="Times New Roman"/>
          <w:i/>
          <w:color w:val="000000" w:themeColor="text1"/>
          <w:sz w:val="24"/>
          <w:szCs w:val="24"/>
          <w:lang w:val="fr-CA"/>
        </w:rPr>
        <w:t>Description</w:t>
      </w:r>
      <w:r w:rsidR="00603E2D" w:rsidRPr="00110F11">
        <w:rPr>
          <w:rFonts w:ascii="Times New Roman" w:eastAsia="Open Sans" w:hAnsi="Times New Roman"/>
          <w:i/>
          <w:color w:val="000000" w:themeColor="text1"/>
          <w:sz w:val="24"/>
          <w:szCs w:val="24"/>
          <w:lang w:val="fr-CA"/>
        </w:rPr>
        <w:t> </w:t>
      </w:r>
      <w:r w:rsidR="00603E2D" w:rsidRPr="00110F11">
        <w:rPr>
          <w:rFonts w:ascii="Times New Roman" w:eastAsia="Open Sans" w:hAnsi="Times New Roman"/>
          <w:color w:val="000000" w:themeColor="text1"/>
          <w:sz w:val="24"/>
          <w:szCs w:val="24"/>
          <w:lang w:val="fr-CA"/>
        </w:rPr>
        <w:t>:</w:t>
      </w:r>
      <w:r w:rsidRPr="00110F11">
        <w:rPr>
          <w:rFonts w:ascii="Times New Roman" w:eastAsia="Open Sans" w:hAnsi="Times New Roman"/>
          <w:color w:val="000000" w:themeColor="text1"/>
          <w:sz w:val="24"/>
          <w:szCs w:val="24"/>
          <w:lang w:val="fr-CA"/>
        </w:rPr>
        <w:t xml:space="preserve"> </w:t>
      </w:r>
      <w:r w:rsidR="00603E2D" w:rsidRPr="00110F11">
        <w:rPr>
          <w:rFonts w:ascii="Times New Roman" w:eastAsia="Open Sans" w:hAnsi="Times New Roman"/>
          <w:color w:val="000000" w:themeColor="text1"/>
          <w:sz w:val="24"/>
          <w:szCs w:val="24"/>
          <w:lang w:val="fr-CA"/>
        </w:rPr>
        <w:t xml:space="preserve">Les huit personnes retenues pour le deuxième tour font une présentation sur les avantages du thème choisi. Elles peuvent le faire à travers un discours, ou en choisissant quelqu’un dans la foule </w:t>
      </w:r>
      <w:r w:rsidR="006873D7" w:rsidRPr="00110F11">
        <w:rPr>
          <w:rFonts w:ascii="Times New Roman" w:eastAsia="Open Sans" w:hAnsi="Times New Roman"/>
          <w:color w:val="000000" w:themeColor="text1"/>
          <w:sz w:val="24"/>
          <w:szCs w:val="24"/>
          <w:lang w:val="fr-CA"/>
        </w:rPr>
        <w:t>pour essayer de convaincre les participants. Il est parfoi</w:t>
      </w:r>
      <w:r w:rsidR="00FF0521" w:rsidRPr="00110F11">
        <w:rPr>
          <w:rFonts w:ascii="Times New Roman" w:eastAsia="Open Sans" w:hAnsi="Times New Roman"/>
          <w:color w:val="000000" w:themeColor="text1"/>
          <w:sz w:val="24"/>
          <w:szCs w:val="24"/>
          <w:lang w:val="fr-CA"/>
        </w:rPr>
        <w:t xml:space="preserve">s plus facile de procéder </w:t>
      </w:r>
      <w:r w:rsidR="0049176D" w:rsidRPr="00110F11">
        <w:rPr>
          <w:rFonts w:ascii="Times New Roman" w:eastAsia="Open Sans" w:hAnsi="Times New Roman"/>
          <w:color w:val="000000" w:themeColor="text1"/>
          <w:sz w:val="24"/>
          <w:szCs w:val="24"/>
          <w:lang w:val="fr-CA"/>
        </w:rPr>
        <w:t>de la sort</w:t>
      </w:r>
      <w:r w:rsidR="00FF0521" w:rsidRPr="00110F11">
        <w:rPr>
          <w:rFonts w:ascii="Times New Roman" w:eastAsia="Open Sans" w:hAnsi="Times New Roman"/>
          <w:color w:val="000000" w:themeColor="text1"/>
          <w:sz w:val="24"/>
          <w:szCs w:val="24"/>
          <w:lang w:val="fr-CA"/>
        </w:rPr>
        <w:t>e, car cela permet aux concurrents</w:t>
      </w:r>
      <w:r w:rsidR="0049176D" w:rsidRPr="00110F11">
        <w:rPr>
          <w:rFonts w:ascii="Times New Roman" w:eastAsia="Open Sans" w:hAnsi="Times New Roman"/>
          <w:color w:val="000000" w:themeColor="text1"/>
          <w:sz w:val="24"/>
          <w:szCs w:val="24"/>
          <w:lang w:val="fr-CA"/>
        </w:rPr>
        <w:t xml:space="preserve"> de rester concentr</w:t>
      </w:r>
      <w:r w:rsidR="003B432B" w:rsidRPr="00110F11">
        <w:rPr>
          <w:rFonts w:ascii="Times New Roman" w:eastAsia="Open Sans" w:hAnsi="Times New Roman"/>
          <w:color w:val="000000" w:themeColor="text1"/>
          <w:sz w:val="24"/>
          <w:szCs w:val="24"/>
          <w:lang w:val="fr-CA"/>
        </w:rPr>
        <w:t>és</w:t>
      </w:r>
      <w:r w:rsidR="0049176D" w:rsidRPr="00110F11">
        <w:rPr>
          <w:rFonts w:ascii="Times New Roman" w:eastAsia="Open Sans" w:hAnsi="Times New Roman"/>
          <w:color w:val="000000" w:themeColor="text1"/>
          <w:sz w:val="24"/>
          <w:szCs w:val="24"/>
          <w:lang w:val="fr-CA"/>
        </w:rPr>
        <w:t xml:space="preserve"> sur une personne plutôt que sur tout l’auditoire. Par exemple : un concurrent pourrait déclarer : « Moussa, tu sais que tu dois manger de la PDCO parce qu’elle contient beaucoup de vitamine A. C’est la raison pour laquelle elle est orange. La vitamine A procure b</w:t>
      </w:r>
      <w:r w:rsidR="00FF0521" w:rsidRPr="00110F11">
        <w:rPr>
          <w:rFonts w:ascii="Times New Roman" w:eastAsia="Open Sans" w:hAnsi="Times New Roman"/>
          <w:color w:val="000000" w:themeColor="text1"/>
          <w:sz w:val="24"/>
          <w:szCs w:val="24"/>
          <w:lang w:val="fr-CA"/>
        </w:rPr>
        <w:t>eaucoup de bienfaits. Écoute</w:t>
      </w:r>
      <w:r w:rsidR="0049176D" w:rsidRPr="00110F11">
        <w:rPr>
          <w:rFonts w:ascii="Times New Roman" w:eastAsia="Open Sans" w:hAnsi="Times New Roman"/>
          <w:color w:val="000000" w:themeColor="text1"/>
          <w:sz w:val="24"/>
          <w:szCs w:val="24"/>
          <w:lang w:val="fr-CA"/>
        </w:rPr>
        <w:t> : ma fille se sentait faible et paraissait très petite pour son âge. Il y a un an, j’ai commencé à lui donner de la PDC</w:t>
      </w:r>
      <w:r w:rsidR="00FF0521" w:rsidRPr="00110F11">
        <w:rPr>
          <w:rFonts w:ascii="Times New Roman" w:eastAsia="Open Sans" w:hAnsi="Times New Roman"/>
          <w:color w:val="000000" w:themeColor="text1"/>
          <w:sz w:val="24"/>
          <w:szCs w:val="24"/>
          <w:lang w:val="fr-CA"/>
        </w:rPr>
        <w:t xml:space="preserve">O et elle se sent beaucoup </w:t>
      </w:r>
      <w:r w:rsidR="0049176D" w:rsidRPr="00110F11">
        <w:rPr>
          <w:rFonts w:ascii="Times New Roman" w:eastAsia="Open Sans" w:hAnsi="Times New Roman"/>
          <w:color w:val="000000" w:themeColor="text1"/>
          <w:sz w:val="24"/>
          <w:szCs w:val="24"/>
          <w:lang w:val="fr-CA"/>
        </w:rPr>
        <w:t>mieux. Elle a plus d’énergie, son ventre</w:t>
      </w:r>
      <w:r w:rsidR="00FF0521" w:rsidRPr="00110F11">
        <w:rPr>
          <w:rFonts w:ascii="Times New Roman" w:eastAsia="Open Sans" w:hAnsi="Times New Roman"/>
          <w:color w:val="000000" w:themeColor="text1"/>
          <w:sz w:val="24"/>
          <w:szCs w:val="24"/>
          <w:lang w:val="fr-CA"/>
        </w:rPr>
        <w:t xml:space="preserve"> n’est plus aussi ballonné, et s</w:t>
      </w:r>
      <w:r w:rsidR="0049176D" w:rsidRPr="00110F11">
        <w:rPr>
          <w:rFonts w:ascii="Times New Roman" w:eastAsia="Open Sans" w:hAnsi="Times New Roman"/>
          <w:color w:val="000000" w:themeColor="text1"/>
          <w:sz w:val="24"/>
          <w:szCs w:val="24"/>
          <w:lang w:val="fr-CA"/>
        </w:rPr>
        <w:t>es cheveux et sa peau sont plus doux. Les femmes enceintes peuvent également tirer profit de la PDCO, et elle aide même les nourrissons … »</w:t>
      </w:r>
    </w:p>
    <w:p w14:paraId="301D8E8F" w14:textId="26F31CDC" w:rsidR="007415D0" w:rsidRPr="00110F11" w:rsidRDefault="00FF0521" w:rsidP="006518DD">
      <w:pPr>
        <w:pStyle w:val="ListParagraph"/>
        <w:numPr>
          <w:ilvl w:val="0"/>
          <w:numId w:val="5"/>
        </w:numPr>
        <w:tabs>
          <w:tab w:val="left" w:pos="3150"/>
        </w:tabs>
        <w:spacing w:after="0" w:line="240" w:lineRule="auto"/>
        <w:ind w:left="1080"/>
        <w:rPr>
          <w:rFonts w:ascii="Times New Roman" w:hAnsi="Times New Roman"/>
          <w:i/>
          <w:color w:val="000000" w:themeColor="text1"/>
          <w:sz w:val="24"/>
          <w:szCs w:val="24"/>
          <w:lang w:val="fr-CA"/>
        </w:rPr>
      </w:pPr>
      <w:r w:rsidRPr="00110F11">
        <w:rPr>
          <w:rFonts w:ascii="Times New Roman" w:eastAsia="Open Sans" w:hAnsi="Times New Roman"/>
          <w:i/>
          <w:color w:val="000000" w:themeColor="text1"/>
          <w:sz w:val="24"/>
          <w:szCs w:val="24"/>
          <w:lang w:val="fr-CA"/>
        </w:rPr>
        <w:t>Étape du second</w:t>
      </w:r>
      <w:r w:rsidR="0049176D" w:rsidRPr="00110F11">
        <w:rPr>
          <w:rFonts w:ascii="Times New Roman" w:eastAsia="Open Sans" w:hAnsi="Times New Roman"/>
          <w:i/>
          <w:color w:val="000000" w:themeColor="text1"/>
          <w:sz w:val="24"/>
          <w:szCs w:val="24"/>
          <w:lang w:val="fr-CA"/>
        </w:rPr>
        <w:t xml:space="preserve"> tour : </w:t>
      </w:r>
    </w:p>
    <w:p w14:paraId="77B0ECA8" w14:textId="3904F873" w:rsidR="0049176D" w:rsidRPr="00110F11" w:rsidRDefault="0049176D" w:rsidP="00F81825">
      <w:pPr>
        <w:pStyle w:val="ListParagraph"/>
        <w:numPr>
          <w:ilvl w:val="0"/>
          <w:numId w:val="28"/>
        </w:numPr>
        <w:tabs>
          <w:tab w:val="left" w:pos="3150"/>
        </w:tabs>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L’animateur fait une introduction sur ce tour. </w:t>
      </w:r>
    </w:p>
    <w:p w14:paraId="65BE534D" w14:textId="01F9D111" w:rsidR="0049176D" w:rsidRPr="00110F11" w:rsidRDefault="0049176D" w:rsidP="00F81825">
      <w:pPr>
        <w:pStyle w:val="ListParagraph"/>
        <w:numPr>
          <w:ilvl w:val="0"/>
          <w:numId w:val="28"/>
        </w:numPr>
        <w:tabs>
          <w:tab w:val="left" w:pos="3150"/>
        </w:tabs>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Les musiciens jouent pendant que les concurrents préparent leurs discours. </w:t>
      </w:r>
    </w:p>
    <w:p w14:paraId="2A3474E1" w14:textId="3ECD1AD6" w:rsidR="0049176D" w:rsidRPr="00110F11" w:rsidRDefault="0049176D" w:rsidP="00F81825">
      <w:pPr>
        <w:pStyle w:val="ListParagraph"/>
        <w:numPr>
          <w:ilvl w:val="0"/>
          <w:numId w:val="28"/>
        </w:numPr>
        <w:tabs>
          <w:tab w:val="left" w:pos="3150"/>
        </w:tabs>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Les concurrents présentent leurs discours. </w:t>
      </w:r>
    </w:p>
    <w:p w14:paraId="6051C514" w14:textId="2668DC11" w:rsidR="0049176D" w:rsidRPr="00110F11" w:rsidRDefault="0049176D" w:rsidP="00F81825">
      <w:pPr>
        <w:pStyle w:val="ListParagraph"/>
        <w:numPr>
          <w:ilvl w:val="0"/>
          <w:numId w:val="28"/>
        </w:numPr>
        <w:tabs>
          <w:tab w:val="left" w:pos="3150"/>
        </w:tabs>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Les musiciens jouent pendant que le jury délibère. </w:t>
      </w:r>
    </w:p>
    <w:p w14:paraId="6326E67D" w14:textId="6199FD8C" w:rsidR="0049176D" w:rsidRPr="00110F11" w:rsidRDefault="0049176D" w:rsidP="00F81825">
      <w:pPr>
        <w:pStyle w:val="ListParagraph"/>
        <w:numPr>
          <w:ilvl w:val="0"/>
          <w:numId w:val="28"/>
        </w:numPr>
        <w:tabs>
          <w:tab w:val="left" w:pos="3150"/>
        </w:tabs>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L’animateur rappelle à l’auditoire ce que </w:t>
      </w:r>
      <w:r w:rsidR="00FF0521" w:rsidRPr="00110F11">
        <w:rPr>
          <w:rFonts w:ascii="Times New Roman" w:hAnsi="Times New Roman"/>
          <w:color w:val="000000" w:themeColor="text1"/>
          <w:sz w:val="24"/>
          <w:szCs w:val="24"/>
          <w:lang w:val="fr-CA"/>
        </w:rPr>
        <w:t>le jury recherche et comment il va</w:t>
      </w:r>
      <w:r w:rsidRPr="00110F11">
        <w:rPr>
          <w:rFonts w:ascii="Times New Roman" w:hAnsi="Times New Roman"/>
          <w:color w:val="000000" w:themeColor="text1"/>
          <w:sz w:val="24"/>
          <w:szCs w:val="24"/>
          <w:lang w:val="fr-CA"/>
        </w:rPr>
        <w:t xml:space="preserve"> départir les concurrents. </w:t>
      </w:r>
    </w:p>
    <w:p w14:paraId="29167FE8" w14:textId="7EB970C9" w:rsidR="0049176D" w:rsidRPr="00110F11" w:rsidRDefault="00181817" w:rsidP="00F81825">
      <w:pPr>
        <w:pStyle w:val="ListParagraph"/>
        <w:numPr>
          <w:ilvl w:val="0"/>
          <w:numId w:val="28"/>
        </w:numPr>
        <w:tabs>
          <w:tab w:val="left" w:pos="3150"/>
        </w:tabs>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Le jury explique</w:t>
      </w:r>
      <w:r w:rsidR="0049176D" w:rsidRPr="00110F11">
        <w:rPr>
          <w:rFonts w:ascii="Times New Roman" w:hAnsi="Times New Roman"/>
          <w:color w:val="000000" w:themeColor="text1"/>
          <w:sz w:val="24"/>
          <w:szCs w:val="24"/>
          <w:lang w:val="fr-CA"/>
        </w:rPr>
        <w:t xml:space="preserve"> les raisons pour lesquelles </w:t>
      </w:r>
      <w:r w:rsidRPr="00110F11">
        <w:rPr>
          <w:rFonts w:ascii="Times New Roman" w:hAnsi="Times New Roman"/>
          <w:color w:val="000000" w:themeColor="text1"/>
          <w:sz w:val="24"/>
          <w:szCs w:val="24"/>
          <w:lang w:val="fr-CA"/>
        </w:rPr>
        <w:t>il a sélectionné quatre vainqueurs</w:t>
      </w:r>
      <w:r w:rsidR="0049176D" w:rsidRPr="00110F11">
        <w:rPr>
          <w:rFonts w:ascii="Times New Roman" w:hAnsi="Times New Roman"/>
          <w:color w:val="000000" w:themeColor="text1"/>
          <w:sz w:val="24"/>
          <w:szCs w:val="24"/>
          <w:lang w:val="fr-CA"/>
        </w:rPr>
        <w:t xml:space="preserve">, et souligne certains </w:t>
      </w:r>
      <w:r w:rsidR="00FD1B98" w:rsidRPr="00110F11">
        <w:rPr>
          <w:rFonts w:ascii="Times New Roman" w:hAnsi="Times New Roman"/>
          <w:color w:val="000000" w:themeColor="text1"/>
          <w:sz w:val="24"/>
          <w:szCs w:val="24"/>
          <w:lang w:val="fr-CA"/>
        </w:rPr>
        <w:t>des arguments les plus persuasifs présentés par les autres participants. Cela renforce les informations que les concurrents ont mentionné</w:t>
      </w:r>
      <w:r w:rsidR="003B432B" w:rsidRPr="00110F11">
        <w:rPr>
          <w:rFonts w:ascii="Times New Roman" w:hAnsi="Times New Roman"/>
          <w:color w:val="000000" w:themeColor="text1"/>
          <w:sz w:val="24"/>
          <w:szCs w:val="24"/>
          <w:lang w:val="fr-CA"/>
        </w:rPr>
        <w:t xml:space="preserve">es </w:t>
      </w:r>
      <w:r w:rsidR="00FD1B98" w:rsidRPr="00110F11">
        <w:rPr>
          <w:rFonts w:ascii="Times New Roman" w:hAnsi="Times New Roman"/>
          <w:color w:val="000000" w:themeColor="text1"/>
          <w:sz w:val="24"/>
          <w:szCs w:val="24"/>
          <w:lang w:val="fr-CA"/>
        </w:rPr>
        <w:t xml:space="preserve">au cours du jeu et les renseignements clés qui </w:t>
      </w:r>
      <w:r w:rsidRPr="00110F11">
        <w:rPr>
          <w:rFonts w:ascii="Times New Roman" w:hAnsi="Times New Roman"/>
          <w:color w:val="000000" w:themeColor="text1"/>
          <w:sz w:val="24"/>
          <w:szCs w:val="24"/>
          <w:lang w:val="fr-CA"/>
        </w:rPr>
        <w:t>sont nécessaires pour susciter d</w:t>
      </w:r>
      <w:r w:rsidR="00FD1B98" w:rsidRPr="00110F11">
        <w:rPr>
          <w:rFonts w:ascii="Times New Roman" w:hAnsi="Times New Roman"/>
          <w:color w:val="000000" w:themeColor="text1"/>
          <w:sz w:val="24"/>
          <w:szCs w:val="24"/>
          <w:lang w:val="fr-CA"/>
        </w:rPr>
        <w:t xml:space="preserve">es changements de comportement ou d’attitude au sein de la communauté. </w:t>
      </w:r>
    </w:p>
    <w:p w14:paraId="0ABBE1CD" w14:textId="403881A8" w:rsidR="00FD1B98" w:rsidRPr="00110F11" w:rsidRDefault="00FD1B98" w:rsidP="00F81825">
      <w:pPr>
        <w:pStyle w:val="ListParagraph"/>
        <w:numPr>
          <w:ilvl w:val="0"/>
          <w:numId w:val="28"/>
        </w:numPr>
        <w:tabs>
          <w:tab w:val="left" w:pos="3150"/>
        </w:tabs>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Le jury présente les quatre gagnants. </w:t>
      </w:r>
    </w:p>
    <w:p w14:paraId="40461775" w14:textId="44C7E87B" w:rsidR="00DF5365" w:rsidRPr="00110F11" w:rsidRDefault="00DF5365" w:rsidP="002F3098">
      <w:pPr>
        <w:ind w:left="2880"/>
        <w:rPr>
          <w:color w:val="000000" w:themeColor="text1"/>
          <w:lang w:val="fr-CA"/>
        </w:rPr>
      </w:pPr>
    </w:p>
    <w:p w14:paraId="7141FDAF" w14:textId="4CF92EDE" w:rsidR="007415D0" w:rsidRPr="00110F11" w:rsidRDefault="00FD1B98" w:rsidP="007415D0">
      <w:pPr>
        <w:pStyle w:val="ListParagraph"/>
        <w:numPr>
          <w:ilvl w:val="0"/>
          <w:numId w:val="4"/>
        </w:numPr>
        <w:spacing w:line="240" w:lineRule="auto"/>
        <w:ind w:left="360"/>
        <w:rPr>
          <w:rFonts w:ascii="Times New Roman" w:hAnsi="Times New Roman"/>
          <w:color w:val="000000" w:themeColor="text1"/>
          <w:sz w:val="24"/>
          <w:szCs w:val="24"/>
          <w:lang w:val="fr-CA"/>
        </w:rPr>
      </w:pPr>
      <w:r w:rsidRPr="00110F11">
        <w:rPr>
          <w:rFonts w:ascii="Times New Roman" w:eastAsia="Open Sans" w:hAnsi="Times New Roman"/>
          <w:color w:val="000000" w:themeColor="text1"/>
          <w:sz w:val="24"/>
          <w:szCs w:val="24"/>
          <w:lang w:val="fr-CA"/>
        </w:rPr>
        <w:t>Troisième tour :</w:t>
      </w:r>
      <w:r w:rsidR="00DF5365" w:rsidRPr="00110F11">
        <w:rPr>
          <w:rFonts w:ascii="Times New Roman" w:eastAsia="Open Sans" w:hAnsi="Times New Roman"/>
          <w:color w:val="000000" w:themeColor="text1"/>
          <w:sz w:val="24"/>
          <w:szCs w:val="24"/>
          <w:lang w:val="fr-CA"/>
        </w:rPr>
        <w:t xml:space="preserve"> </w:t>
      </w:r>
      <w:r w:rsidR="00376DF6" w:rsidRPr="00110F11">
        <w:rPr>
          <w:rFonts w:ascii="Times New Roman" w:eastAsia="Open Sans" w:hAnsi="Times New Roman"/>
          <w:i/>
          <w:color w:val="000000" w:themeColor="text1"/>
          <w:sz w:val="24"/>
          <w:szCs w:val="24"/>
          <w:lang w:val="fr-CA"/>
        </w:rPr>
        <w:t>Hommage sous forme de chanson ou de poème</w:t>
      </w:r>
      <w:r w:rsidR="00037358" w:rsidRPr="00110F11">
        <w:rPr>
          <w:rFonts w:ascii="Times New Roman" w:eastAsia="Open Sans" w:hAnsi="Times New Roman"/>
          <w:i/>
          <w:color w:val="000000" w:themeColor="text1"/>
          <w:sz w:val="24"/>
          <w:szCs w:val="24"/>
          <w:lang w:val="fr-CA"/>
        </w:rPr>
        <w:t xml:space="preserve"> </w:t>
      </w:r>
      <w:r w:rsidR="00376DF6" w:rsidRPr="00110F11">
        <w:rPr>
          <w:rFonts w:ascii="Times New Roman" w:eastAsia="Open Sans" w:hAnsi="Times New Roman"/>
          <w:color w:val="000000" w:themeColor="text1"/>
          <w:sz w:val="24"/>
          <w:szCs w:val="24"/>
          <w:lang w:val="fr-CA"/>
        </w:rPr>
        <w:t>(4 concurrents</w:t>
      </w:r>
      <w:r w:rsidR="00037358" w:rsidRPr="00110F11">
        <w:rPr>
          <w:rFonts w:ascii="Times New Roman" w:eastAsia="Open Sans" w:hAnsi="Times New Roman"/>
          <w:color w:val="000000" w:themeColor="text1"/>
          <w:sz w:val="24"/>
          <w:szCs w:val="24"/>
          <w:lang w:val="fr-CA"/>
        </w:rPr>
        <w:t xml:space="preserve">). </w:t>
      </w:r>
    </w:p>
    <w:p w14:paraId="6F3522ED" w14:textId="3E6846F6" w:rsidR="00376DF6" w:rsidRPr="00110F11" w:rsidRDefault="007415D0" w:rsidP="007415D0">
      <w:pPr>
        <w:pStyle w:val="ListParagraph"/>
        <w:numPr>
          <w:ilvl w:val="1"/>
          <w:numId w:val="4"/>
        </w:numPr>
        <w:spacing w:line="240" w:lineRule="auto"/>
        <w:ind w:left="1080" w:hanging="360"/>
        <w:rPr>
          <w:rFonts w:ascii="Times New Roman" w:hAnsi="Times New Roman"/>
          <w:color w:val="000000" w:themeColor="text1"/>
          <w:sz w:val="24"/>
          <w:szCs w:val="24"/>
          <w:lang w:val="fr-CA"/>
        </w:rPr>
      </w:pPr>
      <w:r w:rsidRPr="00110F11">
        <w:rPr>
          <w:rFonts w:ascii="Times New Roman" w:eastAsia="Open Sans" w:hAnsi="Times New Roman"/>
          <w:i/>
          <w:color w:val="000000" w:themeColor="text1"/>
          <w:sz w:val="24"/>
          <w:szCs w:val="24"/>
          <w:lang w:val="fr-CA"/>
        </w:rPr>
        <w:t>Description</w:t>
      </w:r>
      <w:r w:rsidR="00376DF6" w:rsidRPr="00110F11">
        <w:rPr>
          <w:rFonts w:ascii="Times New Roman" w:eastAsia="Open Sans" w:hAnsi="Times New Roman"/>
          <w:i/>
          <w:color w:val="000000" w:themeColor="text1"/>
          <w:sz w:val="24"/>
          <w:szCs w:val="24"/>
          <w:lang w:val="fr-CA"/>
        </w:rPr>
        <w:t> </w:t>
      </w:r>
      <w:r w:rsidR="00376DF6" w:rsidRPr="00110F11">
        <w:rPr>
          <w:rFonts w:ascii="Times New Roman" w:eastAsia="Open Sans" w:hAnsi="Times New Roman"/>
          <w:color w:val="000000" w:themeColor="text1"/>
          <w:sz w:val="24"/>
          <w:szCs w:val="24"/>
          <w:lang w:val="fr-CA"/>
        </w:rPr>
        <w:t>:</w:t>
      </w:r>
      <w:r w:rsidRPr="00110F11">
        <w:rPr>
          <w:rFonts w:ascii="Times New Roman" w:eastAsia="Open Sans" w:hAnsi="Times New Roman"/>
          <w:color w:val="000000" w:themeColor="text1"/>
          <w:sz w:val="24"/>
          <w:szCs w:val="24"/>
          <w:lang w:val="fr-CA"/>
        </w:rPr>
        <w:t xml:space="preserve"> </w:t>
      </w:r>
      <w:r w:rsidR="00181817" w:rsidRPr="00110F11">
        <w:rPr>
          <w:rFonts w:ascii="Times New Roman" w:eastAsia="Open Sans" w:hAnsi="Times New Roman"/>
          <w:color w:val="000000" w:themeColor="text1"/>
          <w:sz w:val="24"/>
          <w:szCs w:val="24"/>
          <w:lang w:val="fr-CA"/>
        </w:rPr>
        <w:t>Les quatre derniers concurrents</w:t>
      </w:r>
      <w:r w:rsidR="00376DF6" w:rsidRPr="00110F11">
        <w:rPr>
          <w:rFonts w:ascii="Times New Roman" w:eastAsia="Open Sans" w:hAnsi="Times New Roman"/>
          <w:color w:val="000000" w:themeColor="text1"/>
          <w:sz w:val="24"/>
          <w:szCs w:val="24"/>
          <w:lang w:val="fr-CA"/>
        </w:rPr>
        <w:t xml:space="preserve"> chantent une chanson ou récitent un poème faisant l’éloge de la PDCO</w:t>
      </w:r>
      <w:r w:rsidR="00181817" w:rsidRPr="00110F11">
        <w:rPr>
          <w:rFonts w:ascii="Times New Roman" w:eastAsia="Open Sans" w:hAnsi="Times New Roman"/>
          <w:color w:val="000000" w:themeColor="text1"/>
          <w:sz w:val="24"/>
          <w:szCs w:val="24"/>
          <w:lang w:val="fr-CA"/>
        </w:rPr>
        <w:t>, des cultivateurs de PDCO, des consommateurs de PDCO, des vendeurs de PDCO</w:t>
      </w:r>
      <w:r w:rsidR="00376DF6" w:rsidRPr="00110F11">
        <w:rPr>
          <w:rFonts w:ascii="Times New Roman" w:eastAsia="Open Sans" w:hAnsi="Times New Roman"/>
          <w:color w:val="000000" w:themeColor="text1"/>
          <w:sz w:val="24"/>
          <w:szCs w:val="24"/>
          <w:lang w:val="fr-CA"/>
        </w:rPr>
        <w:t xml:space="preserve"> ou d’autres aspects de la PDCO. Ils utilisent leur imagination pour </w:t>
      </w:r>
      <w:r w:rsidR="007F6196" w:rsidRPr="00110F11">
        <w:rPr>
          <w:rFonts w:ascii="Times New Roman" w:eastAsia="Open Sans" w:hAnsi="Times New Roman"/>
          <w:color w:val="000000" w:themeColor="text1"/>
          <w:sz w:val="24"/>
          <w:szCs w:val="24"/>
          <w:lang w:val="fr-CA"/>
        </w:rPr>
        <w:t xml:space="preserve">inventer quelque chose de très positif, divertissant et regorgeant de bonnes informations. </w:t>
      </w:r>
    </w:p>
    <w:p w14:paraId="436C0A32" w14:textId="6F856AE7" w:rsidR="007415D0" w:rsidRPr="00110F11" w:rsidRDefault="007F6196" w:rsidP="006518DD">
      <w:pPr>
        <w:pStyle w:val="ListParagraph"/>
        <w:numPr>
          <w:ilvl w:val="0"/>
          <w:numId w:val="6"/>
        </w:numPr>
        <w:spacing w:after="0" w:line="240" w:lineRule="auto"/>
        <w:ind w:left="1080"/>
        <w:rPr>
          <w:rFonts w:ascii="Times New Roman" w:hAnsi="Times New Roman"/>
          <w:i/>
          <w:color w:val="000000" w:themeColor="text1"/>
          <w:sz w:val="24"/>
          <w:szCs w:val="24"/>
          <w:lang w:val="fr-CA"/>
        </w:rPr>
      </w:pPr>
      <w:r w:rsidRPr="00110F11">
        <w:rPr>
          <w:rFonts w:ascii="Times New Roman" w:eastAsia="Open Sans" w:hAnsi="Times New Roman"/>
          <w:i/>
          <w:color w:val="000000" w:themeColor="text1"/>
          <w:sz w:val="24"/>
          <w:szCs w:val="24"/>
          <w:lang w:val="fr-CA"/>
        </w:rPr>
        <w:t xml:space="preserve">Étapes du troisième tour : </w:t>
      </w:r>
    </w:p>
    <w:p w14:paraId="67F74E5C" w14:textId="6BCA79EC" w:rsidR="00DF5365" w:rsidRPr="00110F11" w:rsidRDefault="00181817" w:rsidP="00F81825">
      <w:pPr>
        <w:pStyle w:val="ListParagraph"/>
        <w:numPr>
          <w:ilvl w:val="0"/>
          <w:numId w:val="29"/>
        </w:numPr>
        <w:spacing w:after="0" w:line="240" w:lineRule="auto"/>
        <w:rPr>
          <w:rFonts w:ascii="Times New Roman" w:hAnsi="Times New Roman"/>
          <w:color w:val="000000" w:themeColor="text1"/>
          <w:sz w:val="24"/>
          <w:szCs w:val="24"/>
          <w:lang w:val="fr-CA"/>
        </w:rPr>
      </w:pPr>
      <w:r w:rsidRPr="00110F11">
        <w:rPr>
          <w:rFonts w:ascii="Times New Roman" w:eastAsia="Open Sans" w:hAnsi="Times New Roman"/>
          <w:color w:val="000000" w:themeColor="text1"/>
          <w:sz w:val="24"/>
          <w:szCs w:val="24"/>
          <w:lang w:val="fr-CA"/>
        </w:rPr>
        <w:t>L’animateur introduit</w:t>
      </w:r>
      <w:r w:rsidR="007F6196" w:rsidRPr="00110F11">
        <w:rPr>
          <w:rFonts w:ascii="Times New Roman" w:eastAsia="Open Sans" w:hAnsi="Times New Roman"/>
          <w:color w:val="000000" w:themeColor="text1"/>
          <w:sz w:val="24"/>
          <w:szCs w:val="24"/>
          <w:lang w:val="fr-CA"/>
        </w:rPr>
        <w:t xml:space="preserve"> le jeu. </w:t>
      </w:r>
    </w:p>
    <w:p w14:paraId="296934C6" w14:textId="75943B22" w:rsidR="007F6196" w:rsidRPr="00110F11" w:rsidRDefault="007F6196" w:rsidP="00F81825">
      <w:pPr>
        <w:pStyle w:val="ListParagraph"/>
        <w:numPr>
          <w:ilvl w:val="0"/>
          <w:numId w:val="29"/>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Les musiciens jouent pendant que les concurrents créent une chanson ou un poème sur le thème. </w:t>
      </w:r>
    </w:p>
    <w:p w14:paraId="573E26C5" w14:textId="52AAF26D" w:rsidR="007F6196" w:rsidRPr="00110F11" w:rsidRDefault="007F6196" w:rsidP="00F81825">
      <w:pPr>
        <w:pStyle w:val="ListParagraph"/>
        <w:numPr>
          <w:ilvl w:val="0"/>
          <w:numId w:val="29"/>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Les concurrent</w:t>
      </w:r>
      <w:r w:rsidR="00E41928" w:rsidRPr="00110F11">
        <w:rPr>
          <w:rFonts w:ascii="Times New Roman" w:hAnsi="Times New Roman"/>
          <w:color w:val="000000" w:themeColor="text1"/>
          <w:sz w:val="24"/>
          <w:szCs w:val="24"/>
          <w:lang w:val="fr-CA"/>
        </w:rPr>
        <w:t>s</w:t>
      </w:r>
      <w:r w:rsidRPr="00110F11">
        <w:rPr>
          <w:rFonts w:ascii="Times New Roman" w:hAnsi="Times New Roman"/>
          <w:color w:val="000000" w:themeColor="text1"/>
          <w:sz w:val="24"/>
          <w:szCs w:val="24"/>
          <w:lang w:val="fr-CA"/>
        </w:rPr>
        <w:t xml:space="preserve"> chantent des chants ou récitent un poème qui met en valeur les bonnes pratiques et les bons résultats qu’o</w:t>
      </w:r>
      <w:r w:rsidR="00181817" w:rsidRPr="00110F11">
        <w:rPr>
          <w:rFonts w:ascii="Times New Roman" w:hAnsi="Times New Roman"/>
          <w:color w:val="000000" w:themeColor="text1"/>
          <w:sz w:val="24"/>
          <w:szCs w:val="24"/>
          <w:lang w:val="fr-CA"/>
        </w:rPr>
        <w:t>n peut obtenir lorsqu’on suit</w:t>
      </w:r>
      <w:r w:rsidRPr="00110F11">
        <w:rPr>
          <w:rFonts w:ascii="Times New Roman" w:hAnsi="Times New Roman"/>
          <w:color w:val="000000" w:themeColor="text1"/>
          <w:sz w:val="24"/>
          <w:szCs w:val="24"/>
          <w:lang w:val="fr-CA"/>
        </w:rPr>
        <w:t xml:space="preserve"> ces bonnes pratiques. </w:t>
      </w:r>
    </w:p>
    <w:p w14:paraId="651DA2A3" w14:textId="60CD32E1" w:rsidR="00E41928" w:rsidRPr="00110F11" w:rsidRDefault="00E41928" w:rsidP="00F81825">
      <w:pPr>
        <w:pStyle w:val="ListParagraph"/>
        <w:numPr>
          <w:ilvl w:val="0"/>
          <w:numId w:val="29"/>
        </w:numPr>
        <w:spacing w:after="0"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 xml:space="preserve">Les musiciens jouent pendant que le jury délibère. </w:t>
      </w:r>
    </w:p>
    <w:p w14:paraId="23233451" w14:textId="36AAA217" w:rsidR="007415D0" w:rsidRPr="00110F11" w:rsidRDefault="00181817" w:rsidP="00110F11">
      <w:pPr>
        <w:pStyle w:val="ListParagraph"/>
        <w:numPr>
          <w:ilvl w:val="0"/>
          <w:numId w:val="29"/>
        </w:numPr>
        <w:spacing w:line="240" w:lineRule="auto"/>
        <w:rPr>
          <w:rFonts w:ascii="Times New Roman" w:hAnsi="Times New Roman"/>
          <w:color w:val="000000" w:themeColor="text1"/>
          <w:sz w:val="24"/>
          <w:szCs w:val="24"/>
          <w:lang w:val="fr-CA"/>
        </w:rPr>
      </w:pPr>
      <w:r w:rsidRPr="00110F11">
        <w:rPr>
          <w:rFonts w:ascii="Times New Roman" w:hAnsi="Times New Roman"/>
          <w:color w:val="000000" w:themeColor="text1"/>
          <w:sz w:val="24"/>
          <w:szCs w:val="24"/>
          <w:lang w:val="fr-CA"/>
        </w:rPr>
        <w:t>Le jury déclare le grand vainqueur</w:t>
      </w:r>
      <w:r w:rsidR="00E41928" w:rsidRPr="00110F11">
        <w:rPr>
          <w:rFonts w:ascii="Times New Roman" w:hAnsi="Times New Roman"/>
          <w:color w:val="000000" w:themeColor="text1"/>
          <w:sz w:val="24"/>
          <w:szCs w:val="24"/>
          <w:lang w:val="fr-CA"/>
        </w:rPr>
        <w:t xml:space="preserve">. </w:t>
      </w:r>
    </w:p>
    <w:p w14:paraId="51F3E9EB" w14:textId="77777777" w:rsidR="00E41928" w:rsidRPr="00110F11" w:rsidRDefault="00E41928" w:rsidP="00E41928">
      <w:pPr>
        <w:pStyle w:val="ListParagraph"/>
        <w:spacing w:after="0" w:line="240" w:lineRule="auto"/>
        <w:ind w:left="1800"/>
        <w:rPr>
          <w:rFonts w:ascii="Times New Roman" w:hAnsi="Times New Roman"/>
          <w:color w:val="000000" w:themeColor="text1"/>
          <w:sz w:val="24"/>
          <w:szCs w:val="24"/>
          <w:lang w:val="fr-CA"/>
        </w:rPr>
      </w:pPr>
    </w:p>
    <w:p w14:paraId="3734632B" w14:textId="32C11583" w:rsidR="00DF5365" w:rsidRPr="00110F11" w:rsidRDefault="00FF6BF9" w:rsidP="00F81825">
      <w:pPr>
        <w:pStyle w:val="ListParagraph"/>
        <w:numPr>
          <w:ilvl w:val="0"/>
          <w:numId w:val="18"/>
        </w:numPr>
        <w:spacing w:after="0" w:line="240" w:lineRule="auto"/>
        <w:rPr>
          <w:rFonts w:ascii="Times New Roman" w:hAnsi="Times New Roman"/>
          <w:b/>
          <w:i/>
          <w:sz w:val="24"/>
          <w:szCs w:val="24"/>
          <w:lang w:val="fr-CA"/>
        </w:rPr>
      </w:pPr>
      <w:r w:rsidRPr="00110F11">
        <w:rPr>
          <w:rFonts w:ascii="Times New Roman" w:hAnsi="Times New Roman"/>
          <w:b/>
          <w:i/>
          <w:sz w:val="24"/>
          <w:szCs w:val="24"/>
          <w:lang w:val="fr-CA"/>
        </w:rPr>
        <w:lastRenderedPageBreak/>
        <w:t>Décernez les</w:t>
      </w:r>
      <w:r w:rsidR="0035266C" w:rsidRPr="00110F11">
        <w:rPr>
          <w:rFonts w:ascii="Times New Roman" w:hAnsi="Times New Roman"/>
          <w:b/>
          <w:i/>
          <w:sz w:val="24"/>
          <w:szCs w:val="24"/>
          <w:lang w:val="fr-CA"/>
        </w:rPr>
        <w:t xml:space="preserve"> prix</w:t>
      </w:r>
    </w:p>
    <w:p w14:paraId="6FCD2B28" w14:textId="77777777" w:rsidR="00DF5365" w:rsidRPr="00110F11" w:rsidRDefault="00DF5365" w:rsidP="002F3098">
      <w:pPr>
        <w:rPr>
          <w:rFonts w:eastAsia="Open Sans"/>
          <w:lang w:val="fr-CA"/>
        </w:rPr>
      </w:pPr>
    </w:p>
    <w:p w14:paraId="39E9DA12" w14:textId="1C47A562" w:rsidR="00DD7E5B" w:rsidRPr="00110F11" w:rsidRDefault="00DD7E5B" w:rsidP="00503911">
      <w:pPr>
        <w:rPr>
          <w:rFonts w:eastAsia="Open Sans"/>
          <w:lang w:val="fr-CA"/>
        </w:rPr>
      </w:pPr>
      <w:r w:rsidRPr="00110F11">
        <w:rPr>
          <w:rFonts w:eastAsia="Open Sans"/>
          <w:lang w:val="fr-CA"/>
        </w:rPr>
        <w:t>Il est conseillé, bien que ce ne soit pas obligatoire, de remettre des prix aux gagnants. Si vous sélectionnez des gagnants, le jury doit nommer les gagnants par ordre décroissant à la fin du dernier tour. La personne qui occupe le quatrième rang reçoit un petit pr</w:t>
      </w:r>
      <w:r w:rsidR="00BD18E2" w:rsidRPr="00110F11">
        <w:rPr>
          <w:rFonts w:eastAsia="Open Sans"/>
          <w:lang w:val="fr-CA"/>
        </w:rPr>
        <w:t xml:space="preserve">ix, la troisième un prix de </w:t>
      </w:r>
      <w:r w:rsidRPr="00110F11">
        <w:rPr>
          <w:rFonts w:eastAsia="Open Sans"/>
          <w:lang w:val="fr-CA"/>
        </w:rPr>
        <w:t xml:space="preserve">plus </w:t>
      </w:r>
      <w:r w:rsidR="00CD7741" w:rsidRPr="00110F11">
        <w:rPr>
          <w:rFonts w:eastAsia="Open Sans"/>
          <w:lang w:val="fr-CA"/>
        </w:rPr>
        <w:t xml:space="preserve">grande valeur, la deuxième un prix </w:t>
      </w:r>
      <w:r w:rsidR="00BD18E2" w:rsidRPr="00110F11">
        <w:rPr>
          <w:rFonts w:eastAsia="Open Sans"/>
          <w:lang w:val="fr-CA"/>
        </w:rPr>
        <w:t>encore plus grand et le grand vainqueur</w:t>
      </w:r>
      <w:r w:rsidR="00CD7741" w:rsidRPr="00110F11">
        <w:rPr>
          <w:rFonts w:eastAsia="Open Sans"/>
          <w:lang w:val="fr-CA"/>
        </w:rPr>
        <w:t xml:space="preserve"> le plus grand prix. En général, les prix sont reliés au thème qui a été débattu pendant les jeux, par exemple : les semences, une radio, un téléphone, un sac de produit</w:t>
      </w:r>
      <w:r w:rsidR="003B432B" w:rsidRPr="00110F11">
        <w:rPr>
          <w:rFonts w:eastAsia="Open Sans"/>
          <w:lang w:val="fr-CA"/>
        </w:rPr>
        <w:t xml:space="preserve">s </w:t>
      </w:r>
      <w:r w:rsidR="00CD7741" w:rsidRPr="00110F11">
        <w:rPr>
          <w:rFonts w:eastAsia="Open Sans"/>
          <w:lang w:val="fr-CA"/>
        </w:rPr>
        <w:t>agricole</w:t>
      </w:r>
      <w:r w:rsidR="003B432B" w:rsidRPr="00110F11">
        <w:rPr>
          <w:rFonts w:eastAsia="Open Sans"/>
          <w:lang w:val="fr-CA"/>
        </w:rPr>
        <w:t>s,</w:t>
      </w:r>
      <w:r w:rsidR="00CD7741" w:rsidRPr="00110F11">
        <w:rPr>
          <w:rFonts w:eastAsia="Open Sans"/>
          <w:lang w:val="fr-CA"/>
        </w:rPr>
        <w:t xml:space="preserve"> etc. D’autres prix pourraient inclure du savon, une torche et du </w:t>
      </w:r>
      <w:r w:rsidR="00BD18E2" w:rsidRPr="00110F11">
        <w:rPr>
          <w:rFonts w:eastAsia="Open Sans"/>
          <w:lang w:val="fr-CA"/>
        </w:rPr>
        <w:t>sucre. Parfois, le grand vainqueur</w:t>
      </w:r>
      <w:r w:rsidR="00CD7741" w:rsidRPr="00110F11">
        <w:rPr>
          <w:rFonts w:eastAsia="Open Sans"/>
          <w:lang w:val="fr-CA"/>
        </w:rPr>
        <w:t xml:space="preserve"> est autorisé à choisir son prix en premier. </w:t>
      </w:r>
    </w:p>
    <w:p w14:paraId="2CFD82C3" w14:textId="45BB3B85" w:rsidR="00DF5365" w:rsidRPr="00110F11" w:rsidRDefault="00DF5365" w:rsidP="002F3098">
      <w:pPr>
        <w:rPr>
          <w:lang w:val="fr-CA"/>
        </w:rPr>
      </w:pPr>
    </w:p>
    <w:p w14:paraId="1EAA2926" w14:textId="288C8252" w:rsidR="001F06E9" w:rsidRPr="00110F11" w:rsidRDefault="00CD7741" w:rsidP="00F81825">
      <w:pPr>
        <w:pStyle w:val="ListParagraph"/>
        <w:numPr>
          <w:ilvl w:val="0"/>
          <w:numId w:val="24"/>
        </w:numPr>
        <w:spacing w:after="0" w:line="240" w:lineRule="auto"/>
        <w:rPr>
          <w:rFonts w:ascii="Times New Roman" w:hAnsi="Times New Roman"/>
          <w:sz w:val="24"/>
          <w:szCs w:val="24"/>
          <w:lang w:val="fr-CA"/>
        </w:rPr>
      </w:pPr>
      <w:r w:rsidRPr="00110F11">
        <w:rPr>
          <w:rFonts w:ascii="Times New Roman" w:eastAsia="Open Sans" w:hAnsi="Times New Roman"/>
          <w:b/>
          <w:i/>
          <w:sz w:val="24"/>
          <w:szCs w:val="24"/>
          <w:lang w:val="fr-CA"/>
        </w:rPr>
        <w:t>Clôture</w:t>
      </w:r>
      <w:r w:rsidR="00DF5365" w:rsidRPr="00110F11">
        <w:rPr>
          <w:rFonts w:ascii="Times New Roman" w:eastAsia="Open Sans" w:hAnsi="Times New Roman"/>
          <w:b/>
          <w:i/>
          <w:sz w:val="24"/>
          <w:szCs w:val="24"/>
          <w:lang w:val="fr-CA"/>
        </w:rPr>
        <w:t xml:space="preserve"> </w:t>
      </w:r>
      <w:r w:rsidR="00DF5365" w:rsidRPr="00110F11">
        <w:rPr>
          <w:rFonts w:ascii="Times New Roman" w:eastAsia="Open Sans" w:hAnsi="Times New Roman"/>
          <w:sz w:val="24"/>
          <w:szCs w:val="24"/>
          <w:lang w:val="fr-CA"/>
        </w:rPr>
        <w:t>(5 m</w:t>
      </w:r>
      <w:r w:rsidR="001F06E9" w:rsidRPr="00110F11">
        <w:rPr>
          <w:rFonts w:ascii="Times New Roman" w:eastAsia="Open Sans" w:hAnsi="Times New Roman"/>
          <w:sz w:val="24"/>
          <w:szCs w:val="24"/>
          <w:lang w:val="fr-CA"/>
        </w:rPr>
        <w:t>i</w:t>
      </w:r>
      <w:r w:rsidR="00DF5365" w:rsidRPr="00110F11">
        <w:rPr>
          <w:rFonts w:ascii="Times New Roman" w:eastAsia="Open Sans" w:hAnsi="Times New Roman"/>
          <w:sz w:val="24"/>
          <w:szCs w:val="24"/>
          <w:lang w:val="fr-CA"/>
        </w:rPr>
        <w:t>n</w:t>
      </w:r>
      <w:r w:rsidR="00580695" w:rsidRPr="00110F11">
        <w:rPr>
          <w:rFonts w:ascii="Times New Roman" w:eastAsia="Open Sans" w:hAnsi="Times New Roman"/>
          <w:sz w:val="24"/>
          <w:szCs w:val="24"/>
          <w:lang w:val="fr-CA"/>
        </w:rPr>
        <w:t>utes</w:t>
      </w:r>
      <w:r w:rsidR="00DF5365" w:rsidRPr="00110F11">
        <w:rPr>
          <w:rFonts w:ascii="Times New Roman" w:eastAsia="Open Sans" w:hAnsi="Times New Roman"/>
          <w:sz w:val="24"/>
          <w:szCs w:val="24"/>
          <w:lang w:val="fr-CA"/>
        </w:rPr>
        <w:t>)</w:t>
      </w:r>
      <w:r w:rsidR="001F06E9" w:rsidRPr="00110F11">
        <w:rPr>
          <w:rFonts w:ascii="Times New Roman" w:eastAsia="Open Sans" w:hAnsi="Times New Roman"/>
          <w:sz w:val="24"/>
          <w:szCs w:val="24"/>
          <w:lang w:val="fr-CA"/>
        </w:rPr>
        <w:t xml:space="preserve"> </w:t>
      </w:r>
    </w:p>
    <w:p w14:paraId="0DFB61E6" w14:textId="77777777" w:rsidR="00F81825" w:rsidRPr="00110F11" w:rsidRDefault="00F81825" w:rsidP="00F81825">
      <w:pPr>
        <w:ind w:left="360"/>
        <w:rPr>
          <w:lang w:val="fr-CA"/>
        </w:rPr>
      </w:pPr>
    </w:p>
    <w:p w14:paraId="595DA113" w14:textId="59238400" w:rsidR="007D5CB8" w:rsidRPr="00110F11" w:rsidRDefault="007D5CB8" w:rsidP="00CC2B5C">
      <w:pPr>
        <w:pStyle w:val="ListParagraph"/>
        <w:numPr>
          <w:ilvl w:val="0"/>
          <w:numId w:val="25"/>
        </w:numPr>
        <w:spacing w:after="0" w:line="240" w:lineRule="auto"/>
        <w:ind w:left="360"/>
        <w:rPr>
          <w:rFonts w:ascii="Times New Roman" w:hAnsi="Times New Roman"/>
          <w:sz w:val="24"/>
          <w:szCs w:val="24"/>
          <w:lang w:val="fr-CA"/>
        </w:rPr>
      </w:pPr>
      <w:r w:rsidRPr="00110F11">
        <w:rPr>
          <w:rFonts w:ascii="Times New Roman" w:hAnsi="Times New Roman"/>
          <w:sz w:val="24"/>
          <w:szCs w:val="24"/>
          <w:lang w:val="fr-CA"/>
        </w:rPr>
        <w:t>Discours prononcés par les gagnants et le c</w:t>
      </w:r>
      <w:r w:rsidR="00BD18E2" w:rsidRPr="00110F11">
        <w:rPr>
          <w:rFonts w:ascii="Times New Roman" w:hAnsi="Times New Roman"/>
          <w:sz w:val="24"/>
          <w:szCs w:val="24"/>
          <w:lang w:val="fr-CA"/>
        </w:rPr>
        <w:t>hef du village qui donne</w:t>
      </w:r>
      <w:r w:rsidRPr="00110F11">
        <w:rPr>
          <w:rFonts w:ascii="Times New Roman" w:hAnsi="Times New Roman"/>
          <w:sz w:val="24"/>
          <w:szCs w:val="24"/>
          <w:lang w:val="fr-CA"/>
        </w:rPr>
        <w:t xml:space="preserve"> le mot de la fin sur le jeu, l’expérience qu’ils ont vécue, ce qu’ils ont appris, comment le jeu pourrait influer sur leurs comportements, etc. </w:t>
      </w:r>
    </w:p>
    <w:p w14:paraId="33BC3DCE" w14:textId="24F000EC" w:rsidR="007D5CB8" w:rsidRPr="00110F11" w:rsidRDefault="007D5CB8" w:rsidP="00CC2B5C">
      <w:pPr>
        <w:pStyle w:val="ListParagraph"/>
        <w:numPr>
          <w:ilvl w:val="0"/>
          <w:numId w:val="25"/>
        </w:numPr>
        <w:spacing w:after="0" w:line="240" w:lineRule="auto"/>
        <w:ind w:left="360"/>
        <w:rPr>
          <w:rFonts w:ascii="Times New Roman" w:eastAsia="Open Sans" w:hAnsi="Times New Roman"/>
          <w:sz w:val="24"/>
          <w:szCs w:val="24"/>
          <w:lang w:val="fr-CA"/>
        </w:rPr>
      </w:pPr>
      <w:r w:rsidRPr="00110F11">
        <w:rPr>
          <w:rFonts w:ascii="Times New Roman" w:eastAsia="Open Sans" w:hAnsi="Times New Roman"/>
          <w:sz w:val="24"/>
          <w:szCs w:val="24"/>
          <w:lang w:val="fr-CA"/>
        </w:rPr>
        <w:t xml:space="preserve">L’animateur met fin au jeu et dit au revoir à l’auditoire. </w:t>
      </w:r>
    </w:p>
    <w:p w14:paraId="60D7CD26" w14:textId="73C1B80A" w:rsidR="007D5CB8" w:rsidRPr="00110F11" w:rsidRDefault="007D5CB8" w:rsidP="00F81825">
      <w:pPr>
        <w:pStyle w:val="ListParagraph"/>
        <w:numPr>
          <w:ilvl w:val="0"/>
          <w:numId w:val="25"/>
        </w:numPr>
        <w:ind w:left="360"/>
        <w:rPr>
          <w:rFonts w:ascii="Times New Roman" w:eastAsia="Open Sans" w:hAnsi="Times New Roman"/>
          <w:sz w:val="24"/>
          <w:szCs w:val="24"/>
          <w:lang w:val="fr-CA"/>
        </w:rPr>
      </w:pPr>
      <w:r w:rsidRPr="00110F11">
        <w:rPr>
          <w:rFonts w:ascii="Times New Roman" w:eastAsia="Open Sans" w:hAnsi="Times New Roman"/>
          <w:sz w:val="24"/>
          <w:szCs w:val="24"/>
          <w:lang w:val="fr-CA"/>
        </w:rPr>
        <w:t xml:space="preserve">Les musiciens présentent leur prestation de la fin. </w:t>
      </w:r>
    </w:p>
    <w:p w14:paraId="4B750533" w14:textId="77777777" w:rsidR="00F81825" w:rsidRPr="00110F11" w:rsidRDefault="00F81825" w:rsidP="002F3098">
      <w:pPr>
        <w:rPr>
          <w:b/>
          <w:i/>
          <w:lang w:val="fr-CA"/>
        </w:rPr>
      </w:pPr>
    </w:p>
    <w:p w14:paraId="338227E8" w14:textId="42C09840" w:rsidR="00F158A1" w:rsidRPr="00110F11" w:rsidRDefault="007D5CB8" w:rsidP="002F3098">
      <w:pPr>
        <w:rPr>
          <w:b/>
          <w:i/>
          <w:lang w:val="fr-CA"/>
        </w:rPr>
      </w:pPr>
      <w:r w:rsidRPr="00110F11">
        <w:rPr>
          <w:b/>
          <w:i/>
          <w:lang w:val="fr-CA"/>
        </w:rPr>
        <w:t>Autres sources d’information sur le jeu public</w:t>
      </w:r>
    </w:p>
    <w:p w14:paraId="2A94810D" w14:textId="56F89BEF" w:rsidR="00DF5365" w:rsidRPr="00110F11" w:rsidRDefault="006F1411" w:rsidP="002F3098">
      <w:pPr>
        <w:spacing w:after="80"/>
        <w:rPr>
          <w:rFonts w:eastAsia="Open Sans"/>
          <w:b/>
          <w:color w:val="0070C0"/>
          <w:lang w:val="fr-CA"/>
        </w:rPr>
      </w:pPr>
      <w:r w:rsidRPr="00110F11">
        <w:rPr>
          <w:lang w:val="fr-CA"/>
        </w:rPr>
        <w:t>François</w:t>
      </w:r>
      <w:r w:rsidR="001F06E9" w:rsidRPr="00110F11">
        <w:rPr>
          <w:lang w:val="fr-CA"/>
        </w:rPr>
        <w:t xml:space="preserve"> Querre, 1991.</w:t>
      </w:r>
      <w:r w:rsidR="001F06E9" w:rsidRPr="00110F11">
        <w:rPr>
          <w:i/>
          <w:lang w:val="fr-CA"/>
        </w:rPr>
        <w:t xml:space="preserve"> Les mille et un mondes. </w:t>
      </w:r>
      <w:r w:rsidR="001F06E9" w:rsidRPr="00110F11">
        <w:rPr>
          <w:lang w:val="fr-CA"/>
        </w:rPr>
        <w:t xml:space="preserve">Rome: FAO. 215 pp. </w:t>
      </w:r>
    </w:p>
    <w:p w14:paraId="3E5A577E" w14:textId="0EB3E247" w:rsidR="00C13C75" w:rsidRPr="00110F11" w:rsidRDefault="003C1967" w:rsidP="002F3098">
      <w:pPr>
        <w:spacing w:after="80"/>
        <w:rPr>
          <w:rFonts w:eastAsia="Open Sans"/>
          <w:lang w:val="fr-CA"/>
        </w:rPr>
      </w:pPr>
      <w:r w:rsidRPr="00110F11">
        <w:rPr>
          <w:rFonts w:eastAsia="Open Sans"/>
          <w:lang w:val="fr-CA"/>
        </w:rPr>
        <w:t>Note</w:t>
      </w:r>
      <w:r w:rsidR="00C13C75" w:rsidRPr="00110F11">
        <w:rPr>
          <w:rFonts w:eastAsia="Open Sans"/>
          <w:lang w:val="fr-CA"/>
        </w:rPr>
        <w:t> :</w:t>
      </w:r>
      <w:r w:rsidR="00DF5365" w:rsidRPr="00110F11">
        <w:rPr>
          <w:rFonts w:eastAsia="Open Sans"/>
          <w:lang w:val="fr-CA"/>
        </w:rPr>
        <w:t xml:space="preserve"> </w:t>
      </w:r>
      <w:r w:rsidR="00C13C75" w:rsidRPr="00110F11">
        <w:rPr>
          <w:rFonts w:eastAsia="Open Sans"/>
          <w:lang w:val="fr-CA"/>
        </w:rPr>
        <w:t>La version du jeu public décrite dans le présent</w:t>
      </w:r>
      <w:r w:rsidR="00BD18E2" w:rsidRPr="00110F11">
        <w:rPr>
          <w:rFonts w:eastAsia="Open Sans"/>
          <w:lang w:val="fr-CA"/>
        </w:rPr>
        <w:t xml:space="preserve"> guide pour la radiodiffusion est</w:t>
      </w:r>
      <w:r w:rsidR="00C13C75" w:rsidRPr="00110F11">
        <w:rPr>
          <w:rFonts w:eastAsia="Open Sans"/>
          <w:lang w:val="fr-CA"/>
        </w:rPr>
        <w:t xml:space="preserve"> adap</w:t>
      </w:r>
      <w:r w:rsidR="003D0764" w:rsidRPr="00110F11">
        <w:rPr>
          <w:rFonts w:eastAsia="Open Sans"/>
          <w:lang w:val="fr-CA"/>
        </w:rPr>
        <w:t>tée d’une publication de la FAO en 1991</w:t>
      </w:r>
      <w:r w:rsidR="005028C8" w:rsidRPr="00110F11">
        <w:rPr>
          <w:rFonts w:eastAsia="Open Sans"/>
          <w:lang w:val="fr-CA"/>
        </w:rPr>
        <w:t>, écrite en collaboration avec le Centre interafricain d’études en radio rurale de Ouagadougou (CIERRO)</w:t>
      </w:r>
      <w:r w:rsidR="00785E18" w:rsidRPr="00110F11">
        <w:rPr>
          <w:rFonts w:eastAsia="Open Sans"/>
          <w:lang w:val="fr-CA"/>
        </w:rPr>
        <w:t>,</w:t>
      </w:r>
      <w:r w:rsidR="003D0764" w:rsidRPr="00110F11">
        <w:rPr>
          <w:rFonts w:eastAsia="Open Sans"/>
          <w:lang w:val="fr-CA"/>
        </w:rPr>
        <w:t xml:space="preserve"> qui a été produite par des consultants d’une organisation dénommée Intermedia après qu’un gros travail de terrain a été effectué au Burkina Faso. </w:t>
      </w:r>
    </w:p>
    <w:p w14:paraId="71957702" w14:textId="77777777" w:rsidR="00F158A1" w:rsidRPr="00110F11" w:rsidRDefault="00F158A1" w:rsidP="002F3098">
      <w:pPr>
        <w:rPr>
          <w:lang w:val="fr-CA"/>
        </w:rPr>
      </w:pPr>
    </w:p>
    <w:p w14:paraId="0E03871C" w14:textId="3F2E0B8E" w:rsidR="00A94AFB" w:rsidRPr="00110F11" w:rsidRDefault="003D0764" w:rsidP="002F3098">
      <w:pPr>
        <w:pStyle w:val="Heading2"/>
        <w:tabs>
          <w:tab w:val="left" w:pos="2880"/>
        </w:tabs>
        <w:rPr>
          <w:sz w:val="24"/>
          <w:highlight w:val="yellow"/>
          <w:lang w:val="fr-CA"/>
        </w:rPr>
      </w:pPr>
      <w:r w:rsidRPr="00110F11">
        <w:rPr>
          <w:sz w:val="24"/>
          <w:lang w:val="fr-CA"/>
        </w:rPr>
        <w:t xml:space="preserve">Remerciements </w:t>
      </w:r>
    </w:p>
    <w:p w14:paraId="6B536104" w14:textId="2AEAFAA9" w:rsidR="004A7CAA" w:rsidRPr="00F360DB" w:rsidRDefault="003D0764" w:rsidP="00110F11">
      <w:pPr>
        <w:tabs>
          <w:tab w:val="left" w:pos="2880"/>
          <w:tab w:val="left" w:pos="3828"/>
          <w:tab w:val="left" w:pos="5550"/>
        </w:tabs>
        <w:spacing w:after="200"/>
        <w:rPr>
          <w:color w:val="1F497D"/>
          <w:lang w:val="fr-CA"/>
        </w:rPr>
      </w:pPr>
      <w:r w:rsidRPr="00110F11">
        <w:rPr>
          <w:lang w:val="fr-CA"/>
        </w:rPr>
        <w:t>Rédaction :</w:t>
      </w:r>
      <w:r w:rsidR="00A94AFB" w:rsidRPr="00110F11">
        <w:rPr>
          <w:lang w:val="fr-CA"/>
        </w:rPr>
        <w:t xml:space="preserve"> </w:t>
      </w:r>
      <w:r w:rsidRPr="00110F11">
        <w:rPr>
          <w:rFonts w:eastAsia="Open Sans"/>
          <w:lang w:val="fr-CA"/>
        </w:rPr>
        <w:t>André</w:t>
      </w:r>
      <w:r w:rsidR="00DF5365" w:rsidRPr="00110F11">
        <w:rPr>
          <w:rFonts w:eastAsia="Open Sans"/>
          <w:lang w:val="fr-CA"/>
        </w:rPr>
        <w:t>a B</w:t>
      </w:r>
      <w:r w:rsidR="00E81B86" w:rsidRPr="00110F11">
        <w:rPr>
          <w:rFonts w:eastAsia="Open Sans"/>
          <w:lang w:val="fr-CA"/>
        </w:rPr>
        <w:t>ambara,</w:t>
      </w:r>
      <w:r w:rsidR="00DF5365" w:rsidRPr="00110F11">
        <w:rPr>
          <w:rFonts w:eastAsia="Open Sans"/>
          <w:lang w:val="fr-CA"/>
        </w:rPr>
        <w:t xml:space="preserve"> </w:t>
      </w:r>
      <w:r w:rsidRPr="00110F11">
        <w:rPr>
          <w:rFonts w:eastAsia="Open Sans"/>
          <w:lang w:val="fr-CA"/>
        </w:rPr>
        <w:t xml:space="preserve">chargée de projet, Radios Rurales Internationales, </w:t>
      </w:r>
      <w:r w:rsidR="00BD18E2" w:rsidRPr="00110F11">
        <w:rPr>
          <w:rFonts w:eastAsia="Open Sans"/>
          <w:lang w:val="fr-CA"/>
        </w:rPr>
        <w:t xml:space="preserve">Burkina </w:t>
      </w:r>
      <w:r w:rsidR="00E81B86" w:rsidRPr="00110F11">
        <w:rPr>
          <w:rFonts w:eastAsia="Open Sans"/>
          <w:lang w:val="fr-CA"/>
        </w:rPr>
        <w:t xml:space="preserve">Faso. </w:t>
      </w:r>
    </w:p>
    <w:p w14:paraId="655E6CDD" w14:textId="2CF9129B" w:rsidR="004D569B" w:rsidRPr="00F360DB" w:rsidRDefault="00847819" w:rsidP="002F3098">
      <w:pPr>
        <w:pStyle w:val="Header"/>
        <w:tabs>
          <w:tab w:val="left" w:pos="2880"/>
        </w:tabs>
        <w:spacing w:after="120"/>
        <w:ind w:left="1560" w:hanging="1440"/>
        <w:rPr>
          <w:sz w:val="20"/>
          <w:szCs w:val="20"/>
          <w:lang w:val="fr-CA"/>
        </w:rPr>
      </w:pPr>
      <w:r w:rsidRPr="00F360DB">
        <w:rPr>
          <w:noProof/>
          <w:lang w:val="en-CA" w:eastAsia="en-CA"/>
        </w:rPr>
        <w:drawing>
          <wp:anchor distT="0" distB="0" distL="114300" distR="114300" simplePos="0" relativeHeight="251658752" behindDoc="0" locked="0" layoutInCell="1" allowOverlap="1" wp14:anchorId="5F218AEF" wp14:editId="24DBD9A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F360DB">
        <w:rPr>
          <w:noProof/>
          <w:lang w:val="fr-CA"/>
        </w:rPr>
        <w:t xml:space="preserve"> </w:t>
      </w:r>
      <w:r w:rsidR="00A94AFB" w:rsidRPr="00F360DB">
        <w:rPr>
          <w:lang w:val="fr-CA"/>
        </w:rPr>
        <w:t xml:space="preserve"> </w:t>
      </w:r>
      <w:r w:rsidR="00A94AFB" w:rsidRPr="00F360DB">
        <w:rPr>
          <w:lang w:val="fr-CA"/>
        </w:rPr>
        <w:tab/>
      </w:r>
      <w:r w:rsidR="00DC748D" w:rsidRPr="00DC748D">
        <w:rPr>
          <w:sz w:val="20"/>
          <w:szCs w:val="20"/>
          <w:lang w:val="fr-CA"/>
        </w:rPr>
        <w:t>Projet réalisé avec l’appui financier du Gouvernement du Canada par l’entremise d’Affaires mondiales Canada (AMC)</w:t>
      </w:r>
    </w:p>
    <w:sectPr w:rsidR="004D569B" w:rsidRPr="00F360DB" w:rsidSect="00110F11">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8076B" w14:textId="77777777" w:rsidR="00F977C9" w:rsidRDefault="00F977C9">
      <w:r>
        <w:separator/>
      </w:r>
    </w:p>
  </w:endnote>
  <w:endnote w:type="continuationSeparator" w:id="0">
    <w:p w14:paraId="3C2709D3" w14:textId="77777777" w:rsidR="00F977C9" w:rsidRDefault="00F9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EBCB" w14:textId="77777777" w:rsidR="003B432B" w:rsidRDefault="003B4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F18" w14:textId="24DC6E30" w:rsidR="00E0221B" w:rsidRDefault="00E0221B">
    <w:pPr>
      <w:pStyle w:val="Footer"/>
      <w:jc w:val="right"/>
    </w:pPr>
    <w:r>
      <w:fldChar w:fldCharType="begin"/>
    </w:r>
    <w:r>
      <w:instrText xml:space="preserve"> PAGE   \* MERGEFORMAT </w:instrText>
    </w:r>
    <w:r>
      <w:fldChar w:fldCharType="separate"/>
    </w:r>
    <w:r w:rsidR="006B3076">
      <w:rPr>
        <w:noProof/>
      </w:rPr>
      <w:t>2</w:t>
    </w:r>
    <w:r>
      <w:rPr>
        <w:noProof/>
      </w:rPr>
      <w:fldChar w:fldCharType="end"/>
    </w:r>
  </w:p>
  <w:p w14:paraId="1B89C69B" w14:textId="77777777" w:rsidR="00E0221B" w:rsidRDefault="00E022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26BB" w14:textId="77777777" w:rsidR="003B432B" w:rsidRDefault="003B4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D7B1F" w14:textId="77777777" w:rsidR="00F977C9" w:rsidRDefault="00F977C9">
      <w:r>
        <w:separator/>
      </w:r>
    </w:p>
  </w:footnote>
  <w:footnote w:type="continuationSeparator" w:id="0">
    <w:p w14:paraId="77571704" w14:textId="77777777" w:rsidR="00F977C9" w:rsidRDefault="00F9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7ACA" w14:textId="77777777" w:rsidR="003B432B" w:rsidRDefault="003B4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BB6A" w14:textId="77777777" w:rsidR="003B432B" w:rsidRDefault="003B4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84D7" w14:textId="77777777" w:rsidR="003B432B" w:rsidRDefault="003B4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C5D"/>
    <w:multiLevelType w:val="hybridMultilevel"/>
    <w:tmpl w:val="F4724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7C5B6E"/>
    <w:multiLevelType w:val="hybridMultilevel"/>
    <w:tmpl w:val="A4A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7489"/>
    <w:multiLevelType w:val="hybridMultilevel"/>
    <w:tmpl w:val="FF90E2F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DE518C"/>
    <w:multiLevelType w:val="hybridMultilevel"/>
    <w:tmpl w:val="5B24FC30"/>
    <w:lvl w:ilvl="0" w:tplc="D6307496">
      <w:start w:val="5"/>
      <w:numFmt w:val="decimal"/>
      <w:lvlText w:val="%1)"/>
      <w:lvlJc w:val="left"/>
      <w:pPr>
        <w:ind w:left="720" w:hanging="360"/>
      </w:pPr>
      <w:rPr>
        <w:rFonts w:ascii="Open Sans" w:eastAsia="Open Sans" w:hAnsi="Open Sans" w:cs="Open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270C4"/>
    <w:multiLevelType w:val="hybridMultilevel"/>
    <w:tmpl w:val="A46676A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5162688"/>
    <w:multiLevelType w:val="hybridMultilevel"/>
    <w:tmpl w:val="EF5C3700"/>
    <w:lvl w:ilvl="0" w:tplc="76BEED84">
      <w:start w:val="4"/>
      <w:numFmt w:val="decimal"/>
      <w:lvlText w:val="%1)"/>
      <w:lvlJc w:val="left"/>
      <w:pPr>
        <w:ind w:left="720" w:hanging="360"/>
      </w:pPr>
      <w:rPr>
        <w:rFonts w:ascii="Open Sans" w:eastAsia="Open Sans" w:hAnsi="Open Sans" w:cs="Open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6005B"/>
    <w:multiLevelType w:val="hybridMultilevel"/>
    <w:tmpl w:val="96E66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51165C"/>
    <w:multiLevelType w:val="hybridMultilevel"/>
    <w:tmpl w:val="EF10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15AAC"/>
    <w:multiLevelType w:val="hybridMultilevel"/>
    <w:tmpl w:val="9A6C9A3E"/>
    <w:lvl w:ilvl="0" w:tplc="680E44A8">
      <w:start w:val="6"/>
      <w:numFmt w:val="decimal"/>
      <w:lvlText w:val="%1)"/>
      <w:lvlJc w:val="left"/>
      <w:pPr>
        <w:ind w:left="720" w:hanging="360"/>
      </w:pPr>
      <w:rPr>
        <w:rFonts w:ascii="Open Sans" w:eastAsia="Open Sans" w:hAnsi="Open Sans" w:cs="Open San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402F08"/>
    <w:multiLevelType w:val="hybridMultilevel"/>
    <w:tmpl w:val="19CC0B62"/>
    <w:lvl w:ilvl="0" w:tplc="056E96B0">
      <w:start w:val="5"/>
      <w:numFmt w:val="decimal"/>
      <w:lvlText w:val="%1)"/>
      <w:lvlJc w:val="left"/>
      <w:pPr>
        <w:ind w:left="720" w:hanging="360"/>
      </w:pPr>
      <w:rPr>
        <w:rFonts w:ascii="Open Sans" w:eastAsia="Open Sans" w:hAnsi="Open Sans" w:cs="Open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40610"/>
    <w:multiLevelType w:val="hybridMultilevel"/>
    <w:tmpl w:val="FB04567E"/>
    <w:lvl w:ilvl="0" w:tplc="4714205A">
      <w:start w:val="3"/>
      <w:numFmt w:val="decimal"/>
      <w:lvlText w:val="%1)"/>
      <w:lvlJc w:val="left"/>
      <w:pPr>
        <w:ind w:left="720" w:hanging="360"/>
      </w:pPr>
      <w:rPr>
        <w:rFonts w:ascii="Open Sans" w:eastAsia="Open Sans" w:hAnsi="Open Sans" w:cs="Open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91947"/>
    <w:multiLevelType w:val="hybridMultilevel"/>
    <w:tmpl w:val="C72C7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9E2784"/>
    <w:multiLevelType w:val="hybridMultilevel"/>
    <w:tmpl w:val="45CA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C2741"/>
    <w:multiLevelType w:val="hybridMultilevel"/>
    <w:tmpl w:val="6AC697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775" w:hanging="615"/>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5A0B84"/>
    <w:multiLevelType w:val="hybridMultilevel"/>
    <w:tmpl w:val="012AFF18"/>
    <w:lvl w:ilvl="0" w:tplc="76BEED84">
      <w:start w:val="4"/>
      <w:numFmt w:val="decimal"/>
      <w:lvlText w:val="%1)"/>
      <w:lvlJc w:val="left"/>
      <w:pPr>
        <w:ind w:left="720" w:hanging="360"/>
      </w:pPr>
      <w:rPr>
        <w:rFonts w:ascii="Open Sans" w:eastAsia="Open Sans" w:hAnsi="Open Sans" w:cs="Open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F3CC9"/>
    <w:multiLevelType w:val="hybridMultilevel"/>
    <w:tmpl w:val="74542360"/>
    <w:lvl w:ilvl="0" w:tplc="A7C01C9A">
      <w:start w:val="6"/>
      <w:numFmt w:val="decimal"/>
      <w:lvlText w:val="%1)"/>
      <w:lvlJc w:val="left"/>
      <w:pPr>
        <w:ind w:left="720" w:hanging="360"/>
      </w:pPr>
      <w:rPr>
        <w:rFonts w:ascii="Open Sans" w:eastAsia="Open Sans" w:hAnsi="Open Sans" w:cs="Open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045B7"/>
    <w:multiLevelType w:val="hybridMultilevel"/>
    <w:tmpl w:val="A35A33A8"/>
    <w:lvl w:ilvl="0" w:tplc="609CC046">
      <w:start w:val="8"/>
      <w:numFmt w:val="decimal"/>
      <w:lvlText w:val="%1)"/>
      <w:lvlJc w:val="left"/>
      <w:pPr>
        <w:ind w:left="720" w:hanging="360"/>
      </w:pPr>
      <w:rPr>
        <w:rFonts w:ascii="Open Sans" w:eastAsia="Open Sans" w:hAnsi="Open Sans" w:cs="Open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94C72"/>
    <w:multiLevelType w:val="hybridMultilevel"/>
    <w:tmpl w:val="D58AC91E"/>
    <w:lvl w:ilvl="0" w:tplc="F2DC6B9C">
      <w:start w:val="1"/>
      <w:numFmt w:val="decimal"/>
      <w:lvlText w:val="%1)"/>
      <w:lvlJc w:val="left"/>
      <w:pPr>
        <w:ind w:left="720" w:hanging="360"/>
      </w:pPr>
      <w:rPr>
        <w:rFonts w:ascii="Open Sans" w:eastAsia="Open Sans" w:hAnsi="Open Sans" w:cs="Open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1733E"/>
    <w:multiLevelType w:val="hybridMultilevel"/>
    <w:tmpl w:val="C266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4B3424"/>
    <w:multiLevelType w:val="hybridMultilevel"/>
    <w:tmpl w:val="EA64AF3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2B220F"/>
    <w:multiLevelType w:val="hybridMultilevel"/>
    <w:tmpl w:val="F12812EC"/>
    <w:lvl w:ilvl="0" w:tplc="6B400850">
      <w:start w:val="1"/>
      <w:numFmt w:val="decimal"/>
      <w:lvlText w:val="%1)"/>
      <w:lvlJc w:val="left"/>
      <w:pPr>
        <w:ind w:left="720" w:hanging="360"/>
      </w:pPr>
      <w:rPr>
        <w:rFonts w:ascii="Open Sans" w:eastAsia="Open Sans" w:hAnsi="Open Sans" w:cs="Open San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A716A6"/>
    <w:multiLevelType w:val="hybridMultilevel"/>
    <w:tmpl w:val="0EECDFEC"/>
    <w:lvl w:ilvl="0" w:tplc="FC1A3C82">
      <w:start w:val="4"/>
      <w:numFmt w:val="decimal"/>
      <w:lvlText w:val="%1)"/>
      <w:lvlJc w:val="left"/>
      <w:pPr>
        <w:ind w:left="720" w:hanging="360"/>
      </w:pPr>
      <w:rPr>
        <w:rFonts w:ascii="Open Sans" w:eastAsia="Open Sans" w:hAnsi="Open Sans" w:cs="Open San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EF59D6"/>
    <w:multiLevelType w:val="hybridMultilevel"/>
    <w:tmpl w:val="5C58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AF78FF"/>
    <w:multiLevelType w:val="hybridMultilevel"/>
    <w:tmpl w:val="0DEC9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3273AF"/>
    <w:multiLevelType w:val="hybridMultilevel"/>
    <w:tmpl w:val="53F8B4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495" w:hanging="615"/>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FFE265F"/>
    <w:multiLevelType w:val="hybridMultilevel"/>
    <w:tmpl w:val="A16423EC"/>
    <w:lvl w:ilvl="0" w:tplc="89D41FDE">
      <w:start w:val="7"/>
      <w:numFmt w:val="decimal"/>
      <w:lvlText w:val="%1)"/>
      <w:lvlJc w:val="left"/>
      <w:pPr>
        <w:ind w:left="720" w:hanging="360"/>
      </w:pPr>
      <w:rPr>
        <w:rFonts w:ascii="Open Sans" w:eastAsia="Open Sans" w:hAnsi="Open Sans" w:cs="Open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A3EB8"/>
    <w:multiLevelType w:val="hybridMultilevel"/>
    <w:tmpl w:val="25FE008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69A46BE"/>
    <w:multiLevelType w:val="hybridMultilevel"/>
    <w:tmpl w:val="39DAE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E815E8"/>
    <w:multiLevelType w:val="hybridMultilevel"/>
    <w:tmpl w:val="25EE5D36"/>
    <w:lvl w:ilvl="0" w:tplc="879251D6">
      <w:start w:val="10"/>
      <w:numFmt w:val="decimal"/>
      <w:lvlText w:val="%1)"/>
      <w:lvlJc w:val="left"/>
      <w:pPr>
        <w:ind w:left="720" w:hanging="360"/>
      </w:pPr>
      <w:rPr>
        <w:rFonts w:ascii="Open Sans" w:eastAsia="Open Sans" w:hAnsi="Open Sans" w:cs="Open San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0"/>
  </w:num>
  <w:num w:numId="4">
    <w:abstractNumId w:val="24"/>
  </w:num>
  <w:num w:numId="5">
    <w:abstractNumId w:val="26"/>
  </w:num>
  <w:num w:numId="6">
    <w:abstractNumId w:val="4"/>
  </w:num>
  <w:num w:numId="7">
    <w:abstractNumId w:val="17"/>
  </w:num>
  <w:num w:numId="8">
    <w:abstractNumId w:val="11"/>
  </w:num>
  <w:num w:numId="9">
    <w:abstractNumId w:val="10"/>
  </w:num>
  <w:num w:numId="10">
    <w:abstractNumId w:val="21"/>
  </w:num>
  <w:num w:numId="11">
    <w:abstractNumId w:val="3"/>
  </w:num>
  <w:num w:numId="12">
    <w:abstractNumId w:val="8"/>
  </w:num>
  <w:num w:numId="13">
    <w:abstractNumId w:val="25"/>
  </w:num>
  <w:num w:numId="14">
    <w:abstractNumId w:val="27"/>
  </w:num>
  <w:num w:numId="15">
    <w:abstractNumId w:val="7"/>
  </w:num>
  <w:num w:numId="16">
    <w:abstractNumId w:val="23"/>
  </w:num>
  <w:num w:numId="17">
    <w:abstractNumId w:val="12"/>
  </w:num>
  <w:num w:numId="18">
    <w:abstractNumId w:val="16"/>
  </w:num>
  <w:num w:numId="19">
    <w:abstractNumId w:val="18"/>
  </w:num>
  <w:num w:numId="20">
    <w:abstractNumId w:val="14"/>
  </w:num>
  <w:num w:numId="21">
    <w:abstractNumId w:val="9"/>
  </w:num>
  <w:num w:numId="22">
    <w:abstractNumId w:val="15"/>
  </w:num>
  <w:num w:numId="23">
    <w:abstractNumId w:val="5"/>
  </w:num>
  <w:num w:numId="24">
    <w:abstractNumId w:val="28"/>
  </w:num>
  <w:num w:numId="25">
    <w:abstractNumId w:val="1"/>
  </w:num>
  <w:num w:numId="26">
    <w:abstractNumId w:val="13"/>
  </w:num>
  <w:num w:numId="27">
    <w:abstractNumId w:val="2"/>
  </w:num>
  <w:num w:numId="28">
    <w:abstractNumId w:val="19"/>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76DC"/>
    <w:rsid w:val="00010C02"/>
    <w:rsid w:val="00010F26"/>
    <w:rsid w:val="00037358"/>
    <w:rsid w:val="00046D54"/>
    <w:rsid w:val="00050723"/>
    <w:rsid w:val="00051010"/>
    <w:rsid w:val="00052F81"/>
    <w:rsid w:val="000543AC"/>
    <w:rsid w:val="00055062"/>
    <w:rsid w:val="0005516A"/>
    <w:rsid w:val="00057CD8"/>
    <w:rsid w:val="00066700"/>
    <w:rsid w:val="000677CB"/>
    <w:rsid w:val="000764C0"/>
    <w:rsid w:val="00080DEB"/>
    <w:rsid w:val="00081156"/>
    <w:rsid w:val="00085057"/>
    <w:rsid w:val="00094919"/>
    <w:rsid w:val="000959CB"/>
    <w:rsid w:val="000A542C"/>
    <w:rsid w:val="000A5F3C"/>
    <w:rsid w:val="000B2FE6"/>
    <w:rsid w:val="000B70DB"/>
    <w:rsid w:val="000D393A"/>
    <w:rsid w:val="000D45E9"/>
    <w:rsid w:val="000D6835"/>
    <w:rsid w:val="000E0607"/>
    <w:rsid w:val="000E1B49"/>
    <w:rsid w:val="000E3D47"/>
    <w:rsid w:val="000E5921"/>
    <w:rsid w:val="00105EB1"/>
    <w:rsid w:val="00107BAC"/>
    <w:rsid w:val="00110BFF"/>
    <w:rsid w:val="00110F11"/>
    <w:rsid w:val="001126E8"/>
    <w:rsid w:val="00115308"/>
    <w:rsid w:val="00116475"/>
    <w:rsid w:val="00116C1F"/>
    <w:rsid w:val="00117140"/>
    <w:rsid w:val="00120E97"/>
    <w:rsid w:val="00124CAF"/>
    <w:rsid w:val="00126140"/>
    <w:rsid w:val="0013188A"/>
    <w:rsid w:val="00134D2D"/>
    <w:rsid w:val="00142B5F"/>
    <w:rsid w:val="00142E72"/>
    <w:rsid w:val="00155A8B"/>
    <w:rsid w:val="00155EEB"/>
    <w:rsid w:val="00156F35"/>
    <w:rsid w:val="00162006"/>
    <w:rsid w:val="001641EF"/>
    <w:rsid w:val="00173EB3"/>
    <w:rsid w:val="00180027"/>
    <w:rsid w:val="00181817"/>
    <w:rsid w:val="0018330E"/>
    <w:rsid w:val="0018722D"/>
    <w:rsid w:val="001A61F6"/>
    <w:rsid w:val="001B1BE4"/>
    <w:rsid w:val="001C1498"/>
    <w:rsid w:val="001C5F34"/>
    <w:rsid w:val="001D3BC7"/>
    <w:rsid w:val="001E0CD8"/>
    <w:rsid w:val="001F06E9"/>
    <w:rsid w:val="001F14D0"/>
    <w:rsid w:val="001F58D8"/>
    <w:rsid w:val="001F5B35"/>
    <w:rsid w:val="001F5F39"/>
    <w:rsid w:val="0020006F"/>
    <w:rsid w:val="00207835"/>
    <w:rsid w:val="00211627"/>
    <w:rsid w:val="0021520B"/>
    <w:rsid w:val="00216290"/>
    <w:rsid w:val="00216C1C"/>
    <w:rsid w:val="002260A9"/>
    <w:rsid w:val="00232785"/>
    <w:rsid w:val="00232BD6"/>
    <w:rsid w:val="002451A8"/>
    <w:rsid w:val="002700A5"/>
    <w:rsid w:val="002741BE"/>
    <w:rsid w:val="002743D4"/>
    <w:rsid w:val="00276473"/>
    <w:rsid w:val="00282EAE"/>
    <w:rsid w:val="00284F04"/>
    <w:rsid w:val="002869FF"/>
    <w:rsid w:val="00287E82"/>
    <w:rsid w:val="00292D2A"/>
    <w:rsid w:val="002A4375"/>
    <w:rsid w:val="002A5CBA"/>
    <w:rsid w:val="002B111B"/>
    <w:rsid w:val="002D1E25"/>
    <w:rsid w:val="002D1F09"/>
    <w:rsid w:val="002E0872"/>
    <w:rsid w:val="002E0E87"/>
    <w:rsid w:val="002E4ED7"/>
    <w:rsid w:val="002F3098"/>
    <w:rsid w:val="002F46BF"/>
    <w:rsid w:val="002F59D3"/>
    <w:rsid w:val="002F7484"/>
    <w:rsid w:val="003103E8"/>
    <w:rsid w:val="00311737"/>
    <w:rsid w:val="003132C6"/>
    <w:rsid w:val="00314A6A"/>
    <w:rsid w:val="00323972"/>
    <w:rsid w:val="00323A85"/>
    <w:rsid w:val="00325190"/>
    <w:rsid w:val="0032528F"/>
    <w:rsid w:val="003305F1"/>
    <w:rsid w:val="00334C6D"/>
    <w:rsid w:val="00334F35"/>
    <w:rsid w:val="00344F0C"/>
    <w:rsid w:val="00345DF1"/>
    <w:rsid w:val="0035266C"/>
    <w:rsid w:val="00354B17"/>
    <w:rsid w:val="0035573B"/>
    <w:rsid w:val="003559AC"/>
    <w:rsid w:val="00355A41"/>
    <w:rsid w:val="003600C3"/>
    <w:rsid w:val="003610D0"/>
    <w:rsid w:val="00361643"/>
    <w:rsid w:val="003618FB"/>
    <w:rsid w:val="003631C4"/>
    <w:rsid w:val="00365751"/>
    <w:rsid w:val="003704E5"/>
    <w:rsid w:val="00374FB4"/>
    <w:rsid w:val="00376DDA"/>
    <w:rsid w:val="00376DF6"/>
    <w:rsid w:val="003774EC"/>
    <w:rsid w:val="0039425F"/>
    <w:rsid w:val="00397BD5"/>
    <w:rsid w:val="003A0C4D"/>
    <w:rsid w:val="003A283B"/>
    <w:rsid w:val="003A2E3A"/>
    <w:rsid w:val="003B327A"/>
    <w:rsid w:val="003B432B"/>
    <w:rsid w:val="003C1967"/>
    <w:rsid w:val="003C3A5B"/>
    <w:rsid w:val="003C79AC"/>
    <w:rsid w:val="003C7C8E"/>
    <w:rsid w:val="003D0112"/>
    <w:rsid w:val="003D0764"/>
    <w:rsid w:val="003D1640"/>
    <w:rsid w:val="003D32E2"/>
    <w:rsid w:val="003E2504"/>
    <w:rsid w:val="003E2744"/>
    <w:rsid w:val="003E2E65"/>
    <w:rsid w:val="003F5D5B"/>
    <w:rsid w:val="003F60A0"/>
    <w:rsid w:val="003F60F7"/>
    <w:rsid w:val="00412EFA"/>
    <w:rsid w:val="00414B42"/>
    <w:rsid w:val="00432625"/>
    <w:rsid w:val="004340DA"/>
    <w:rsid w:val="00434E2E"/>
    <w:rsid w:val="004358D3"/>
    <w:rsid w:val="00441DB5"/>
    <w:rsid w:val="00443E73"/>
    <w:rsid w:val="004449CD"/>
    <w:rsid w:val="00444C7A"/>
    <w:rsid w:val="00445C34"/>
    <w:rsid w:val="00450540"/>
    <w:rsid w:val="00450BCA"/>
    <w:rsid w:val="00450E03"/>
    <w:rsid w:val="00472A3A"/>
    <w:rsid w:val="004762BC"/>
    <w:rsid w:val="0048510E"/>
    <w:rsid w:val="004853A1"/>
    <w:rsid w:val="004860C2"/>
    <w:rsid w:val="00486570"/>
    <w:rsid w:val="0049176D"/>
    <w:rsid w:val="004A2EE0"/>
    <w:rsid w:val="004A7CAA"/>
    <w:rsid w:val="004B2246"/>
    <w:rsid w:val="004B4B9A"/>
    <w:rsid w:val="004B6C3A"/>
    <w:rsid w:val="004C2D72"/>
    <w:rsid w:val="004C58FF"/>
    <w:rsid w:val="004D13A9"/>
    <w:rsid w:val="004D569B"/>
    <w:rsid w:val="004E54FE"/>
    <w:rsid w:val="004E6182"/>
    <w:rsid w:val="004F0C17"/>
    <w:rsid w:val="004F553B"/>
    <w:rsid w:val="005028C8"/>
    <w:rsid w:val="00503911"/>
    <w:rsid w:val="00527FD3"/>
    <w:rsid w:val="005306EE"/>
    <w:rsid w:val="005321BB"/>
    <w:rsid w:val="005328B2"/>
    <w:rsid w:val="00544CAA"/>
    <w:rsid w:val="00550DA1"/>
    <w:rsid w:val="0055299C"/>
    <w:rsid w:val="0055785A"/>
    <w:rsid w:val="0055792E"/>
    <w:rsid w:val="00566AD8"/>
    <w:rsid w:val="00566C1E"/>
    <w:rsid w:val="005717BD"/>
    <w:rsid w:val="00573166"/>
    <w:rsid w:val="00580695"/>
    <w:rsid w:val="005872AC"/>
    <w:rsid w:val="0058761A"/>
    <w:rsid w:val="00595C40"/>
    <w:rsid w:val="005A1FFC"/>
    <w:rsid w:val="005A3C28"/>
    <w:rsid w:val="005A5812"/>
    <w:rsid w:val="005B1BC3"/>
    <w:rsid w:val="005B3704"/>
    <w:rsid w:val="005C0AB3"/>
    <w:rsid w:val="005C6AD4"/>
    <w:rsid w:val="005D3E89"/>
    <w:rsid w:val="005D4663"/>
    <w:rsid w:val="005E31B1"/>
    <w:rsid w:val="005E3E36"/>
    <w:rsid w:val="005E4474"/>
    <w:rsid w:val="005F2C4F"/>
    <w:rsid w:val="005F4D76"/>
    <w:rsid w:val="006011CA"/>
    <w:rsid w:val="006012A6"/>
    <w:rsid w:val="00602E75"/>
    <w:rsid w:val="00603744"/>
    <w:rsid w:val="00603E2D"/>
    <w:rsid w:val="00606286"/>
    <w:rsid w:val="00606F27"/>
    <w:rsid w:val="00610187"/>
    <w:rsid w:val="00612B7C"/>
    <w:rsid w:val="00613B00"/>
    <w:rsid w:val="00626A86"/>
    <w:rsid w:val="00630B44"/>
    <w:rsid w:val="00645B11"/>
    <w:rsid w:val="006518DD"/>
    <w:rsid w:val="00657686"/>
    <w:rsid w:val="00661CAA"/>
    <w:rsid w:val="006825B2"/>
    <w:rsid w:val="006873D7"/>
    <w:rsid w:val="006939C1"/>
    <w:rsid w:val="006A37BC"/>
    <w:rsid w:val="006A4C57"/>
    <w:rsid w:val="006A4CB7"/>
    <w:rsid w:val="006A555C"/>
    <w:rsid w:val="006A67E5"/>
    <w:rsid w:val="006A74F8"/>
    <w:rsid w:val="006B3076"/>
    <w:rsid w:val="006C20AA"/>
    <w:rsid w:val="006C5C8A"/>
    <w:rsid w:val="006C6284"/>
    <w:rsid w:val="006C6FBF"/>
    <w:rsid w:val="006D367A"/>
    <w:rsid w:val="006D495E"/>
    <w:rsid w:val="006F02E0"/>
    <w:rsid w:val="006F1411"/>
    <w:rsid w:val="006F298C"/>
    <w:rsid w:val="006F34C4"/>
    <w:rsid w:val="006F4E3C"/>
    <w:rsid w:val="0070043F"/>
    <w:rsid w:val="00700DAD"/>
    <w:rsid w:val="007064AF"/>
    <w:rsid w:val="00712BE9"/>
    <w:rsid w:val="00714FC2"/>
    <w:rsid w:val="00725D6F"/>
    <w:rsid w:val="007261E1"/>
    <w:rsid w:val="00726F0E"/>
    <w:rsid w:val="007271FC"/>
    <w:rsid w:val="00731979"/>
    <w:rsid w:val="007368BB"/>
    <w:rsid w:val="007415D0"/>
    <w:rsid w:val="00742635"/>
    <w:rsid w:val="00747B75"/>
    <w:rsid w:val="007506F2"/>
    <w:rsid w:val="007645D5"/>
    <w:rsid w:val="007671D2"/>
    <w:rsid w:val="00767BD7"/>
    <w:rsid w:val="00782484"/>
    <w:rsid w:val="00785E18"/>
    <w:rsid w:val="00790412"/>
    <w:rsid w:val="00791354"/>
    <w:rsid w:val="00794BC3"/>
    <w:rsid w:val="00796AC4"/>
    <w:rsid w:val="007A3970"/>
    <w:rsid w:val="007A6AF6"/>
    <w:rsid w:val="007B382E"/>
    <w:rsid w:val="007C1788"/>
    <w:rsid w:val="007C422E"/>
    <w:rsid w:val="007C6328"/>
    <w:rsid w:val="007C7128"/>
    <w:rsid w:val="007D2016"/>
    <w:rsid w:val="007D5CB8"/>
    <w:rsid w:val="007D73BC"/>
    <w:rsid w:val="007E1AD0"/>
    <w:rsid w:val="007E2F89"/>
    <w:rsid w:val="007E5787"/>
    <w:rsid w:val="007F2929"/>
    <w:rsid w:val="007F536C"/>
    <w:rsid w:val="007F6196"/>
    <w:rsid w:val="008035BE"/>
    <w:rsid w:val="00806444"/>
    <w:rsid w:val="008165FD"/>
    <w:rsid w:val="00822C5E"/>
    <w:rsid w:val="00822E37"/>
    <w:rsid w:val="008234D7"/>
    <w:rsid w:val="00830168"/>
    <w:rsid w:val="00831096"/>
    <w:rsid w:val="008428C0"/>
    <w:rsid w:val="00847819"/>
    <w:rsid w:val="008571EF"/>
    <w:rsid w:val="008601C4"/>
    <w:rsid w:val="00862C89"/>
    <w:rsid w:val="008721BD"/>
    <w:rsid w:val="008757B3"/>
    <w:rsid w:val="008779A2"/>
    <w:rsid w:val="00877A18"/>
    <w:rsid w:val="00881715"/>
    <w:rsid w:val="00882012"/>
    <w:rsid w:val="00887FAC"/>
    <w:rsid w:val="008920E4"/>
    <w:rsid w:val="00893A4C"/>
    <w:rsid w:val="00895458"/>
    <w:rsid w:val="008A19D0"/>
    <w:rsid w:val="008A4210"/>
    <w:rsid w:val="008C3D9F"/>
    <w:rsid w:val="008C777C"/>
    <w:rsid w:val="008C7F3F"/>
    <w:rsid w:val="008E3D13"/>
    <w:rsid w:val="008F0A34"/>
    <w:rsid w:val="008F1DB1"/>
    <w:rsid w:val="008F6781"/>
    <w:rsid w:val="009021BA"/>
    <w:rsid w:val="00902F8A"/>
    <w:rsid w:val="009035F8"/>
    <w:rsid w:val="00903D3C"/>
    <w:rsid w:val="00905BD1"/>
    <w:rsid w:val="00905DD8"/>
    <w:rsid w:val="009078BD"/>
    <w:rsid w:val="00910672"/>
    <w:rsid w:val="00912A54"/>
    <w:rsid w:val="00921453"/>
    <w:rsid w:val="009230C7"/>
    <w:rsid w:val="00925624"/>
    <w:rsid w:val="00930051"/>
    <w:rsid w:val="00930324"/>
    <w:rsid w:val="00932F8C"/>
    <w:rsid w:val="009358A0"/>
    <w:rsid w:val="00946E94"/>
    <w:rsid w:val="009503CE"/>
    <w:rsid w:val="009516A6"/>
    <w:rsid w:val="00954F91"/>
    <w:rsid w:val="009566E5"/>
    <w:rsid w:val="00957B21"/>
    <w:rsid w:val="009619E4"/>
    <w:rsid w:val="0097292D"/>
    <w:rsid w:val="00974E69"/>
    <w:rsid w:val="009814B7"/>
    <w:rsid w:val="00985A9D"/>
    <w:rsid w:val="00987E56"/>
    <w:rsid w:val="00991EF9"/>
    <w:rsid w:val="009A0C12"/>
    <w:rsid w:val="009A5C7E"/>
    <w:rsid w:val="009A62F0"/>
    <w:rsid w:val="009B1495"/>
    <w:rsid w:val="009B4C7A"/>
    <w:rsid w:val="009C0736"/>
    <w:rsid w:val="009C75F5"/>
    <w:rsid w:val="009D0500"/>
    <w:rsid w:val="009D0FD3"/>
    <w:rsid w:val="009D15AB"/>
    <w:rsid w:val="009E10B0"/>
    <w:rsid w:val="009E3F0E"/>
    <w:rsid w:val="009E4368"/>
    <w:rsid w:val="009E5716"/>
    <w:rsid w:val="009E6481"/>
    <w:rsid w:val="009F1FFC"/>
    <w:rsid w:val="009F2CBB"/>
    <w:rsid w:val="009F39C0"/>
    <w:rsid w:val="00A00D90"/>
    <w:rsid w:val="00A01488"/>
    <w:rsid w:val="00A118B0"/>
    <w:rsid w:val="00A124F8"/>
    <w:rsid w:val="00A1534B"/>
    <w:rsid w:val="00A230E8"/>
    <w:rsid w:val="00A27657"/>
    <w:rsid w:val="00A27F58"/>
    <w:rsid w:val="00A30243"/>
    <w:rsid w:val="00A41A49"/>
    <w:rsid w:val="00A445D8"/>
    <w:rsid w:val="00A56D26"/>
    <w:rsid w:val="00A62651"/>
    <w:rsid w:val="00A7141B"/>
    <w:rsid w:val="00A82A39"/>
    <w:rsid w:val="00A92C02"/>
    <w:rsid w:val="00A94AFB"/>
    <w:rsid w:val="00A978EA"/>
    <w:rsid w:val="00AA03F8"/>
    <w:rsid w:val="00AA3A1A"/>
    <w:rsid w:val="00AA3A1C"/>
    <w:rsid w:val="00AA5814"/>
    <w:rsid w:val="00AA5D7C"/>
    <w:rsid w:val="00AB2582"/>
    <w:rsid w:val="00AB47C9"/>
    <w:rsid w:val="00AC0E2B"/>
    <w:rsid w:val="00AD076A"/>
    <w:rsid w:val="00AD223F"/>
    <w:rsid w:val="00AD2569"/>
    <w:rsid w:val="00AE1E23"/>
    <w:rsid w:val="00AE4A64"/>
    <w:rsid w:val="00AE5F67"/>
    <w:rsid w:val="00AE6667"/>
    <w:rsid w:val="00AF3148"/>
    <w:rsid w:val="00AF3E67"/>
    <w:rsid w:val="00B05A1F"/>
    <w:rsid w:val="00B05E2F"/>
    <w:rsid w:val="00B14D35"/>
    <w:rsid w:val="00B364E1"/>
    <w:rsid w:val="00B433AB"/>
    <w:rsid w:val="00B43EA3"/>
    <w:rsid w:val="00B4773D"/>
    <w:rsid w:val="00B47F10"/>
    <w:rsid w:val="00B539B7"/>
    <w:rsid w:val="00B548AD"/>
    <w:rsid w:val="00B57535"/>
    <w:rsid w:val="00B5762B"/>
    <w:rsid w:val="00B650F3"/>
    <w:rsid w:val="00B757EF"/>
    <w:rsid w:val="00B81222"/>
    <w:rsid w:val="00B82683"/>
    <w:rsid w:val="00B83CEE"/>
    <w:rsid w:val="00B85576"/>
    <w:rsid w:val="00B87A30"/>
    <w:rsid w:val="00B93D0B"/>
    <w:rsid w:val="00BA5C03"/>
    <w:rsid w:val="00BB755E"/>
    <w:rsid w:val="00BC2E58"/>
    <w:rsid w:val="00BC4BE5"/>
    <w:rsid w:val="00BC533F"/>
    <w:rsid w:val="00BC5BDE"/>
    <w:rsid w:val="00BC634E"/>
    <w:rsid w:val="00BC6FB9"/>
    <w:rsid w:val="00BD18E2"/>
    <w:rsid w:val="00BF4753"/>
    <w:rsid w:val="00C004A2"/>
    <w:rsid w:val="00C118B2"/>
    <w:rsid w:val="00C13493"/>
    <w:rsid w:val="00C13C75"/>
    <w:rsid w:val="00C1567B"/>
    <w:rsid w:val="00C16E67"/>
    <w:rsid w:val="00C20840"/>
    <w:rsid w:val="00C22A65"/>
    <w:rsid w:val="00C2478F"/>
    <w:rsid w:val="00C30CB1"/>
    <w:rsid w:val="00C50808"/>
    <w:rsid w:val="00C521C1"/>
    <w:rsid w:val="00C5668B"/>
    <w:rsid w:val="00C57C49"/>
    <w:rsid w:val="00C6046B"/>
    <w:rsid w:val="00C619F8"/>
    <w:rsid w:val="00C6548D"/>
    <w:rsid w:val="00C67D50"/>
    <w:rsid w:val="00C75112"/>
    <w:rsid w:val="00C76EA1"/>
    <w:rsid w:val="00C82B32"/>
    <w:rsid w:val="00C9347A"/>
    <w:rsid w:val="00C95BAD"/>
    <w:rsid w:val="00C967D7"/>
    <w:rsid w:val="00CB322E"/>
    <w:rsid w:val="00CB3A8F"/>
    <w:rsid w:val="00CB570C"/>
    <w:rsid w:val="00CB69E0"/>
    <w:rsid w:val="00CB76C2"/>
    <w:rsid w:val="00CB7FA7"/>
    <w:rsid w:val="00CC2B5C"/>
    <w:rsid w:val="00CC656D"/>
    <w:rsid w:val="00CC79CC"/>
    <w:rsid w:val="00CD7741"/>
    <w:rsid w:val="00CE28A0"/>
    <w:rsid w:val="00CF0313"/>
    <w:rsid w:val="00CF5B23"/>
    <w:rsid w:val="00D01411"/>
    <w:rsid w:val="00D04AD1"/>
    <w:rsid w:val="00D141D4"/>
    <w:rsid w:val="00D16EDB"/>
    <w:rsid w:val="00D20E99"/>
    <w:rsid w:val="00D262A2"/>
    <w:rsid w:val="00D30396"/>
    <w:rsid w:val="00D3046F"/>
    <w:rsid w:val="00D31E52"/>
    <w:rsid w:val="00D41E26"/>
    <w:rsid w:val="00D518C0"/>
    <w:rsid w:val="00D5224C"/>
    <w:rsid w:val="00D543F2"/>
    <w:rsid w:val="00D65888"/>
    <w:rsid w:val="00D81072"/>
    <w:rsid w:val="00D861D3"/>
    <w:rsid w:val="00DA5FFD"/>
    <w:rsid w:val="00DB5AA8"/>
    <w:rsid w:val="00DC120B"/>
    <w:rsid w:val="00DC128E"/>
    <w:rsid w:val="00DC3D76"/>
    <w:rsid w:val="00DC4B81"/>
    <w:rsid w:val="00DC748D"/>
    <w:rsid w:val="00DD03EC"/>
    <w:rsid w:val="00DD1174"/>
    <w:rsid w:val="00DD7E5B"/>
    <w:rsid w:val="00DE086B"/>
    <w:rsid w:val="00DF4B93"/>
    <w:rsid w:val="00DF5365"/>
    <w:rsid w:val="00E00532"/>
    <w:rsid w:val="00E01B2D"/>
    <w:rsid w:val="00E0221B"/>
    <w:rsid w:val="00E05537"/>
    <w:rsid w:val="00E07B5D"/>
    <w:rsid w:val="00E16823"/>
    <w:rsid w:val="00E17BA4"/>
    <w:rsid w:val="00E232EF"/>
    <w:rsid w:val="00E30B1A"/>
    <w:rsid w:val="00E40736"/>
    <w:rsid w:val="00E41928"/>
    <w:rsid w:val="00E62297"/>
    <w:rsid w:val="00E62DC6"/>
    <w:rsid w:val="00E707C7"/>
    <w:rsid w:val="00E72128"/>
    <w:rsid w:val="00E81B86"/>
    <w:rsid w:val="00E92728"/>
    <w:rsid w:val="00E97655"/>
    <w:rsid w:val="00E9787F"/>
    <w:rsid w:val="00EA05F0"/>
    <w:rsid w:val="00EA1A5B"/>
    <w:rsid w:val="00EA6613"/>
    <w:rsid w:val="00EC0375"/>
    <w:rsid w:val="00EC0BD9"/>
    <w:rsid w:val="00ED6394"/>
    <w:rsid w:val="00EE103A"/>
    <w:rsid w:val="00EF3965"/>
    <w:rsid w:val="00EF6DB3"/>
    <w:rsid w:val="00EF7A53"/>
    <w:rsid w:val="00F02A01"/>
    <w:rsid w:val="00F04F08"/>
    <w:rsid w:val="00F1089A"/>
    <w:rsid w:val="00F1526C"/>
    <w:rsid w:val="00F158A1"/>
    <w:rsid w:val="00F16077"/>
    <w:rsid w:val="00F21E0B"/>
    <w:rsid w:val="00F360DB"/>
    <w:rsid w:val="00F512EA"/>
    <w:rsid w:val="00F5561F"/>
    <w:rsid w:val="00F5715A"/>
    <w:rsid w:val="00F57473"/>
    <w:rsid w:val="00F617AB"/>
    <w:rsid w:val="00F664E2"/>
    <w:rsid w:val="00F6750A"/>
    <w:rsid w:val="00F70A76"/>
    <w:rsid w:val="00F7305A"/>
    <w:rsid w:val="00F74C0C"/>
    <w:rsid w:val="00F750A2"/>
    <w:rsid w:val="00F80C5A"/>
    <w:rsid w:val="00F81825"/>
    <w:rsid w:val="00F84404"/>
    <w:rsid w:val="00F84D2C"/>
    <w:rsid w:val="00F8736F"/>
    <w:rsid w:val="00F90FF4"/>
    <w:rsid w:val="00F97018"/>
    <w:rsid w:val="00F977C9"/>
    <w:rsid w:val="00FC4462"/>
    <w:rsid w:val="00FC5AD6"/>
    <w:rsid w:val="00FD1B98"/>
    <w:rsid w:val="00FD28F2"/>
    <w:rsid w:val="00FD332E"/>
    <w:rsid w:val="00FD6C18"/>
    <w:rsid w:val="00FE139F"/>
    <w:rsid w:val="00FE22C6"/>
    <w:rsid w:val="00FE5323"/>
    <w:rsid w:val="00FE755D"/>
    <w:rsid w:val="00FF0521"/>
    <w:rsid w:val="00FF61FC"/>
    <w:rsid w:val="00FF6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107D49"/>
  <w15:docId w15:val="{4FC3D0D2-45E4-4F9A-9312-88EA3B1D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BH2; Jeu public</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8F5DCEC8-7991-4E7F-B60F-E77D5F0D3625}">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C54F25A3-80FE-4DFA-8135-378B19CD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16040</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2017-01-18T01:03:00Z</dcterms:created>
  <dcterms:modified xsi:type="dcterms:W3CDTF">2017-01-18T01:03:00Z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