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E0B8D" w14:textId="79466566" w:rsidR="00FF1798" w:rsidRDefault="00FF1798" w:rsidP="00203BF8">
      <w:pPr>
        <w:rPr>
          <w:bCs/>
          <w:sz w:val="20"/>
          <w:szCs w:val="20"/>
        </w:rPr>
      </w:pPr>
      <w:r>
        <w:rPr>
          <w:noProof/>
          <w:lang w:eastAsia="en-CA"/>
        </w:rPr>
        <w:drawing>
          <wp:anchor distT="0" distB="0" distL="114300" distR="114300" simplePos="0" relativeHeight="251659776" behindDoc="1" locked="0" layoutInCell="1" allowOverlap="1" wp14:anchorId="36436EBC" wp14:editId="0C27DD40">
            <wp:simplePos x="0" y="0"/>
            <wp:positionH relativeFrom="column">
              <wp:posOffset>-98397</wp:posOffset>
            </wp:positionH>
            <wp:positionV relativeFrom="paragraph">
              <wp:posOffset>-503721</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DAE5700" w14:textId="76EDA6EC" w:rsidR="00321C93" w:rsidRDefault="00A94AFB" w:rsidP="00203BF8">
      <w:pPr>
        <w:rPr>
          <w:b/>
          <w:bCs/>
          <w:sz w:val="20"/>
          <w:szCs w:val="20"/>
        </w:rPr>
      </w:pPr>
      <w:r w:rsidRPr="003C3A5B">
        <w:rPr>
          <w:bCs/>
          <w:sz w:val="20"/>
          <w:szCs w:val="20"/>
        </w:rPr>
        <w:t xml:space="preserve">Pack </w:t>
      </w:r>
      <w:r w:rsidR="002829DC">
        <w:rPr>
          <w:bCs/>
          <w:sz w:val="20"/>
          <w:szCs w:val="20"/>
        </w:rPr>
        <w:t xml:space="preserve">105, Item </w:t>
      </w:r>
      <w:r w:rsidR="001C41D1">
        <w:rPr>
          <w:bCs/>
          <w:sz w:val="20"/>
          <w:szCs w:val="20"/>
        </w:rPr>
        <w:t>11</w:t>
      </w:r>
    </w:p>
    <w:p w14:paraId="044C7DAF" w14:textId="77777777" w:rsidR="00A94AFB" w:rsidRPr="00321C93" w:rsidRDefault="00A94AFB" w:rsidP="00321C93">
      <w:pPr>
        <w:pStyle w:val="Heading1"/>
        <w:tabs>
          <w:tab w:val="left" w:pos="2880"/>
        </w:tabs>
        <w:rPr>
          <w:b w:val="0"/>
          <w:sz w:val="20"/>
          <w:szCs w:val="20"/>
        </w:rPr>
      </w:pPr>
      <w:r w:rsidRPr="00321C93">
        <w:rPr>
          <w:b w:val="0"/>
          <w:sz w:val="20"/>
          <w:szCs w:val="20"/>
        </w:rPr>
        <w:t xml:space="preserve">Type: </w:t>
      </w:r>
      <w:r w:rsidR="00321C93" w:rsidRPr="00321C93">
        <w:rPr>
          <w:b w:val="0"/>
          <w:sz w:val="20"/>
          <w:szCs w:val="20"/>
        </w:rPr>
        <w:t>Backgrounder</w:t>
      </w:r>
    </w:p>
    <w:p w14:paraId="057E5E85" w14:textId="77777777" w:rsidR="00A94AFB" w:rsidRPr="00D65888" w:rsidRDefault="002829DC" w:rsidP="009A5C7E">
      <w:pPr>
        <w:tabs>
          <w:tab w:val="left" w:pos="2880"/>
        </w:tabs>
        <w:rPr>
          <w:b/>
          <w:sz w:val="20"/>
          <w:szCs w:val="20"/>
        </w:rPr>
      </w:pPr>
      <w:r>
        <w:rPr>
          <w:sz w:val="20"/>
          <w:szCs w:val="20"/>
        </w:rPr>
        <w:t>January 2017</w:t>
      </w:r>
    </w:p>
    <w:p w14:paraId="5BFCD3C7"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w:t>
      </w:r>
      <w:r w:rsidR="0024683E">
        <w:rPr>
          <w:b w:val="0"/>
          <w:sz w:val="24"/>
          <w:lang w:val="en-CA"/>
        </w:rPr>
        <w:t>_______________</w:t>
      </w:r>
    </w:p>
    <w:p w14:paraId="0D5573BB" w14:textId="77777777" w:rsidR="00A94AFB" w:rsidRPr="00566AD8" w:rsidRDefault="00A94AFB" w:rsidP="009A5C7E">
      <w:pPr>
        <w:pStyle w:val="Heading1"/>
        <w:tabs>
          <w:tab w:val="left" w:pos="2880"/>
        </w:tabs>
        <w:rPr>
          <w:b w:val="0"/>
          <w:sz w:val="24"/>
          <w:lang w:val="en-CA"/>
        </w:rPr>
      </w:pPr>
    </w:p>
    <w:p w14:paraId="224578C5" w14:textId="7E1385FE" w:rsidR="00321C93" w:rsidRPr="00F46E41" w:rsidRDefault="003F1A14" w:rsidP="00321C93">
      <w:pPr>
        <w:rPr>
          <w:b/>
          <w:sz w:val="28"/>
          <w:szCs w:val="28"/>
        </w:rPr>
      </w:pPr>
      <w:bookmarkStart w:id="0" w:name="_GoBack"/>
      <w:r>
        <w:rPr>
          <w:b/>
          <w:sz w:val="28"/>
          <w:szCs w:val="28"/>
        </w:rPr>
        <w:t>Backgrounder</w:t>
      </w:r>
      <w:r w:rsidR="004C2745">
        <w:rPr>
          <w:b/>
          <w:sz w:val="28"/>
          <w:szCs w:val="28"/>
        </w:rPr>
        <w:t xml:space="preserve"> </w:t>
      </w:r>
      <w:r w:rsidR="009058FF">
        <w:rPr>
          <w:b/>
          <w:sz w:val="28"/>
          <w:szCs w:val="28"/>
        </w:rPr>
        <w:t>on growing</w:t>
      </w:r>
      <w:r w:rsidR="004C2745">
        <w:rPr>
          <w:b/>
          <w:sz w:val="28"/>
          <w:szCs w:val="28"/>
        </w:rPr>
        <w:t xml:space="preserve"> </w:t>
      </w:r>
      <w:r w:rsidR="002829DC">
        <w:rPr>
          <w:b/>
          <w:sz w:val="28"/>
          <w:szCs w:val="28"/>
        </w:rPr>
        <w:t>common bean</w:t>
      </w:r>
      <w:r>
        <w:rPr>
          <w:b/>
          <w:sz w:val="28"/>
          <w:szCs w:val="28"/>
        </w:rPr>
        <w:t xml:space="preserve"> </w:t>
      </w:r>
    </w:p>
    <w:bookmarkEnd w:id="0"/>
    <w:p w14:paraId="5E36DB02" w14:textId="77777777" w:rsidR="000677CB" w:rsidRDefault="00A94AFB" w:rsidP="009A5C7E">
      <w:pPr>
        <w:tabs>
          <w:tab w:val="left" w:pos="2880"/>
        </w:tabs>
        <w:rPr>
          <w:szCs w:val="26"/>
          <w:lang w:val="en-US"/>
        </w:rPr>
      </w:pPr>
      <w:r w:rsidRPr="003C3A5B">
        <w:rPr>
          <w:szCs w:val="26"/>
          <w:lang w:val="en-US"/>
        </w:rPr>
        <w:t>____________________________________________</w:t>
      </w:r>
      <w:r w:rsidR="0024683E">
        <w:rPr>
          <w:szCs w:val="26"/>
          <w:lang w:val="en-US"/>
        </w:rPr>
        <w:t>_______________</w:t>
      </w:r>
    </w:p>
    <w:p w14:paraId="797CB377" w14:textId="77777777" w:rsidR="00321C93" w:rsidRDefault="00321C93" w:rsidP="00321C93">
      <w:pPr>
        <w:rPr>
          <w:b/>
        </w:rPr>
      </w:pPr>
    </w:p>
    <w:p w14:paraId="3FFDD0F8" w14:textId="06BEAED2" w:rsidR="00C93D66" w:rsidRPr="00F244DF" w:rsidRDefault="00C93D66" w:rsidP="009058FF">
      <w:pPr>
        <w:spacing w:after="200"/>
        <w:rPr>
          <w:color w:val="222222"/>
          <w:shd w:val="clear" w:color="auto" w:fill="FFFFFF"/>
        </w:rPr>
      </w:pPr>
      <w:r w:rsidRPr="00F244DF">
        <w:rPr>
          <w:b/>
          <w:i/>
        </w:rPr>
        <w:t>Intro</w:t>
      </w:r>
      <w:r w:rsidR="00F75C07" w:rsidRPr="00F244DF">
        <w:rPr>
          <w:b/>
          <w:i/>
        </w:rPr>
        <w:t>duction</w:t>
      </w:r>
      <w:r w:rsidRPr="00F244DF">
        <w:rPr>
          <w:color w:val="222222"/>
          <w:shd w:val="clear" w:color="auto" w:fill="FFFFFF"/>
        </w:rPr>
        <w:t xml:space="preserve"> </w:t>
      </w:r>
    </w:p>
    <w:p w14:paraId="2442F41D" w14:textId="684B40D2" w:rsidR="00D737BB" w:rsidRPr="00F244DF" w:rsidRDefault="00FD3DD1" w:rsidP="00F244DF">
      <w:pPr>
        <w:spacing w:after="200"/>
      </w:pPr>
      <w:r w:rsidRPr="00F244DF">
        <w:t>C</w:t>
      </w:r>
      <w:r w:rsidR="009058FF" w:rsidRPr="00F244DF">
        <w:t>ommon bean (</w:t>
      </w:r>
      <w:r w:rsidR="009058FF" w:rsidRPr="00F244DF">
        <w:rPr>
          <w:i/>
        </w:rPr>
        <w:t>Phaseolus vulgaris</w:t>
      </w:r>
      <w:r w:rsidR="009058FF" w:rsidRPr="00F244DF">
        <w:t xml:space="preserve"> L.) </w:t>
      </w:r>
      <w:r w:rsidR="00780F70" w:rsidRPr="00F244DF">
        <w:t xml:space="preserve">is the most </w:t>
      </w:r>
      <w:r w:rsidR="00C66D04" w:rsidRPr="00F244DF">
        <w:t>popular</w:t>
      </w:r>
      <w:r w:rsidR="00780F70" w:rsidRPr="00F244DF">
        <w:t xml:space="preserve"> food legume</w:t>
      </w:r>
      <w:r w:rsidR="000070D9" w:rsidRPr="00F244DF">
        <w:t>*</w:t>
      </w:r>
      <w:r w:rsidR="00780F70" w:rsidRPr="00F244DF">
        <w:t xml:space="preserve"> in the world. It </w:t>
      </w:r>
      <w:r w:rsidR="009058FF" w:rsidRPr="00F244DF">
        <w:t xml:space="preserve">was introduced </w:t>
      </w:r>
      <w:r w:rsidR="00780F70" w:rsidRPr="00F244DF">
        <w:t>to Tanzania about</w:t>
      </w:r>
      <w:r w:rsidR="009058FF" w:rsidRPr="00F244DF">
        <w:t xml:space="preserve"> 300 years ago.</w:t>
      </w:r>
      <w:r w:rsidR="00CD29FA" w:rsidRPr="00F244DF">
        <w:t xml:space="preserve"> </w:t>
      </w:r>
      <w:r w:rsidR="009058FF" w:rsidRPr="00F244DF">
        <w:t>In Tanzania</w:t>
      </w:r>
      <w:r w:rsidR="00801076" w:rsidRPr="00F244DF">
        <w:t xml:space="preserve"> and much of East Africa</w:t>
      </w:r>
      <w:r w:rsidR="009058FF" w:rsidRPr="00F244DF">
        <w:t xml:space="preserve">, </w:t>
      </w:r>
      <w:r w:rsidR="00801076" w:rsidRPr="00F244DF">
        <w:t>common bean is</w:t>
      </w:r>
      <w:r w:rsidR="009058FF" w:rsidRPr="00F244DF">
        <w:t xml:space="preserve"> grown for home consumption and </w:t>
      </w:r>
      <w:r w:rsidR="00E675EC" w:rsidRPr="00F244DF">
        <w:t>for sale</w:t>
      </w:r>
      <w:r w:rsidR="00801076" w:rsidRPr="00F244DF">
        <w:t xml:space="preserve">. </w:t>
      </w:r>
      <w:r w:rsidR="00D737BB" w:rsidRPr="00F244DF">
        <w:t>East African farmers produce more than half of common beans grown in in Africa. In Tanzania, beans are most often intercropped with maize or with permanent crops such as banana or coffee.</w:t>
      </w:r>
    </w:p>
    <w:p w14:paraId="13CA685D" w14:textId="379BB40F" w:rsidR="009058FF" w:rsidRPr="00F244DF" w:rsidRDefault="00D737BB" w:rsidP="00F244DF">
      <w:pPr>
        <w:spacing w:after="200"/>
      </w:pPr>
      <w:r w:rsidRPr="00F244DF">
        <w:t>One-q</w:t>
      </w:r>
      <w:r w:rsidR="004021A1" w:rsidRPr="00F244DF">
        <w:t>uarter to one-third of households sell beans</w:t>
      </w:r>
      <w:r w:rsidR="00C22FA7" w:rsidRPr="00F244DF">
        <w:t>, and there is a ready market in Tanzania and neighbouring countries</w:t>
      </w:r>
      <w:r w:rsidR="004021A1" w:rsidRPr="00F244DF">
        <w:t>. T</w:t>
      </w:r>
      <w:r w:rsidR="00780F70" w:rsidRPr="00F244DF">
        <w:t xml:space="preserve">he urban poor and </w:t>
      </w:r>
      <w:r w:rsidR="009058FF" w:rsidRPr="00F244DF">
        <w:t xml:space="preserve">the estimated 80% </w:t>
      </w:r>
      <w:r w:rsidR="00801076" w:rsidRPr="00F244DF">
        <w:t xml:space="preserve">of </w:t>
      </w:r>
      <w:r w:rsidR="009058FF" w:rsidRPr="00F244DF">
        <w:t xml:space="preserve">rural Tanzanians who depend on agriculture for their livelihood eat </w:t>
      </w:r>
      <w:r w:rsidR="00C22FA7" w:rsidRPr="00F244DF">
        <w:t xml:space="preserve">protein- and vitamin-rich </w:t>
      </w:r>
      <w:r w:rsidR="009058FF" w:rsidRPr="00F244DF">
        <w:t xml:space="preserve">common beans daily. </w:t>
      </w:r>
    </w:p>
    <w:p w14:paraId="21070443" w14:textId="764BEEAE" w:rsidR="00C22FA7" w:rsidRPr="00F244DF" w:rsidRDefault="00C22FA7" w:rsidP="00F244DF">
      <w:pPr>
        <w:widowControl w:val="0"/>
        <w:autoSpaceDE w:val="0"/>
        <w:autoSpaceDN w:val="0"/>
        <w:adjustRightInd w:val="0"/>
        <w:spacing w:after="200"/>
      </w:pPr>
      <w:r w:rsidRPr="00F244DF">
        <w:t>Leaving common bean roots in the soil after harvest results in an extra 20-60 kg of nitrogen per hectare, which is available for the next crop. This is the equivalent of ¾-2 free bags of urea, and can give the next crop a good boost.</w:t>
      </w:r>
      <w:r w:rsidRPr="00F244DF">
        <w:rPr>
          <w:i/>
        </w:rPr>
        <w:t xml:space="preserve"> </w:t>
      </w:r>
      <w:r w:rsidRPr="00F244DF">
        <w:t xml:space="preserve">With good agricultural practices, common bean can yield over 800 kg/acre. </w:t>
      </w:r>
    </w:p>
    <w:p w14:paraId="541715AC" w14:textId="1EDFCDFA" w:rsidR="00291CBB" w:rsidRPr="00F244DF" w:rsidRDefault="00F64596" w:rsidP="00F244DF">
      <w:pPr>
        <w:spacing w:after="200"/>
        <w:rPr>
          <w:rFonts w:eastAsia="TimesNewRoman"/>
        </w:rPr>
      </w:pPr>
      <w:r w:rsidRPr="00F244DF">
        <w:rPr>
          <w:rFonts w:eastAsia="TimesNewRoman"/>
        </w:rPr>
        <w:t xml:space="preserve">This backgrounder </w:t>
      </w:r>
      <w:r w:rsidR="00291CBB" w:rsidRPr="00F244DF">
        <w:rPr>
          <w:rFonts w:eastAsia="TimesNewRoman"/>
        </w:rPr>
        <w:t xml:space="preserve">talks about </w:t>
      </w:r>
      <w:r w:rsidRPr="00F244DF">
        <w:rPr>
          <w:rFonts w:eastAsia="TimesNewRoman"/>
        </w:rPr>
        <w:t xml:space="preserve">growing </w:t>
      </w:r>
      <w:r w:rsidR="00291CBB" w:rsidRPr="00F244DF">
        <w:rPr>
          <w:rFonts w:eastAsia="TimesNewRoman"/>
        </w:rPr>
        <w:t>common bean</w:t>
      </w:r>
      <w:r w:rsidRPr="00F244DF">
        <w:rPr>
          <w:rFonts w:eastAsia="TimesNewRoman"/>
        </w:rPr>
        <w:t>s</w:t>
      </w:r>
      <w:r w:rsidR="00291CBB" w:rsidRPr="00F244DF">
        <w:rPr>
          <w:rFonts w:eastAsia="TimesNewRoman"/>
        </w:rPr>
        <w:t xml:space="preserve"> in Tanzania, but you can adapt the information here to other sub-Saharan African countries where common bean is grown. </w:t>
      </w:r>
    </w:p>
    <w:p w14:paraId="5B5AA2C2" w14:textId="77777777" w:rsidR="00321C93" w:rsidRPr="00F244DF" w:rsidRDefault="00321C93" w:rsidP="00F244DF">
      <w:pPr>
        <w:spacing w:after="200"/>
        <w:rPr>
          <w:b/>
          <w:i/>
        </w:rPr>
      </w:pPr>
      <w:r w:rsidRPr="00F244DF">
        <w:rPr>
          <w:b/>
          <w:i/>
        </w:rPr>
        <w:t>What are some key facts?</w:t>
      </w:r>
    </w:p>
    <w:p w14:paraId="3F22DA2C" w14:textId="17ACA64D" w:rsidR="00AB3955" w:rsidRPr="00F244DF" w:rsidRDefault="007F0CC1" w:rsidP="00F244DF">
      <w:pPr>
        <w:pStyle w:val="ListParagraph"/>
        <w:numPr>
          <w:ilvl w:val="0"/>
          <w:numId w:val="19"/>
        </w:numPr>
        <w:spacing w:after="200"/>
        <w:rPr>
          <w:rFonts w:hAnsi="Times New Roman"/>
        </w:rPr>
      </w:pPr>
      <w:r w:rsidRPr="00F244DF">
        <w:rPr>
          <w:rFonts w:hAnsi="Times New Roman"/>
        </w:rPr>
        <w:t>There is a ready market for beans in Tanzania and other East African countries.</w:t>
      </w:r>
    </w:p>
    <w:p w14:paraId="5F95A012" w14:textId="77777777" w:rsidR="007F0CC1" w:rsidRPr="00F244DF" w:rsidRDefault="007F0CC1" w:rsidP="00F244DF">
      <w:pPr>
        <w:pStyle w:val="ListParagraph"/>
        <w:numPr>
          <w:ilvl w:val="0"/>
          <w:numId w:val="19"/>
        </w:numPr>
        <w:spacing w:after="200"/>
        <w:rPr>
          <w:rFonts w:hAnsi="Times New Roman"/>
        </w:rPr>
      </w:pPr>
      <w:r w:rsidRPr="00F244DF">
        <w:rPr>
          <w:rFonts w:hAnsi="Times New Roman"/>
        </w:rPr>
        <w:t xml:space="preserve">Beans are an affordable source of protein and are rich in vitamins. </w:t>
      </w:r>
    </w:p>
    <w:p w14:paraId="46DEAC7F" w14:textId="450EB07E" w:rsidR="007F4EA3" w:rsidRPr="00F244DF" w:rsidRDefault="007F0CC1" w:rsidP="00F244DF">
      <w:pPr>
        <w:pStyle w:val="ListParagraph"/>
        <w:numPr>
          <w:ilvl w:val="0"/>
          <w:numId w:val="19"/>
        </w:numPr>
        <w:spacing w:after="200"/>
        <w:rPr>
          <w:rFonts w:hAnsi="Times New Roman"/>
        </w:rPr>
      </w:pPr>
      <w:r w:rsidRPr="00F244DF">
        <w:rPr>
          <w:rFonts w:hAnsi="Times New Roman"/>
        </w:rPr>
        <w:t xml:space="preserve">Growing legumes like common bean can add up to the equivalent of two bags of nitrogen per hectare to your field.  </w:t>
      </w:r>
    </w:p>
    <w:p w14:paraId="10A1BE9D" w14:textId="53D9F19F" w:rsidR="00321C93" w:rsidRPr="00F244DF" w:rsidRDefault="00321C93" w:rsidP="00F244DF">
      <w:pPr>
        <w:spacing w:after="200"/>
        <w:rPr>
          <w:b/>
          <w:i/>
        </w:rPr>
      </w:pPr>
      <w:r w:rsidRPr="00F244DF">
        <w:rPr>
          <w:b/>
          <w:i/>
        </w:rPr>
        <w:t xml:space="preserve">What are the big challenges of </w:t>
      </w:r>
      <w:r w:rsidR="00AB3955" w:rsidRPr="00F244DF">
        <w:rPr>
          <w:b/>
          <w:i/>
        </w:rPr>
        <w:t>growing</w:t>
      </w:r>
      <w:r w:rsidR="00F072A4" w:rsidRPr="00F244DF">
        <w:rPr>
          <w:b/>
          <w:i/>
        </w:rPr>
        <w:t xml:space="preserve"> common bean</w:t>
      </w:r>
      <w:r w:rsidR="00780F70" w:rsidRPr="00F244DF">
        <w:rPr>
          <w:b/>
          <w:i/>
        </w:rPr>
        <w:t xml:space="preserve"> in Tanzania</w:t>
      </w:r>
      <w:r w:rsidRPr="00F244DF">
        <w:rPr>
          <w:b/>
          <w:i/>
        </w:rPr>
        <w:t>?</w:t>
      </w:r>
    </w:p>
    <w:p w14:paraId="7F64A7C2" w14:textId="0A42BBE8" w:rsidR="002829DC" w:rsidRPr="00F244DF" w:rsidRDefault="00C66D04" w:rsidP="00F244DF">
      <w:pPr>
        <w:widowControl w:val="0"/>
        <w:numPr>
          <w:ilvl w:val="0"/>
          <w:numId w:val="32"/>
        </w:numPr>
        <w:autoSpaceDE w:val="0"/>
        <w:autoSpaceDN w:val="0"/>
        <w:adjustRightInd w:val="0"/>
        <w:rPr>
          <w:lang w:val="en-GB"/>
        </w:rPr>
      </w:pPr>
      <w:r w:rsidRPr="00F244DF">
        <w:rPr>
          <w:lang w:val="en-GB"/>
        </w:rPr>
        <w:t>I</w:t>
      </w:r>
      <w:r w:rsidR="002829DC" w:rsidRPr="00F244DF">
        <w:rPr>
          <w:lang w:val="en-GB"/>
        </w:rPr>
        <w:t>nsect</w:t>
      </w:r>
      <w:r w:rsidR="00E21F6D" w:rsidRPr="00F244DF">
        <w:rPr>
          <w:lang w:val="en-GB"/>
        </w:rPr>
        <w:t xml:space="preserve"> </w:t>
      </w:r>
      <w:r w:rsidR="002829DC" w:rsidRPr="00F244DF">
        <w:rPr>
          <w:lang w:val="en-GB"/>
        </w:rPr>
        <w:t>pests</w:t>
      </w:r>
      <w:r w:rsidR="00E21F6D" w:rsidRPr="00F244DF">
        <w:rPr>
          <w:lang w:val="en-GB"/>
        </w:rPr>
        <w:t>,</w:t>
      </w:r>
      <w:r w:rsidR="002829DC" w:rsidRPr="00F244DF">
        <w:t xml:space="preserve"> especially whiteflies and bean stem maggot</w:t>
      </w:r>
      <w:r w:rsidRPr="00F244DF">
        <w:t>.</w:t>
      </w:r>
      <w:r w:rsidR="002829DC" w:rsidRPr="00F244DF">
        <w:rPr>
          <w:lang w:val="en-GB"/>
        </w:rPr>
        <w:t xml:space="preserve"> </w:t>
      </w:r>
    </w:p>
    <w:p w14:paraId="5384BD01" w14:textId="0BF411B7" w:rsidR="002829DC" w:rsidRPr="00F244DF" w:rsidRDefault="005110D1" w:rsidP="00F244DF">
      <w:pPr>
        <w:numPr>
          <w:ilvl w:val="0"/>
          <w:numId w:val="32"/>
        </w:numPr>
        <w:rPr>
          <w:lang w:val="en-GB"/>
        </w:rPr>
      </w:pPr>
      <w:r w:rsidRPr="00F244DF">
        <w:t>D</w:t>
      </w:r>
      <w:r w:rsidR="002829DC" w:rsidRPr="00F244DF">
        <w:t>iseases</w:t>
      </w:r>
      <w:r w:rsidR="00F072A4" w:rsidRPr="00F244DF">
        <w:t>,</w:t>
      </w:r>
      <w:r w:rsidR="002829DC" w:rsidRPr="00F244DF">
        <w:t xml:space="preserve"> including viral </w:t>
      </w:r>
      <w:r w:rsidR="00C570F1" w:rsidRPr="00F244DF">
        <w:t xml:space="preserve">diseases </w:t>
      </w:r>
      <w:r w:rsidR="00780F70" w:rsidRPr="00F244DF">
        <w:t xml:space="preserve">such as </w:t>
      </w:r>
      <w:r w:rsidR="002829DC" w:rsidRPr="00F244DF">
        <w:t>bean common mosaic virus</w:t>
      </w:r>
      <w:r w:rsidR="000070D9" w:rsidRPr="00F244DF">
        <w:t xml:space="preserve">, </w:t>
      </w:r>
      <w:r w:rsidR="002829DC" w:rsidRPr="00F244DF">
        <w:t xml:space="preserve">and bacterial </w:t>
      </w:r>
      <w:r w:rsidR="00C570F1" w:rsidRPr="00F244DF">
        <w:t xml:space="preserve">diseases </w:t>
      </w:r>
      <w:r w:rsidR="00780F70" w:rsidRPr="00F244DF">
        <w:t xml:space="preserve">such as </w:t>
      </w:r>
      <w:r w:rsidR="002829DC" w:rsidRPr="00F244DF">
        <w:t>common bacterial blight</w:t>
      </w:r>
      <w:r w:rsidR="00C66D04" w:rsidRPr="00F244DF">
        <w:t>.</w:t>
      </w:r>
      <w:r w:rsidR="002829DC" w:rsidRPr="00F244DF">
        <w:t xml:space="preserve"> </w:t>
      </w:r>
    </w:p>
    <w:p w14:paraId="5FB539E9" w14:textId="1156BCD5" w:rsidR="002829DC" w:rsidRPr="00F244DF" w:rsidRDefault="00801076" w:rsidP="00F244DF">
      <w:pPr>
        <w:numPr>
          <w:ilvl w:val="0"/>
          <w:numId w:val="32"/>
        </w:numPr>
        <w:rPr>
          <w:lang w:val="en-GB"/>
        </w:rPr>
      </w:pPr>
      <w:r w:rsidRPr="00F244DF">
        <w:t xml:space="preserve">Uncertain weather, including </w:t>
      </w:r>
      <w:r w:rsidR="00F75C07" w:rsidRPr="00F244DF">
        <w:t xml:space="preserve">drought and </w:t>
      </w:r>
      <w:r w:rsidR="004021A1" w:rsidRPr="00F244DF">
        <w:t xml:space="preserve">the </w:t>
      </w:r>
      <w:r w:rsidRPr="00F244DF">
        <w:t xml:space="preserve">uncertain onset and finish of </w:t>
      </w:r>
      <w:r w:rsidR="000070D9" w:rsidRPr="00F244DF">
        <w:t xml:space="preserve">the </w:t>
      </w:r>
      <w:r w:rsidRPr="00F244DF">
        <w:t>rainy season</w:t>
      </w:r>
      <w:r w:rsidR="00C66D04" w:rsidRPr="00F244DF">
        <w:t>.</w:t>
      </w:r>
      <w:r w:rsidRPr="00F244DF">
        <w:t xml:space="preserve"> </w:t>
      </w:r>
    </w:p>
    <w:p w14:paraId="35452AE2" w14:textId="2CD913A0" w:rsidR="002829DC" w:rsidRPr="00F244DF" w:rsidRDefault="002829DC" w:rsidP="00F244DF">
      <w:pPr>
        <w:numPr>
          <w:ilvl w:val="0"/>
          <w:numId w:val="32"/>
        </w:numPr>
        <w:rPr>
          <w:lang w:val="en-GB"/>
        </w:rPr>
      </w:pPr>
      <w:r w:rsidRPr="00F244DF">
        <w:t>Low soil fertility</w:t>
      </w:r>
      <w:r w:rsidR="00C66D04" w:rsidRPr="00F244DF">
        <w:t>.</w:t>
      </w:r>
    </w:p>
    <w:p w14:paraId="016F7942" w14:textId="34D3D783" w:rsidR="002829DC" w:rsidRPr="00F244DF" w:rsidRDefault="00801076" w:rsidP="00F244DF">
      <w:pPr>
        <w:widowControl w:val="0"/>
        <w:numPr>
          <w:ilvl w:val="0"/>
          <w:numId w:val="32"/>
        </w:numPr>
        <w:autoSpaceDE w:val="0"/>
        <w:autoSpaceDN w:val="0"/>
        <w:adjustRightInd w:val="0"/>
        <w:rPr>
          <w:lang w:val="en-GB"/>
        </w:rPr>
      </w:pPr>
      <w:r w:rsidRPr="00F244DF">
        <w:rPr>
          <w:lang w:val="en-GB"/>
        </w:rPr>
        <w:t xml:space="preserve">Not enough </w:t>
      </w:r>
      <w:r w:rsidR="00B13DA3" w:rsidRPr="00F244DF">
        <w:rPr>
          <w:lang w:val="en-GB"/>
        </w:rPr>
        <w:t xml:space="preserve">good quality </w:t>
      </w:r>
      <w:r w:rsidR="002829DC" w:rsidRPr="00F244DF">
        <w:rPr>
          <w:lang w:val="en-GB"/>
        </w:rPr>
        <w:t>seed</w:t>
      </w:r>
      <w:r w:rsidR="00C66D04" w:rsidRPr="00F244DF">
        <w:t>.</w:t>
      </w:r>
      <w:r w:rsidR="002829DC" w:rsidRPr="00F244DF">
        <w:t xml:space="preserve"> </w:t>
      </w:r>
    </w:p>
    <w:p w14:paraId="45C829C7" w14:textId="44195AB5" w:rsidR="002829DC" w:rsidRPr="00F244DF" w:rsidRDefault="00801076" w:rsidP="00F244DF">
      <w:pPr>
        <w:widowControl w:val="0"/>
        <w:numPr>
          <w:ilvl w:val="0"/>
          <w:numId w:val="32"/>
        </w:numPr>
        <w:autoSpaceDE w:val="0"/>
        <w:autoSpaceDN w:val="0"/>
        <w:adjustRightInd w:val="0"/>
        <w:spacing w:after="200"/>
        <w:rPr>
          <w:lang w:val="en-GB"/>
        </w:rPr>
      </w:pPr>
      <w:r w:rsidRPr="00F244DF">
        <w:rPr>
          <w:lang w:val="en-GB"/>
        </w:rPr>
        <w:t xml:space="preserve">Poor access to information </w:t>
      </w:r>
      <w:r w:rsidR="00D737BB" w:rsidRPr="00F244DF">
        <w:rPr>
          <w:lang w:val="en-GB"/>
        </w:rPr>
        <w:t>about</w:t>
      </w:r>
      <w:r w:rsidRPr="00F244DF">
        <w:rPr>
          <w:lang w:val="en-GB"/>
        </w:rPr>
        <w:t xml:space="preserve"> </w:t>
      </w:r>
      <w:r w:rsidR="00B13DA3" w:rsidRPr="00F244DF">
        <w:rPr>
          <w:lang w:val="en-GB"/>
        </w:rPr>
        <w:t xml:space="preserve">bean </w:t>
      </w:r>
      <w:r w:rsidR="002829DC" w:rsidRPr="00F244DF">
        <w:rPr>
          <w:lang w:val="en-GB"/>
        </w:rPr>
        <w:t>market</w:t>
      </w:r>
      <w:r w:rsidR="00B13DA3" w:rsidRPr="00F244DF">
        <w:rPr>
          <w:lang w:val="en-GB"/>
        </w:rPr>
        <w:t>s</w:t>
      </w:r>
      <w:r w:rsidR="00C66D04" w:rsidRPr="00F244DF">
        <w:rPr>
          <w:lang w:val="en-GB"/>
        </w:rPr>
        <w:t>.</w:t>
      </w:r>
      <w:r w:rsidR="002829DC" w:rsidRPr="00F244DF">
        <w:rPr>
          <w:lang w:val="en-GB"/>
        </w:rPr>
        <w:t xml:space="preserve"> </w:t>
      </w:r>
    </w:p>
    <w:p w14:paraId="460E68FC" w14:textId="02CF61C6" w:rsidR="00C93D66" w:rsidRPr="00F244DF" w:rsidRDefault="00C93D66" w:rsidP="00F244DF">
      <w:pPr>
        <w:spacing w:after="200"/>
        <w:rPr>
          <w:b/>
          <w:i/>
        </w:rPr>
      </w:pPr>
      <w:r w:rsidRPr="00F244DF">
        <w:rPr>
          <w:b/>
          <w:i/>
        </w:rPr>
        <w:t xml:space="preserve">Gender aspects of growing </w:t>
      </w:r>
      <w:r w:rsidR="00F072A4" w:rsidRPr="00F244DF">
        <w:rPr>
          <w:b/>
          <w:i/>
        </w:rPr>
        <w:t>common bean</w:t>
      </w:r>
    </w:p>
    <w:p w14:paraId="31DE5F8B" w14:textId="45DE72B1" w:rsidR="00C93D66" w:rsidRPr="00F244DF" w:rsidRDefault="004021A1" w:rsidP="00F244DF">
      <w:pPr>
        <w:pStyle w:val="ListParagraph"/>
        <w:numPr>
          <w:ilvl w:val="0"/>
          <w:numId w:val="30"/>
        </w:numPr>
        <w:spacing w:after="200"/>
        <w:rPr>
          <w:rFonts w:hAnsi="Times New Roman"/>
        </w:rPr>
      </w:pPr>
      <w:r w:rsidRPr="00F244DF">
        <w:rPr>
          <w:rFonts w:hAnsi="Times New Roman"/>
        </w:rPr>
        <w:t xml:space="preserve">Beans are typically </w:t>
      </w:r>
      <w:r w:rsidR="00C22FA7" w:rsidRPr="00F244DF">
        <w:rPr>
          <w:rFonts w:hAnsi="Times New Roman"/>
        </w:rPr>
        <w:t>considered</w:t>
      </w:r>
      <w:r w:rsidRPr="00F244DF">
        <w:rPr>
          <w:rFonts w:hAnsi="Times New Roman"/>
        </w:rPr>
        <w:t xml:space="preserve"> a women’s crop. But t</w:t>
      </w:r>
      <w:r w:rsidR="00FB3FF3" w:rsidRPr="00F244DF">
        <w:rPr>
          <w:rFonts w:hAnsi="Times New Roman"/>
        </w:rPr>
        <w:t xml:space="preserve">he division of labour </w:t>
      </w:r>
      <w:r w:rsidR="00D737BB" w:rsidRPr="00F244DF">
        <w:rPr>
          <w:rFonts w:hAnsi="Times New Roman"/>
        </w:rPr>
        <w:t>for</w:t>
      </w:r>
      <w:r w:rsidR="00FB3FF3" w:rsidRPr="00F244DF">
        <w:rPr>
          <w:rFonts w:hAnsi="Times New Roman"/>
        </w:rPr>
        <w:t xml:space="preserve"> </w:t>
      </w:r>
      <w:r w:rsidR="00E675EC" w:rsidRPr="00F244DF">
        <w:rPr>
          <w:rFonts w:hAnsi="Times New Roman"/>
        </w:rPr>
        <w:t>growing beans</w:t>
      </w:r>
      <w:r w:rsidR="00FB3FF3" w:rsidRPr="00F244DF">
        <w:rPr>
          <w:rFonts w:hAnsi="Times New Roman"/>
        </w:rPr>
        <w:t xml:space="preserve"> varies from place to place.</w:t>
      </w:r>
      <w:r w:rsidR="00C22FA7" w:rsidRPr="00F244DF">
        <w:rPr>
          <w:rFonts w:hAnsi="Times New Roman"/>
        </w:rPr>
        <w:t xml:space="preserve"> For example, i</w:t>
      </w:r>
      <w:r w:rsidR="00FB3FF3" w:rsidRPr="00F244DF">
        <w:rPr>
          <w:rFonts w:hAnsi="Times New Roman"/>
        </w:rPr>
        <w:t xml:space="preserve">n eastern Kenya, women are more </w:t>
      </w:r>
      <w:r w:rsidR="00C66D04" w:rsidRPr="00F244DF">
        <w:rPr>
          <w:rFonts w:hAnsi="Times New Roman"/>
        </w:rPr>
        <w:t>likely to</w:t>
      </w:r>
      <w:r w:rsidR="00FB3FF3" w:rsidRPr="00F244DF">
        <w:rPr>
          <w:rFonts w:hAnsi="Times New Roman"/>
        </w:rPr>
        <w:t xml:space="preserve"> select and sow seed</w:t>
      </w:r>
      <w:r w:rsidR="00E675EC" w:rsidRPr="00F244DF">
        <w:rPr>
          <w:rFonts w:hAnsi="Times New Roman"/>
        </w:rPr>
        <w:t>,</w:t>
      </w:r>
      <w:r w:rsidR="00FB3FF3" w:rsidRPr="00F244DF">
        <w:rPr>
          <w:rFonts w:hAnsi="Times New Roman"/>
        </w:rPr>
        <w:t xml:space="preserve"> </w:t>
      </w:r>
      <w:r w:rsidR="00B0667B" w:rsidRPr="00F244DF">
        <w:rPr>
          <w:rFonts w:hAnsi="Times New Roman"/>
        </w:rPr>
        <w:t>as well as</w:t>
      </w:r>
      <w:r w:rsidR="00FB3FF3" w:rsidRPr="00F244DF">
        <w:rPr>
          <w:rFonts w:hAnsi="Times New Roman"/>
        </w:rPr>
        <w:t xml:space="preserve"> harvest, thresh, transport</w:t>
      </w:r>
      <w:r w:rsidR="00C66D04" w:rsidRPr="00F244DF">
        <w:rPr>
          <w:rFonts w:hAnsi="Times New Roman"/>
        </w:rPr>
        <w:t>,</w:t>
      </w:r>
      <w:r w:rsidR="00FB3FF3" w:rsidRPr="00F244DF">
        <w:rPr>
          <w:rFonts w:hAnsi="Times New Roman"/>
        </w:rPr>
        <w:t xml:space="preserve"> and store the crop. Men are more likely to be involved in </w:t>
      </w:r>
      <w:r w:rsidR="00E675EC" w:rsidRPr="00F244DF">
        <w:rPr>
          <w:rFonts w:hAnsi="Times New Roman"/>
        </w:rPr>
        <w:t>disease and pest management</w:t>
      </w:r>
      <w:r w:rsidR="00FB3FF3" w:rsidRPr="00F244DF">
        <w:rPr>
          <w:rFonts w:hAnsi="Times New Roman"/>
        </w:rPr>
        <w:t xml:space="preserve">. </w:t>
      </w:r>
      <w:r w:rsidR="006D6D3C" w:rsidRPr="00F244DF">
        <w:rPr>
          <w:rFonts w:hAnsi="Times New Roman"/>
        </w:rPr>
        <w:t xml:space="preserve">By contrast, in Kenya’s Rift </w:t>
      </w:r>
      <w:r w:rsidR="006D6D3C" w:rsidRPr="00F244DF">
        <w:rPr>
          <w:rFonts w:hAnsi="Times New Roman"/>
        </w:rPr>
        <w:lastRenderedPageBreak/>
        <w:t xml:space="preserve">Valley and in the SNNPR region of Ethiopia, men dominate all tasks </w:t>
      </w:r>
      <w:r w:rsidR="00D737BB" w:rsidRPr="00F244DF">
        <w:rPr>
          <w:rFonts w:hAnsi="Times New Roman"/>
        </w:rPr>
        <w:t>involved in</w:t>
      </w:r>
      <w:r w:rsidR="006D6D3C" w:rsidRPr="00F244DF">
        <w:rPr>
          <w:rFonts w:hAnsi="Times New Roman"/>
        </w:rPr>
        <w:t xml:space="preserve"> bean production. </w:t>
      </w:r>
    </w:p>
    <w:p w14:paraId="42131EB8" w14:textId="42F7F692" w:rsidR="00E91D3E" w:rsidRPr="00F244DF" w:rsidRDefault="00E91D3E" w:rsidP="00F244DF">
      <w:pPr>
        <w:spacing w:after="200"/>
        <w:rPr>
          <w:b/>
          <w:i/>
        </w:rPr>
      </w:pPr>
      <w:r w:rsidRPr="00F244DF">
        <w:rPr>
          <w:b/>
          <w:i/>
        </w:rPr>
        <w:t xml:space="preserve">Predicted impact </w:t>
      </w:r>
      <w:r w:rsidR="000070D9" w:rsidRPr="00F244DF">
        <w:rPr>
          <w:b/>
          <w:i/>
        </w:rPr>
        <w:t>of climate change on common bean</w:t>
      </w:r>
    </w:p>
    <w:p w14:paraId="37C8004D" w14:textId="01E2DA54" w:rsidR="008A398E" w:rsidRPr="00F244DF" w:rsidRDefault="00900A30" w:rsidP="00F244DF">
      <w:pPr>
        <w:pStyle w:val="ListParagraph"/>
        <w:numPr>
          <w:ilvl w:val="0"/>
          <w:numId w:val="30"/>
        </w:numPr>
        <w:spacing w:after="200"/>
        <w:rPr>
          <w:rFonts w:hAnsi="Times New Roman"/>
          <w:i/>
        </w:rPr>
      </w:pPr>
      <w:r w:rsidRPr="00F244DF">
        <w:rPr>
          <w:rFonts w:hAnsi="Times New Roman"/>
          <w:color w:val="3D3028"/>
          <w:shd w:val="clear" w:color="auto" w:fill="FFFFFF"/>
        </w:rPr>
        <w:t xml:space="preserve">A recent study suggests that yields of common bean may fall by 30-50% </w:t>
      </w:r>
      <w:r w:rsidR="00C22FA7" w:rsidRPr="00F244DF">
        <w:rPr>
          <w:rFonts w:hAnsi="Times New Roman"/>
          <w:color w:val="3D3028"/>
          <w:shd w:val="clear" w:color="auto" w:fill="FFFFFF"/>
        </w:rPr>
        <w:t>across</w:t>
      </w:r>
      <w:r w:rsidRPr="00F244DF">
        <w:rPr>
          <w:rFonts w:hAnsi="Times New Roman"/>
          <w:color w:val="3D3028"/>
          <w:shd w:val="clear" w:color="auto" w:fill="FFFFFF"/>
        </w:rPr>
        <w:t xml:space="preserve"> Africa</w:t>
      </w:r>
      <w:r w:rsidR="008A398E" w:rsidRPr="00F244DF">
        <w:rPr>
          <w:rFonts w:hAnsi="Times New Roman"/>
          <w:color w:val="3D3028"/>
          <w:shd w:val="clear" w:color="auto" w:fill="FFFFFF"/>
        </w:rPr>
        <w:t xml:space="preserve"> by mid-century</w:t>
      </w:r>
      <w:r w:rsidRPr="00F244DF">
        <w:rPr>
          <w:rFonts w:hAnsi="Times New Roman"/>
          <w:color w:val="3D3028"/>
          <w:shd w:val="clear" w:color="auto" w:fill="FFFFFF"/>
        </w:rPr>
        <w:t>, and even more in the Sahel.</w:t>
      </w:r>
      <w:r w:rsidR="008A398E" w:rsidRPr="00F244DF">
        <w:rPr>
          <w:rFonts w:hAnsi="Times New Roman"/>
          <w:color w:val="3D3028"/>
          <w:shd w:val="clear" w:color="auto" w:fill="FFFFFF"/>
        </w:rPr>
        <w:t xml:space="preserve"> </w:t>
      </w:r>
    </w:p>
    <w:p w14:paraId="573507E8" w14:textId="0628C8CC" w:rsidR="008A398E" w:rsidRPr="00F244DF" w:rsidRDefault="008A398E" w:rsidP="00F244DF">
      <w:pPr>
        <w:pStyle w:val="ListParagraph"/>
        <w:numPr>
          <w:ilvl w:val="0"/>
          <w:numId w:val="30"/>
        </w:numPr>
        <w:spacing w:after="200"/>
        <w:rPr>
          <w:rFonts w:hAnsi="Times New Roman"/>
          <w:i/>
        </w:rPr>
      </w:pPr>
      <w:r w:rsidRPr="00F244DF">
        <w:rPr>
          <w:rFonts w:hAnsi="Times New Roman"/>
          <w:color w:val="3D3028"/>
          <w:shd w:val="clear" w:color="auto" w:fill="FFFFFF"/>
        </w:rPr>
        <w:t xml:space="preserve">Breeders are working on developing heat-tolerant varieties of common bean for East Africa. </w:t>
      </w:r>
    </w:p>
    <w:p w14:paraId="40315B86" w14:textId="69FC7619" w:rsidR="00321C93" w:rsidRPr="00F244DF" w:rsidRDefault="00321C93" w:rsidP="00F244DF">
      <w:pPr>
        <w:spacing w:after="200"/>
        <w:rPr>
          <w:b/>
          <w:i/>
        </w:rPr>
      </w:pPr>
      <w:r w:rsidRPr="00F244DF">
        <w:rPr>
          <w:b/>
          <w:i/>
        </w:rPr>
        <w:t xml:space="preserve">Key information about </w:t>
      </w:r>
      <w:r w:rsidR="00AB3955" w:rsidRPr="00F244DF">
        <w:rPr>
          <w:b/>
          <w:i/>
        </w:rPr>
        <w:t xml:space="preserve">growing </w:t>
      </w:r>
      <w:r w:rsidR="00F072A4" w:rsidRPr="00F244DF">
        <w:rPr>
          <w:b/>
          <w:i/>
        </w:rPr>
        <w:t>common bean</w:t>
      </w:r>
      <w:r w:rsidR="00AB3955" w:rsidRPr="00F244DF">
        <w:rPr>
          <w:b/>
          <w:i/>
        </w:rPr>
        <w:br/>
      </w:r>
    </w:p>
    <w:p w14:paraId="40910B75" w14:textId="7A228711" w:rsidR="00AB3955" w:rsidRPr="00F244DF" w:rsidRDefault="00AB3955" w:rsidP="00F244DF">
      <w:pPr>
        <w:pStyle w:val="ListParagraph"/>
        <w:numPr>
          <w:ilvl w:val="0"/>
          <w:numId w:val="12"/>
        </w:numPr>
        <w:spacing w:after="200"/>
        <w:ind w:left="360"/>
        <w:rPr>
          <w:rFonts w:hAnsi="Times New Roman"/>
        </w:rPr>
      </w:pPr>
      <w:r w:rsidRPr="00F244DF">
        <w:rPr>
          <w:rFonts w:hAnsi="Times New Roman"/>
          <w:b/>
        </w:rPr>
        <w:t>Suitable land and land preparation</w:t>
      </w:r>
      <w:r w:rsidR="00B11C44" w:rsidRPr="00F244DF">
        <w:rPr>
          <w:rFonts w:hAnsi="Times New Roman"/>
        </w:rPr>
        <w:t xml:space="preserve"> </w:t>
      </w:r>
    </w:p>
    <w:p w14:paraId="6DF30AF5" w14:textId="46F8CBDC" w:rsidR="00F072A4" w:rsidRPr="00F244DF" w:rsidRDefault="00C66D04" w:rsidP="00F244DF">
      <w:pPr>
        <w:widowControl w:val="0"/>
        <w:autoSpaceDE w:val="0"/>
        <w:autoSpaceDN w:val="0"/>
        <w:adjustRightInd w:val="0"/>
        <w:spacing w:after="200"/>
      </w:pPr>
      <w:r w:rsidRPr="00F244DF">
        <w:t>Common b</w:t>
      </w:r>
      <w:r w:rsidR="00C570F1" w:rsidRPr="00F244DF">
        <w:t>eans need m</w:t>
      </w:r>
      <w:r w:rsidR="00796627" w:rsidRPr="00F244DF">
        <w:t xml:space="preserve">oderately fertile </w:t>
      </w:r>
      <w:r w:rsidR="00B13DA3" w:rsidRPr="00F244DF">
        <w:t xml:space="preserve">or </w:t>
      </w:r>
      <w:r w:rsidR="00796627" w:rsidRPr="00F244DF">
        <w:t xml:space="preserve">fertile </w:t>
      </w:r>
      <w:r w:rsidR="00780F70" w:rsidRPr="00F244DF">
        <w:t>soil</w:t>
      </w:r>
      <w:r w:rsidRPr="00F244DF">
        <w:t>, and w</w:t>
      </w:r>
      <w:r w:rsidR="00B13DA3" w:rsidRPr="00F244DF">
        <w:t xml:space="preserve">ill </w:t>
      </w:r>
      <w:r w:rsidR="00796627" w:rsidRPr="00F244DF">
        <w:t xml:space="preserve">not </w:t>
      </w:r>
      <w:r w:rsidR="00B13DA3" w:rsidRPr="00F244DF">
        <w:t>grow well in acid</w:t>
      </w:r>
      <w:r w:rsidR="00796627" w:rsidRPr="00F244DF">
        <w:t xml:space="preserve"> </w:t>
      </w:r>
      <w:r w:rsidR="00AA22AF" w:rsidRPr="00F244DF">
        <w:t xml:space="preserve">or </w:t>
      </w:r>
      <w:r w:rsidR="00796627" w:rsidRPr="00F244DF">
        <w:t>alkaline soils.</w:t>
      </w:r>
      <w:r w:rsidR="00F072A4" w:rsidRPr="00F244DF">
        <w:t xml:space="preserve"> Where soil is acidic, </w:t>
      </w:r>
      <w:r w:rsidR="00C570F1" w:rsidRPr="00F244DF">
        <w:t xml:space="preserve">farmers can </w:t>
      </w:r>
      <w:r w:rsidR="004021A1" w:rsidRPr="00F244DF">
        <w:t xml:space="preserve">lower acidity by </w:t>
      </w:r>
      <w:r w:rsidR="00F072A4" w:rsidRPr="00F244DF">
        <w:t>add</w:t>
      </w:r>
      <w:r w:rsidR="004021A1" w:rsidRPr="00F244DF">
        <w:t>ing</w:t>
      </w:r>
      <w:r w:rsidR="00F072A4" w:rsidRPr="00F244DF">
        <w:t xml:space="preserve"> lime</w:t>
      </w:r>
      <w:r w:rsidR="00C570F1" w:rsidRPr="00F244DF">
        <w:t>.</w:t>
      </w:r>
      <w:r w:rsidR="00F072A4" w:rsidRPr="00F244DF">
        <w:t xml:space="preserve"> </w:t>
      </w:r>
    </w:p>
    <w:p w14:paraId="75235CE9" w14:textId="14A6AC7A" w:rsidR="00796627" w:rsidRPr="00F244DF" w:rsidRDefault="00796627" w:rsidP="00F244DF">
      <w:pPr>
        <w:widowControl w:val="0"/>
        <w:spacing w:after="200"/>
      </w:pPr>
      <w:r w:rsidRPr="00F244DF">
        <w:t xml:space="preserve">Remove large vegetation from the growing area. </w:t>
      </w:r>
      <w:r w:rsidR="00C570F1" w:rsidRPr="00F244DF">
        <w:t>Plough s</w:t>
      </w:r>
      <w:r w:rsidRPr="00F244DF">
        <w:t xml:space="preserve">mall weeds into the soil to </w:t>
      </w:r>
      <w:r w:rsidR="004021A1" w:rsidRPr="00F244DF">
        <w:t xml:space="preserve">increase </w:t>
      </w:r>
      <w:r w:rsidRPr="00F244DF">
        <w:t>soil organic matter</w:t>
      </w:r>
      <w:r w:rsidR="00B13DA3" w:rsidRPr="00F244DF">
        <w:t>. Break up large lumps of soil, especially in the planting row</w:t>
      </w:r>
      <w:r w:rsidRPr="00F244DF">
        <w:t>. A fine tilth</w:t>
      </w:r>
      <w:r w:rsidR="00F75C07" w:rsidRPr="00F244DF">
        <w:t>*</w:t>
      </w:r>
      <w:r w:rsidRPr="00F244DF">
        <w:t xml:space="preserve"> is ideal for planting common beans. </w:t>
      </w:r>
      <w:r w:rsidR="004021A1" w:rsidRPr="00F244DF">
        <w:t>Well-prepared land ensures good germination, vigorous early growth, and reduces weed, pest, and disease problems.</w:t>
      </w:r>
    </w:p>
    <w:p w14:paraId="616C6267" w14:textId="50672F86" w:rsidR="00796627" w:rsidRPr="00F244DF" w:rsidRDefault="00796627" w:rsidP="00F244DF">
      <w:pPr>
        <w:spacing w:after="200"/>
      </w:pPr>
      <w:r w:rsidRPr="00F244DF">
        <w:t xml:space="preserve">If land is prone to waterlogging, consider making ridges </w:t>
      </w:r>
      <w:r w:rsidR="00C66D04" w:rsidRPr="00F244DF">
        <w:t>for</w:t>
      </w:r>
      <w:r w:rsidRPr="00F244DF">
        <w:t xml:space="preserve"> </w:t>
      </w:r>
      <w:r w:rsidR="00D737BB" w:rsidRPr="00F244DF">
        <w:t>common</w:t>
      </w:r>
      <w:r w:rsidRPr="00F244DF">
        <w:t xml:space="preserve"> beans.</w:t>
      </w:r>
    </w:p>
    <w:p w14:paraId="66E68FF0" w14:textId="777D8CE9" w:rsidR="00B11C44" w:rsidRPr="00F244DF" w:rsidRDefault="002E0930" w:rsidP="00F244DF">
      <w:pPr>
        <w:spacing w:after="200"/>
      </w:pPr>
      <w:r w:rsidRPr="00F244DF">
        <w:t>For f</w:t>
      </w:r>
      <w:r w:rsidR="00B11C44" w:rsidRPr="00F244DF">
        <w:t>urther information:</w:t>
      </w:r>
      <w:r w:rsidR="008A29F8" w:rsidRPr="00F244DF">
        <w:t xml:space="preserve"> </w:t>
      </w:r>
      <w:r w:rsidRPr="00F244DF">
        <w:t>See d</w:t>
      </w:r>
      <w:r w:rsidR="00EF02EF" w:rsidRPr="00F244DF">
        <w:t>ocument</w:t>
      </w:r>
      <w:r w:rsidR="00213CDE" w:rsidRPr="00F244DF">
        <w:t>s</w:t>
      </w:r>
      <w:r w:rsidR="00EF02EF" w:rsidRPr="00F244DF">
        <w:t xml:space="preserve"> </w:t>
      </w:r>
      <w:r w:rsidR="00DA0D93" w:rsidRPr="00F244DF">
        <w:t>2</w:t>
      </w:r>
      <w:r w:rsidR="0004727B" w:rsidRPr="00F244DF">
        <w:t>,</w:t>
      </w:r>
      <w:r w:rsidR="000070D9" w:rsidRPr="00F244DF">
        <w:t xml:space="preserve"> </w:t>
      </w:r>
      <w:r w:rsidR="00DA0D93" w:rsidRPr="00F244DF">
        <w:t xml:space="preserve">4 (in English and Swahili), </w:t>
      </w:r>
      <w:r w:rsidR="00213CDE" w:rsidRPr="00F244DF">
        <w:t xml:space="preserve">and </w:t>
      </w:r>
      <w:r w:rsidR="004C5E61" w:rsidRPr="00F244DF">
        <w:t xml:space="preserve">5 (in Swahili), </w:t>
      </w:r>
      <w:r w:rsidR="00EF02EF" w:rsidRPr="00F244DF">
        <w:t>in</w:t>
      </w:r>
      <w:r w:rsidR="00EF02EF" w:rsidRPr="00F244DF">
        <w:rPr>
          <w:i/>
        </w:rPr>
        <w:t xml:space="preserve"> </w:t>
      </w:r>
      <w:r w:rsidR="000070D9" w:rsidRPr="00F244DF">
        <w:rPr>
          <w:i/>
        </w:rPr>
        <w:t xml:space="preserve">the </w:t>
      </w:r>
      <w:r w:rsidR="00EF02EF" w:rsidRPr="00F244DF">
        <w:rPr>
          <w:i/>
        </w:rPr>
        <w:t xml:space="preserve">Resource List </w:t>
      </w:r>
      <w:r w:rsidR="00EF02EF" w:rsidRPr="00F244DF">
        <w:t>below</w:t>
      </w:r>
      <w:r w:rsidR="000070D9" w:rsidRPr="00F244DF">
        <w:t>.</w:t>
      </w:r>
      <w:r w:rsidR="00EF02EF" w:rsidRPr="00F244DF">
        <w:t xml:space="preserve"> </w:t>
      </w:r>
    </w:p>
    <w:p w14:paraId="7032291D" w14:textId="7B54807E" w:rsidR="00AB3955" w:rsidRPr="00F244DF" w:rsidRDefault="004021A1" w:rsidP="00F244DF">
      <w:pPr>
        <w:pStyle w:val="ListParagraph"/>
        <w:numPr>
          <w:ilvl w:val="0"/>
          <w:numId w:val="12"/>
        </w:numPr>
        <w:spacing w:after="200"/>
        <w:ind w:left="360"/>
        <w:rPr>
          <w:rFonts w:hAnsi="Times New Roman"/>
        </w:rPr>
      </w:pPr>
      <w:r w:rsidRPr="00F244DF">
        <w:rPr>
          <w:rFonts w:hAnsi="Times New Roman"/>
          <w:b/>
        </w:rPr>
        <w:t>Choosing</w:t>
      </w:r>
      <w:r w:rsidR="002829DC" w:rsidRPr="00F244DF">
        <w:rPr>
          <w:rFonts w:hAnsi="Times New Roman"/>
          <w:b/>
        </w:rPr>
        <w:t xml:space="preserve"> varieties</w:t>
      </w:r>
      <w:r w:rsidR="00B11C44" w:rsidRPr="00F244DF">
        <w:rPr>
          <w:rFonts w:hAnsi="Times New Roman"/>
          <w:b/>
        </w:rPr>
        <w:t xml:space="preserve"> </w:t>
      </w:r>
    </w:p>
    <w:p w14:paraId="3872A153" w14:textId="3849801F" w:rsidR="00796627" w:rsidRPr="00F244DF" w:rsidRDefault="00E675EC" w:rsidP="00F244DF">
      <w:pPr>
        <w:widowControl w:val="0"/>
        <w:autoSpaceDE w:val="0"/>
        <w:autoSpaceDN w:val="0"/>
        <w:adjustRightInd w:val="0"/>
        <w:spacing w:after="200"/>
      </w:pPr>
      <w:r w:rsidRPr="00F244DF">
        <w:t>There are two kinds of bean varieties</w:t>
      </w:r>
      <w:r w:rsidR="00796627" w:rsidRPr="00F244DF">
        <w:t xml:space="preserve">: climbing varieties and bush (or non-climbing) varieties. This </w:t>
      </w:r>
      <w:r w:rsidRPr="00F244DF">
        <w:rPr>
          <w:i/>
        </w:rPr>
        <w:t>b</w:t>
      </w:r>
      <w:r w:rsidR="00F072A4" w:rsidRPr="00F244DF">
        <w:rPr>
          <w:i/>
        </w:rPr>
        <w:t>ackgrounder</w:t>
      </w:r>
      <w:r w:rsidR="00F072A4" w:rsidRPr="00F244DF">
        <w:t xml:space="preserve"> </w:t>
      </w:r>
      <w:r w:rsidR="00796627" w:rsidRPr="00F244DF">
        <w:t>covers only bush varieties</w:t>
      </w:r>
      <w:r w:rsidR="00F072A4" w:rsidRPr="00F244DF">
        <w:t>.</w:t>
      </w:r>
    </w:p>
    <w:p w14:paraId="45C4A5F9" w14:textId="77777777" w:rsidR="00780F70" w:rsidRPr="00F244DF" w:rsidRDefault="00780F70" w:rsidP="00F244DF">
      <w:pPr>
        <w:rPr>
          <w:i/>
        </w:rPr>
      </w:pPr>
      <w:r w:rsidRPr="00F244DF">
        <w:rPr>
          <w:i/>
        </w:rPr>
        <w:t xml:space="preserve">Short-maturing beans: </w:t>
      </w:r>
    </w:p>
    <w:p w14:paraId="3EF4FCA3" w14:textId="4D94885D" w:rsidR="00780F70" w:rsidRPr="00F244DF" w:rsidRDefault="00780F70" w:rsidP="00F244DF">
      <w:pPr>
        <w:pStyle w:val="ListParagraph"/>
        <w:numPr>
          <w:ilvl w:val="0"/>
          <w:numId w:val="41"/>
        </w:numPr>
        <w:spacing w:after="200"/>
        <w:rPr>
          <w:rFonts w:hAnsi="Times New Roman"/>
        </w:rPr>
      </w:pPr>
      <w:r w:rsidRPr="00F244DF">
        <w:rPr>
          <w:rFonts w:hAnsi="Times New Roman"/>
        </w:rPr>
        <w:t>Are suitable for areas with low rainfall</w:t>
      </w:r>
      <w:r w:rsidR="00D455FF" w:rsidRPr="00F244DF">
        <w:rPr>
          <w:rFonts w:hAnsi="Times New Roman"/>
        </w:rPr>
        <w:t>.</w:t>
      </w:r>
    </w:p>
    <w:p w14:paraId="07EB3DE8" w14:textId="16EE3C2A" w:rsidR="00780F70" w:rsidRPr="00F244DF" w:rsidRDefault="00780F70" w:rsidP="00F244DF">
      <w:pPr>
        <w:pStyle w:val="ListParagraph"/>
        <w:numPr>
          <w:ilvl w:val="0"/>
          <w:numId w:val="41"/>
        </w:numPr>
        <w:spacing w:after="200"/>
        <w:rPr>
          <w:rFonts w:hAnsi="Times New Roman"/>
        </w:rPr>
      </w:pPr>
      <w:r w:rsidRPr="00F244DF">
        <w:rPr>
          <w:rFonts w:hAnsi="Times New Roman"/>
        </w:rPr>
        <w:t xml:space="preserve">Can be useful for farmers who must plant </w:t>
      </w:r>
      <w:r w:rsidR="00801076" w:rsidRPr="00F244DF">
        <w:rPr>
          <w:rFonts w:hAnsi="Times New Roman"/>
        </w:rPr>
        <w:t xml:space="preserve">late </w:t>
      </w:r>
      <w:r w:rsidRPr="00F244DF">
        <w:rPr>
          <w:rFonts w:hAnsi="Times New Roman"/>
        </w:rPr>
        <w:t>because, for example, the rains failed</w:t>
      </w:r>
      <w:r w:rsidR="000070D9" w:rsidRPr="00F244DF">
        <w:rPr>
          <w:rFonts w:hAnsi="Times New Roman"/>
        </w:rPr>
        <w:t>,</w:t>
      </w:r>
      <w:r w:rsidRPr="00F244DF">
        <w:rPr>
          <w:rFonts w:hAnsi="Times New Roman"/>
        </w:rPr>
        <w:t xml:space="preserve"> or an early season crop was badly affected by pests or diseases. </w:t>
      </w:r>
    </w:p>
    <w:p w14:paraId="71041F03" w14:textId="70DD7361" w:rsidR="00780F70" w:rsidRPr="00F244DF" w:rsidRDefault="00780F70" w:rsidP="00F244DF">
      <w:pPr>
        <w:rPr>
          <w:i/>
        </w:rPr>
      </w:pPr>
      <w:r w:rsidRPr="00F244DF">
        <w:rPr>
          <w:i/>
        </w:rPr>
        <w:t>Long- or late-maturing beans:</w:t>
      </w:r>
    </w:p>
    <w:p w14:paraId="18530112" w14:textId="2197111B" w:rsidR="00780F70" w:rsidRPr="00F244DF" w:rsidRDefault="00F75C07" w:rsidP="00F244DF">
      <w:pPr>
        <w:pStyle w:val="ListParagraph"/>
        <w:numPr>
          <w:ilvl w:val="0"/>
          <w:numId w:val="41"/>
        </w:numPr>
        <w:spacing w:after="200"/>
        <w:rPr>
          <w:rFonts w:hAnsi="Times New Roman"/>
        </w:rPr>
      </w:pPr>
      <w:r w:rsidRPr="00F244DF">
        <w:rPr>
          <w:rFonts w:hAnsi="Times New Roman"/>
        </w:rPr>
        <w:t>Often have higher yields</w:t>
      </w:r>
      <w:r w:rsidR="00D737BB" w:rsidRPr="00F244DF">
        <w:rPr>
          <w:rFonts w:hAnsi="Times New Roman"/>
        </w:rPr>
        <w:t>,</w:t>
      </w:r>
      <w:r w:rsidRPr="00F244DF">
        <w:rPr>
          <w:rFonts w:hAnsi="Times New Roman"/>
        </w:rPr>
        <w:t xml:space="preserve"> but a</w:t>
      </w:r>
      <w:r w:rsidR="00796627" w:rsidRPr="00F244DF">
        <w:rPr>
          <w:rFonts w:hAnsi="Times New Roman"/>
        </w:rPr>
        <w:t xml:space="preserve">re less suitable for </w:t>
      </w:r>
      <w:r w:rsidR="00780F70" w:rsidRPr="00F244DF">
        <w:rPr>
          <w:rFonts w:hAnsi="Times New Roman"/>
        </w:rPr>
        <w:t>drier</w:t>
      </w:r>
      <w:r w:rsidR="00C570F1" w:rsidRPr="00F244DF">
        <w:rPr>
          <w:rFonts w:hAnsi="Times New Roman"/>
        </w:rPr>
        <w:t xml:space="preserve"> </w:t>
      </w:r>
      <w:r w:rsidR="00796627" w:rsidRPr="00F244DF">
        <w:rPr>
          <w:rFonts w:hAnsi="Times New Roman"/>
        </w:rPr>
        <w:t xml:space="preserve">environments. </w:t>
      </w:r>
    </w:p>
    <w:p w14:paraId="759F1291" w14:textId="5E69188C" w:rsidR="00C570F1" w:rsidRPr="00F244DF" w:rsidRDefault="00780F70" w:rsidP="00F244DF">
      <w:pPr>
        <w:pStyle w:val="ListParagraph"/>
        <w:numPr>
          <w:ilvl w:val="0"/>
          <w:numId w:val="41"/>
        </w:numPr>
        <w:spacing w:after="200"/>
        <w:rPr>
          <w:rFonts w:hAnsi="Times New Roman"/>
        </w:rPr>
      </w:pPr>
      <w:r w:rsidRPr="00F244DF">
        <w:rPr>
          <w:rFonts w:hAnsi="Times New Roman"/>
        </w:rPr>
        <w:t>F</w:t>
      </w:r>
      <w:r w:rsidR="00796627" w:rsidRPr="00F244DF">
        <w:rPr>
          <w:rFonts w:hAnsi="Times New Roman"/>
        </w:rPr>
        <w:t>ix more nitrogen and contribute more to soil fertility than early-maturing varieties.</w:t>
      </w:r>
      <w:r w:rsidR="00C570F1" w:rsidRPr="00F244DF">
        <w:rPr>
          <w:rFonts w:hAnsi="Times New Roman"/>
        </w:rPr>
        <w:t xml:space="preserve"> </w:t>
      </w:r>
    </w:p>
    <w:p w14:paraId="61B9BDAD" w14:textId="6BCF238E" w:rsidR="00AA22AF" w:rsidRPr="00F244DF" w:rsidRDefault="00AA22AF" w:rsidP="00F244DF">
      <w:pPr>
        <w:spacing w:after="200"/>
      </w:pPr>
      <w:r w:rsidRPr="00F244DF">
        <w:t>In Tanzania, the following varieties are resistant to common bean diseases</w:t>
      </w:r>
      <w:r w:rsidR="005110D1" w:rsidRPr="00F244DF">
        <w:t xml:space="preserve"> </w:t>
      </w:r>
      <w:r w:rsidR="00D91F5B" w:rsidRPr="00F244DF">
        <w:rPr>
          <w:bCs/>
          <w:iCs/>
          <w:lang w:val="en-GB"/>
        </w:rPr>
        <w:t>such as anthracnose, angular leaf spot, common bacterial blight, halo blight, and bean common mosaic virus</w:t>
      </w:r>
      <w:r w:rsidRPr="00F244DF">
        <w:t xml:space="preserve">: </w:t>
      </w:r>
    </w:p>
    <w:p w14:paraId="2E83CACA" w14:textId="36EB5EFF" w:rsidR="00AA22AF" w:rsidRPr="00F244DF" w:rsidRDefault="00AA22AF" w:rsidP="00F244DF">
      <w:pPr>
        <w:pStyle w:val="ListParagraph"/>
        <w:numPr>
          <w:ilvl w:val="0"/>
          <w:numId w:val="40"/>
        </w:numPr>
        <w:spacing w:after="200"/>
        <w:rPr>
          <w:rFonts w:hAnsi="Times New Roman"/>
        </w:rPr>
      </w:pPr>
      <w:r w:rsidRPr="00F244DF">
        <w:rPr>
          <w:rFonts w:hAnsi="Times New Roman"/>
        </w:rPr>
        <w:t>Jesca</w:t>
      </w:r>
    </w:p>
    <w:p w14:paraId="7EA83D37" w14:textId="009103FF" w:rsidR="00AA22AF" w:rsidRPr="00F244DF" w:rsidRDefault="00AA22AF" w:rsidP="00F244DF">
      <w:pPr>
        <w:pStyle w:val="ListParagraph"/>
        <w:numPr>
          <w:ilvl w:val="0"/>
          <w:numId w:val="40"/>
        </w:numPr>
        <w:spacing w:after="200"/>
        <w:rPr>
          <w:rFonts w:hAnsi="Times New Roman"/>
        </w:rPr>
      </w:pPr>
      <w:r w:rsidRPr="00F244DF">
        <w:rPr>
          <w:rFonts w:hAnsi="Times New Roman"/>
        </w:rPr>
        <w:t>Lyamungu 85</w:t>
      </w:r>
    </w:p>
    <w:p w14:paraId="56530FB9" w14:textId="6AF7F61F" w:rsidR="00AA22AF" w:rsidRPr="00F244DF" w:rsidRDefault="00AA22AF" w:rsidP="00F244DF">
      <w:pPr>
        <w:pStyle w:val="ListParagraph"/>
        <w:numPr>
          <w:ilvl w:val="0"/>
          <w:numId w:val="40"/>
        </w:numPr>
        <w:spacing w:after="200"/>
        <w:rPr>
          <w:rFonts w:hAnsi="Times New Roman"/>
        </w:rPr>
      </w:pPr>
      <w:r w:rsidRPr="00F244DF">
        <w:rPr>
          <w:rFonts w:hAnsi="Times New Roman"/>
        </w:rPr>
        <w:t>Selian 97</w:t>
      </w:r>
    </w:p>
    <w:p w14:paraId="45A9EEA2" w14:textId="5AD112C2" w:rsidR="00AA22AF" w:rsidRPr="00F244DF" w:rsidRDefault="00AA22AF" w:rsidP="00F244DF">
      <w:pPr>
        <w:pStyle w:val="ListParagraph"/>
        <w:numPr>
          <w:ilvl w:val="0"/>
          <w:numId w:val="40"/>
        </w:numPr>
        <w:spacing w:after="200"/>
        <w:rPr>
          <w:rFonts w:hAnsi="Times New Roman"/>
        </w:rPr>
      </w:pPr>
      <w:r w:rsidRPr="00F244DF">
        <w:rPr>
          <w:rFonts w:hAnsi="Times New Roman"/>
        </w:rPr>
        <w:t>Lyamungu 90</w:t>
      </w:r>
    </w:p>
    <w:p w14:paraId="21C97B0A" w14:textId="639DF99F" w:rsidR="00AA22AF" w:rsidRPr="00F244DF" w:rsidRDefault="00AA22AF" w:rsidP="00F244DF">
      <w:pPr>
        <w:pStyle w:val="ListParagraph"/>
        <w:numPr>
          <w:ilvl w:val="0"/>
          <w:numId w:val="40"/>
        </w:numPr>
        <w:spacing w:after="200"/>
        <w:rPr>
          <w:rFonts w:hAnsi="Times New Roman"/>
        </w:rPr>
      </w:pPr>
      <w:r w:rsidRPr="00F244DF">
        <w:rPr>
          <w:rFonts w:hAnsi="Times New Roman"/>
        </w:rPr>
        <w:t>Selian 94</w:t>
      </w:r>
    </w:p>
    <w:p w14:paraId="3E7E2646" w14:textId="4B94F17A" w:rsidR="00AA22AF" w:rsidRPr="00F244DF" w:rsidRDefault="00AA22AF" w:rsidP="00F244DF">
      <w:pPr>
        <w:pStyle w:val="ListParagraph"/>
        <w:numPr>
          <w:ilvl w:val="0"/>
          <w:numId w:val="40"/>
        </w:numPr>
        <w:spacing w:after="200"/>
        <w:rPr>
          <w:rFonts w:hAnsi="Times New Roman"/>
        </w:rPr>
      </w:pPr>
      <w:r w:rsidRPr="00F244DF">
        <w:rPr>
          <w:rFonts w:hAnsi="Times New Roman"/>
        </w:rPr>
        <w:t>Yuole Njano</w:t>
      </w:r>
    </w:p>
    <w:p w14:paraId="66976D14" w14:textId="78862F48" w:rsidR="009A3EDB" w:rsidRPr="00F244DF" w:rsidRDefault="00C570F1" w:rsidP="00F244DF">
      <w:pPr>
        <w:spacing w:after="200"/>
        <w:ind w:right="218"/>
        <w:rPr>
          <w:color w:val="0033CC"/>
        </w:rPr>
      </w:pPr>
      <w:r w:rsidRPr="00F244DF">
        <w:lastRenderedPageBreak/>
        <w:t>Farmer</w:t>
      </w:r>
      <w:r w:rsidR="005110D1" w:rsidRPr="00F244DF">
        <w:t>s</w:t>
      </w:r>
      <w:r w:rsidRPr="00F244DF">
        <w:t xml:space="preserve"> should choose varieties </w:t>
      </w:r>
      <w:r w:rsidR="00535D80" w:rsidRPr="00F244DF">
        <w:t>that</w:t>
      </w:r>
      <w:r w:rsidRPr="00F244DF">
        <w:t xml:space="preserve"> </w:t>
      </w:r>
      <w:r w:rsidR="009A3EDB" w:rsidRPr="00F244DF">
        <w:t xml:space="preserve">have a ready market and/or meet the family’s expectations for taste and cooking. </w:t>
      </w:r>
      <w:r w:rsidR="00F75C07" w:rsidRPr="00F244DF">
        <w:t>Choosing a variety</w:t>
      </w:r>
      <w:r w:rsidR="009A3EDB" w:rsidRPr="00F244DF">
        <w:t xml:space="preserve"> may require some market research by farmers or farmers’ groups.</w:t>
      </w:r>
      <w:r w:rsidR="00AA22AF" w:rsidRPr="00F244DF" w:rsidDel="00AA22AF">
        <w:t xml:space="preserve"> </w:t>
      </w:r>
    </w:p>
    <w:p w14:paraId="79D2D486" w14:textId="38104DEA" w:rsidR="008A29F8" w:rsidRPr="00F244DF" w:rsidRDefault="002E0930" w:rsidP="00F244DF">
      <w:pPr>
        <w:spacing w:after="200"/>
        <w:ind w:left="360"/>
      </w:pPr>
      <w:r w:rsidRPr="00F244DF">
        <w:t>For f</w:t>
      </w:r>
      <w:r w:rsidR="008A29F8" w:rsidRPr="00F244DF">
        <w:t>urther information</w:t>
      </w:r>
      <w:r w:rsidR="00D455FF" w:rsidRPr="00F244DF">
        <w:t>, s</w:t>
      </w:r>
      <w:r w:rsidR="00AB3955" w:rsidRPr="00F244DF">
        <w:t>ee d</w:t>
      </w:r>
      <w:r w:rsidRPr="00F244DF">
        <w:t>ocument</w:t>
      </w:r>
      <w:r w:rsidR="00213CDE" w:rsidRPr="00F244DF">
        <w:t>s</w:t>
      </w:r>
      <w:r w:rsidR="008A29F8" w:rsidRPr="00F244DF">
        <w:t xml:space="preserve"> </w:t>
      </w:r>
      <w:r w:rsidR="00DA0D93" w:rsidRPr="00F244DF">
        <w:t>2 (</w:t>
      </w:r>
      <w:r w:rsidR="00213CDE" w:rsidRPr="00F244DF">
        <w:t xml:space="preserve">in English </w:t>
      </w:r>
      <w:r w:rsidR="00DA0D93" w:rsidRPr="00F244DF">
        <w:t>for Rwanda), 4 (in English and Swahili)</w:t>
      </w:r>
      <w:r w:rsidR="004C5E61" w:rsidRPr="00F244DF">
        <w:t xml:space="preserve">, </w:t>
      </w:r>
      <w:r w:rsidR="00213CDE" w:rsidRPr="00F244DF">
        <w:t xml:space="preserve">and </w:t>
      </w:r>
      <w:r w:rsidR="004C5E61" w:rsidRPr="00F244DF">
        <w:t>5 (in Swahili)</w:t>
      </w:r>
      <w:r w:rsidR="00EF02EF" w:rsidRPr="00F244DF">
        <w:t>.</w:t>
      </w:r>
      <w:r w:rsidR="008A29F8" w:rsidRPr="00F244DF">
        <w:t xml:space="preserve"> </w:t>
      </w:r>
    </w:p>
    <w:p w14:paraId="5648FE17" w14:textId="00AADC79" w:rsidR="00321C93" w:rsidRPr="00F244DF" w:rsidRDefault="002829DC" w:rsidP="00F244DF">
      <w:pPr>
        <w:pStyle w:val="ListParagraph"/>
        <w:numPr>
          <w:ilvl w:val="0"/>
          <w:numId w:val="12"/>
        </w:numPr>
        <w:spacing w:after="200"/>
        <w:ind w:left="360"/>
        <w:rPr>
          <w:rFonts w:hAnsi="Times New Roman"/>
          <w:b/>
        </w:rPr>
      </w:pPr>
      <w:r w:rsidRPr="00F244DF">
        <w:rPr>
          <w:rFonts w:hAnsi="Times New Roman"/>
          <w:b/>
        </w:rPr>
        <w:t>Seed quality</w:t>
      </w:r>
      <w:r w:rsidR="00B11C44" w:rsidRPr="00F244DF">
        <w:rPr>
          <w:rFonts w:hAnsi="Times New Roman"/>
          <w:b/>
        </w:rPr>
        <w:t xml:space="preserve"> </w:t>
      </w:r>
    </w:p>
    <w:p w14:paraId="3959D33E" w14:textId="37F83643" w:rsidR="00B13DA3" w:rsidRPr="00F244DF" w:rsidRDefault="004021A1" w:rsidP="00F244DF">
      <w:pPr>
        <w:widowControl w:val="0"/>
        <w:autoSpaceDE w:val="0"/>
        <w:autoSpaceDN w:val="0"/>
        <w:adjustRightInd w:val="0"/>
        <w:spacing w:after="200"/>
      </w:pPr>
      <w:r w:rsidRPr="00F244DF">
        <w:t>Plant</w:t>
      </w:r>
      <w:r w:rsidR="00F4017A" w:rsidRPr="00F244DF">
        <w:t xml:space="preserve"> o</w:t>
      </w:r>
      <w:r w:rsidR="005E3B44" w:rsidRPr="00F244DF">
        <w:t>nly high</w:t>
      </w:r>
      <w:r w:rsidR="00F4017A" w:rsidRPr="00F244DF">
        <w:t>-</w:t>
      </w:r>
      <w:r w:rsidR="005E3B44" w:rsidRPr="00F244DF">
        <w:t xml:space="preserve">quality seed. </w:t>
      </w:r>
      <w:r w:rsidR="00F4017A" w:rsidRPr="00F244DF">
        <w:t>E</w:t>
      </w:r>
      <w:r w:rsidR="005E3B44" w:rsidRPr="00F244DF">
        <w:t xml:space="preserve">nsure that seeds are free from insects, disease, and weed seeds. </w:t>
      </w:r>
      <w:r w:rsidR="00F4017A" w:rsidRPr="00F244DF">
        <w:t>Do not use d</w:t>
      </w:r>
      <w:r w:rsidR="005E3B44" w:rsidRPr="00F244DF">
        <w:t xml:space="preserve">amaged or wrinkled seeds. </w:t>
      </w:r>
      <w:r w:rsidR="00F4017A" w:rsidRPr="00F244DF">
        <w:t>Do not save s</w:t>
      </w:r>
      <w:r w:rsidR="005E3B44" w:rsidRPr="00F244DF">
        <w:t>eed from diseased plants</w:t>
      </w:r>
      <w:r w:rsidR="00D455FF" w:rsidRPr="00F244DF">
        <w:t>,</w:t>
      </w:r>
      <w:r w:rsidR="005E3B44" w:rsidRPr="00F244DF">
        <w:t xml:space="preserve"> because the seeds are also infected. </w:t>
      </w:r>
    </w:p>
    <w:p w14:paraId="386DE30F" w14:textId="4560D14F" w:rsidR="005E3B44" w:rsidRPr="00F244DF" w:rsidRDefault="003278B5" w:rsidP="00F244DF">
      <w:pPr>
        <w:widowControl w:val="0"/>
        <w:autoSpaceDE w:val="0"/>
        <w:autoSpaceDN w:val="0"/>
        <w:adjustRightInd w:val="0"/>
        <w:spacing w:after="200"/>
      </w:pPr>
      <w:r w:rsidRPr="00F244DF">
        <w:t xml:space="preserve">Purchased </w:t>
      </w:r>
      <w:r w:rsidR="005E3B44" w:rsidRPr="00F244DF">
        <w:t xml:space="preserve">seed can be saved from season to season, but for best </w:t>
      </w:r>
      <w:r w:rsidR="004D4C25" w:rsidRPr="00F244DF">
        <w:t>yields and quality</w:t>
      </w:r>
      <w:r w:rsidR="005E3B44" w:rsidRPr="00F244DF">
        <w:t xml:space="preserve">, </w:t>
      </w:r>
      <w:r w:rsidR="00E675EC" w:rsidRPr="00F244DF">
        <w:t xml:space="preserve">purchase </w:t>
      </w:r>
      <w:r w:rsidR="005E3B44" w:rsidRPr="00F244DF">
        <w:t>new seed every three seasons.</w:t>
      </w:r>
    </w:p>
    <w:p w14:paraId="563CF726" w14:textId="077AD58B" w:rsidR="005E3B44" w:rsidRPr="00F244DF" w:rsidRDefault="00BB56E3" w:rsidP="00F244DF">
      <w:pPr>
        <w:spacing w:after="200"/>
      </w:pPr>
      <w:r w:rsidRPr="00F244DF">
        <w:t xml:space="preserve">To ensure </w:t>
      </w:r>
      <w:r w:rsidR="004021A1" w:rsidRPr="00F244DF">
        <w:t>that seed is viable, conduct</w:t>
      </w:r>
      <w:r w:rsidR="005E3B44" w:rsidRPr="00F244DF">
        <w:t xml:space="preserve"> a germination test 10 days before planting</w:t>
      </w:r>
      <w:r w:rsidRPr="00F244DF">
        <w:t xml:space="preserve">. </w:t>
      </w:r>
    </w:p>
    <w:p w14:paraId="4948AAFF" w14:textId="4F983C57" w:rsidR="008A29F8" w:rsidRPr="00F244DF" w:rsidRDefault="002E0930" w:rsidP="00F244DF">
      <w:pPr>
        <w:spacing w:after="200"/>
        <w:ind w:firstLine="360"/>
      </w:pPr>
      <w:r w:rsidRPr="00F244DF">
        <w:t>For f</w:t>
      </w:r>
      <w:r w:rsidR="008A29F8" w:rsidRPr="00F244DF">
        <w:t>urther information</w:t>
      </w:r>
      <w:r w:rsidR="00D455FF" w:rsidRPr="00F244DF">
        <w:t>, see d</w:t>
      </w:r>
      <w:r w:rsidRPr="00F244DF">
        <w:t>ocument</w:t>
      </w:r>
      <w:r w:rsidR="00EF02EF" w:rsidRPr="00F244DF">
        <w:t xml:space="preserve"> </w:t>
      </w:r>
      <w:r w:rsidR="00DA0D93" w:rsidRPr="00F244DF">
        <w:t>4 (in English and Swahili)</w:t>
      </w:r>
      <w:r w:rsidR="00EF02EF" w:rsidRPr="00F244DF">
        <w:t>.</w:t>
      </w:r>
      <w:r w:rsidR="008A29F8" w:rsidRPr="00F244DF">
        <w:t xml:space="preserve"> </w:t>
      </w:r>
    </w:p>
    <w:p w14:paraId="161729F2" w14:textId="0CC08549" w:rsidR="004C2745" w:rsidRPr="00F244DF" w:rsidRDefault="004C2745" w:rsidP="00F244DF">
      <w:pPr>
        <w:pStyle w:val="ListParagraph"/>
        <w:numPr>
          <w:ilvl w:val="0"/>
          <w:numId w:val="12"/>
        </w:numPr>
        <w:spacing w:after="200"/>
        <w:ind w:left="360"/>
        <w:rPr>
          <w:rFonts w:hAnsi="Times New Roman"/>
          <w:b/>
        </w:rPr>
      </w:pPr>
      <w:r w:rsidRPr="00F244DF">
        <w:rPr>
          <w:rFonts w:hAnsi="Times New Roman"/>
          <w:b/>
        </w:rPr>
        <w:t xml:space="preserve">Soil fertility </w:t>
      </w:r>
    </w:p>
    <w:p w14:paraId="49D28AF8" w14:textId="6A2E1DED" w:rsidR="005A78ED" w:rsidRPr="00F244DF" w:rsidRDefault="005C62CB" w:rsidP="00F244DF">
      <w:pPr>
        <w:spacing w:after="200"/>
        <w:rPr>
          <w:lang w:val="en-GB"/>
        </w:rPr>
      </w:pPr>
      <w:r w:rsidRPr="00F244DF">
        <w:t xml:space="preserve">It is advisable to get a soil test before applying fertilizer. Soil testing </w:t>
      </w:r>
      <w:r w:rsidR="00C66D04" w:rsidRPr="00F244DF">
        <w:t>is</w:t>
      </w:r>
      <w:r w:rsidRPr="00F244DF">
        <w:t xml:space="preserve"> available at </w:t>
      </w:r>
      <w:r w:rsidR="00067167" w:rsidRPr="00F244DF">
        <w:t>a few locations in Tanzania</w:t>
      </w:r>
      <w:r w:rsidRPr="00F244DF">
        <w:t xml:space="preserve">, and </w:t>
      </w:r>
      <w:r w:rsidR="00C66D04" w:rsidRPr="00F244DF">
        <w:t>provides</w:t>
      </w:r>
      <w:r w:rsidRPr="00F244DF">
        <w:t xml:space="preserve"> both results and recommendations. </w:t>
      </w:r>
      <w:r w:rsidR="00067167" w:rsidRPr="00F244DF">
        <w:t>Some</w:t>
      </w:r>
      <w:r w:rsidR="00883B7D" w:rsidRPr="00F244DF">
        <w:t xml:space="preserve"> small-scale farmers</w:t>
      </w:r>
      <w:r w:rsidR="004021A1" w:rsidRPr="00F244DF">
        <w:t>—</w:t>
      </w:r>
      <w:r w:rsidR="00067167" w:rsidRPr="00F244DF">
        <w:t>though not all</w:t>
      </w:r>
      <w:r w:rsidR="004021A1" w:rsidRPr="00F244DF">
        <w:t>—</w:t>
      </w:r>
      <w:r w:rsidR="00067167" w:rsidRPr="00F244DF">
        <w:t xml:space="preserve">will find </w:t>
      </w:r>
      <w:r w:rsidR="00883B7D" w:rsidRPr="00F244DF">
        <w:t>the</w:t>
      </w:r>
      <w:r w:rsidR="00B0667B" w:rsidRPr="00F244DF">
        <w:t xml:space="preserve"> tests</w:t>
      </w:r>
      <w:r w:rsidR="00067167" w:rsidRPr="00F244DF">
        <w:t xml:space="preserve"> affordable. </w:t>
      </w:r>
    </w:p>
    <w:p w14:paraId="6DFBBC4A" w14:textId="77777777" w:rsidR="00D737BB" w:rsidRPr="00F244DF" w:rsidRDefault="004021A1" w:rsidP="00F244DF">
      <w:pPr>
        <w:spacing w:after="200"/>
        <w:rPr>
          <w:lang w:val="en-GB"/>
        </w:rPr>
      </w:pPr>
      <w:r w:rsidRPr="00F244DF">
        <w:rPr>
          <w:lang w:val="en-GB"/>
        </w:rPr>
        <w:t>B</w:t>
      </w:r>
      <w:r w:rsidR="005C62CB" w:rsidRPr="00F244DF">
        <w:rPr>
          <w:lang w:val="en-GB"/>
        </w:rPr>
        <w:t>eans fix nitrogen</w:t>
      </w:r>
      <w:r w:rsidRPr="00F244DF">
        <w:rPr>
          <w:lang w:val="en-GB"/>
        </w:rPr>
        <w:t>—</w:t>
      </w:r>
      <w:r w:rsidR="005C62CB" w:rsidRPr="00F244DF">
        <w:rPr>
          <w:lang w:val="en-GB"/>
        </w:rPr>
        <w:t xml:space="preserve">but </w:t>
      </w:r>
      <w:r w:rsidR="00FD3DD1" w:rsidRPr="00F244DF">
        <w:rPr>
          <w:i/>
          <w:lang w:val="en-GB"/>
        </w:rPr>
        <w:t>not</w:t>
      </w:r>
      <w:r w:rsidR="005C62CB" w:rsidRPr="00F244DF">
        <w:rPr>
          <w:lang w:val="en-GB"/>
        </w:rPr>
        <w:t xml:space="preserve"> other nutrients. </w:t>
      </w:r>
      <w:r w:rsidR="00D737BB" w:rsidRPr="00F244DF">
        <w:rPr>
          <w:lang w:val="en-GB"/>
        </w:rPr>
        <w:t xml:space="preserve">Therefore, </w:t>
      </w:r>
      <w:r w:rsidR="00883B7D" w:rsidRPr="00F244DF">
        <w:rPr>
          <w:lang w:val="en-GB"/>
        </w:rPr>
        <w:t>i</w:t>
      </w:r>
      <w:r w:rsidR="005C62CB" w:rsidRPr="00F244DF">
        <w:rPr>
          <w:lang w:val="en-GB"/>
        </w:rPr>
        <w:t>t</w:t>
      </w:r>
      <w:r w:rsidR="004073B4" w:rsidRPr="00F244DF">
        <w:rPr>
          <w:lang w:val="en-GB"/>
        </w:rPr>
        <w:t>’</w:t>
      </w:r>
      <w:r w:rsidR="005C62CB" w:rsidRPr="00F244DF">
        <w:rPr>
          <w:lang w:val="en-GB"/>
        </w:rPr>
        <w:t>s a good idea to apply fertilizers which contain phosphorous</w:t>
      </w:r>
      <w:r w:rsidR="00D737BB" w:rsidRPr="00F244DF">
        <w:rPr>
          <w:lang w:val="en-GB"/>
        </w:rPr>
        <w:t xml:space="preserve"> at planting</w:t>
      </w:r>
      <w:r w:rsidR="005C62CB" w:rsidRPr="00F244DF">
        <w:rPr>
          <w:lang w:val="en-GB"/>
        </w:rPr>
        <w:t xml:space="preserve">, such as TSP, SSP, DAP, NPK, or Minjingu phosphate. </w:t>
      </w:r>
      <w:r w:rsidR="00416A8A" w:rsidRPr="00F244DF">
        <w:rPr>
          <w:lang w:val="en-GB"/>
        </w:rPr>
        <w:t xml:space="preserve">But </w:t>
      </w:r>
      <w:r w:rsidR="00F75C07" w:rsidRPr="00F244DF">
        <w:rPr>
          <w:lang w:val="en-GB"/>
        </w:rPr>
        <w:t xml:space="preserve">because </w:t>
      </w:r>
      <w:r w:rsidR="00C66D04" w:rsidRPr="00F244DF">
        <w:rPr>
          <w:lang w:val="en-GB"/>
        </w:rPr>
        <w:t xml:space="preserve">some </w:t>
      </w:r>
      <w:r w:rsidR="00BB56E3" w:rsidRPr="00F244DF">
        <w:t xml:space="preserve">soils in </w:t>
      </w:r>
      <w:r w:rsidR="005A78ED" w:rsidRPr="00F244DF">
        <w:t xml:space="preserve">Tanzania are naturally high in </w:t>
      </w:r>
      <w:r w:rsidR="005A78ED" w:rsidRPr="00F244DF">
        <w:rPr>
          <w:lang w:val="en-GB"/>
        </w:rPr>
        <w:t>phosphorus and don't need phosphorus fertilizer</w:t>
      </w:r>
      <w:r w:rsidR="00416A8A" w:rsidRPr="00F244DF">
        <w:rPr>
          <w:lang w:val="en-GB"/>
        </w:rPr>
        <w:t>, soil tests are useful</w:t>
      </w:r>
      <w:r w:rsidR="005A78ED" w:rsidRPr="00F244DF">
        <w:rPr>
          <w:lang w:val="en-GB"/>
        </w:rPr>
        <w:t>.</w:t>
      </w:r>
    </w:p>
    <w:p w14:paraId="60F3463E" w14:textId="77777777" w:rsidR="00D737BB" w:rsidRPr="00F244DF" w:rsidRDefault="00D737BB" w:rsidP="00F244DF">
      <w:pPr>
        <w:tabs>
          <w:tab w:val="left" w:pos="7688"/>
        </w:tabs>
        <w:spacing w:after="200"/>
      </w:pPr>
      <w:r w:rsidRPr="00F244DF">
        <w:t xml:space="preserve">Farmyard manure can also help boost yield. Apply 2-4 tonnes per acre at planting and supplement with either DAP, NPK, or </w:t>
      </w:r>
      <w:r w:rsidRPr="00F244DF">
        <w:rPr>
          <w:i/>
        </w:rPr>
        <w:t>Minjingu mazao</w:t>
      </w:r>
      <w:r w:rsidRPr="00F244DF">
        <w:t xml:space="preserve">. Use one bag of DAP per acre, or one bag of NPK (10:30:10) per acre. </w:t>
      </w:r>
    </w:p>
    <w:p w14:paraId="75A7121A" w14:textId="6D735B71" w:rsidR="00416A8A" w:rsidRPr="00F244DF" w:rsidRDefault="00C66D04" w:rsidP="00F244DF">
      <w:pPr>
        <w:spacing w:after="200"/>
        <w:rPr>
          <w:lang w:val="en-GB"/>
        </w:rPr>
      </w:pPr>
      <w:r w:rsidRPr="00F244DF">
        <w:rPr>
          <w:lang w:val="en-GB"/>
        </w:rPr>
        <w:t>On degraded soils, i</w:t>
      </w:r>
      <w:r w:rsidR="00F4017A" w:rsidRPr="00F244DF">
        <w:rPr>
          <w:lang w:val="en-GB"/>
        </w:rPr>
        <w:t xml:space="preserve">t may be necessary to add </w:t>
      </w:r>
      <w:r w:rsidR="005C62CB" w:rsidRPr="00F244DF">
        <w:rPr>
          <w:lang w:val="en-GB"/>
        </w:rPr>
        <w:t>nitrogen to get bean</w:t>
      </w:r>
      <w:r w:rsidR="00F4017A" w:rsidRPr="00F244DF">
        <w:rPr>
          <w:lang w:val="en-GB"/>
        </w:rPr>
        <w:t>s</w:t>
      </w:r>
      <w:r w:rsidR="005C62CB" w:rsidRPr="00F244DF">
        <w:rPr>
          <w:lang w:val="en-GB"/>
        </w:rPr>
        <w:t xml:space="preserve"> started. </w:t>
      </w:r>
      <w:r w:rsidR="00F4017A" w:rsidRPr="00F244DF">
        <w:rPr>
          <w:lang w:val="en-GB"/>
        </w:rPr>
        <w:t>F</w:t>
      </w:r>
      <w:r w:rsidR="005C62CB" w:rsidRPr="00F244DF">
        <w:rPr>
          <w:lang w:val="en-GB"/>
        </w:rPr>
        <w:t>armer</w:t>
      </w:r>
      <w:r w:rsidR="00F4017A" w:rsidRPr="00F244DF">
        <w:rPr>
          <w:lang w:val="en-GB"/>
        </w:rPr>
        <w:t>s</w:t>
      </w:r>
      <w:r w:rsidR="005C62CB" w:rsidRPr="00F244DF">
        <w:rPr>
          <w:lang w:val="en-GB"/>
        </w:rPr>
        <w:t xml:space="preserve"> can use DAP, </w:t>
      </w:r>
      <w:r w:rsidR="005C62CB" w:rsidRPr="00F244DF">
        <w:rPr>
          <w:i/>
          <w:lang w:val="en-GB"/>
        </w:rPr>
        <w:t xml:space="preserve">Minjingu </w:t>
      </w:r>
      <w:r w:rsidR="00FD3DD1" w:rsidRPr="00F244DF">
        <w:rPr>
          <w:i/>
          <w:lang w:val="en-GB"/>
        </w:rPr>
        <w:t>m</w:t>
      </w:r>
      <w:r w:rsidR="005C62CB" w:rsidRPr="00F244DF">
        <w:rPr>
          <w:i/>
          <w:lang w:val="en-GB"/>
        </w:rPr>
        <w:t>azao</w:t>
      </w:r>
      <w:r w:rsidR="005C62CB" w:rsidRPr="00F244DF">
        <w:rPr>
          <w:lang w:val="en-GB"/>
        </w:rPr>
        <w:t xml:space="preserve">, or </w:t>
      </w:r>
      <w:r w:rsidR="005C62CB" w:rsidRPr="00F244DF">
        <w:rPr>
          <w:i/>
          <w:lang w:val="en-GB"/>
        </w:rPr>
        <w:t>Yara legume</w:t>
      </w:r>
      <w:r w:rsidR="005C62CB" w:rsidRPr="00F244DF">
        <w:rPr>
          <w:lang w:val="en-GB"/>
        </w:rPr>
        <w:t xml:space="preserve"> at planting. No top dressing is required.</w:t>
      </w:r>
      <w:r w:rsidR="00416A8A" w:rsidRPr="00F244DF">
        <w:t xml:space="preserve"> </w:t>
      </w:r>
      <w:r w:rsidRPr="00F244DF">
        <w:t>Be aware that n</w:t>
      </w:r>
      <w:r w:rsidR="00416A8A" w:rsidRPr="00F244DF">
        <w:t xml:space="preserve">itrogen promotes growth of foliage, </w:t>
      </w:r>
      <w:r w:rsidR="00BB56E3" w:rsidRPr="00F244DF">
        <w:t>and</w:t>
      </w:r>
      <w:r w:rsidR="00416A8A" w:rsidRPr="00F244DF">
        <w:t xml:space="preserve"> too much will result in large plants </w:t>
      </w:r>
      <w:r w:rsidRPr="00F244DF">
        <w:t>but</w:t>
      </w:r>
      <w:r w:rsidR="00416A8A" w:rsidRPr="00F244DF">
        <w:t xml:space="preserve"> decrease</w:t>
      </w:r>
      <w:r w:rsidR="00BB56E3" w:rsidRPr="00F244DF">
        <w:t>d</w:t>
      </w:r>
      <w:r w:rsidR="00416A8A" w:rsidRPr="00F244DF">
        <w:t xml:space="preserve"> yields. </w:t>
      </w:r>
    </w:p>
    <w:p w14:paraId="513F658F" w14:textId="646771A1" w:rsidR="00801076" w:rsidRPr="00F244DF" w:rsidRDefault="00801076" w:rsidP="00F244DF">
      <w:pPr>
        <w:spacing w:after="200"/>
        <w:ind w:right="218"/>
      </w:pPr>
      <w:r w:rsidRPr="00F244DF">
        <w:t xml:space="preserve">Fertilizer (either chemical or organic) also helps stop diseases from becoming established </w:t>
      </w:r>
      <w:r w:rsidR="004021A1" w:rsidRPr="00F244DF">
        <w:t>and</w:t>
      </w:r>
      <w:r w:rsidRPr="00F244DF">
        <w:t xml:space="preserve"> allows plant</w:t>
      </w:r>
      <w:r w:rsidR="00C66D04" w:rsidRPr="00F244DF">
        <w:t>s</w:t>
      </w:r>
      <w:r w:rsidRPr="00F244DF">
        <w:t xml:space="preserve"> to bounce back. </w:t>
      </w:r>
    </w:p>
    <w:p w14:paraId="11B0D9B2" w14:textId="03204A3D" w:rsidR="004C2745" w:rsidRPr="00F244DF" w:rsidRDefault="004C2745" w:rsidP="00F244DF">
      <w:pPr>
        <w:spacing w:after="200"/>
        <w:ind w:left="360"/>
      </w:pPr>
      <w:r w:rsidRPr="00F244DF">
        <w:t>For fu</w:t>
      </w:r>
      <w:r w:rsidR="005A78ED" w:rsidRPr="00F244DF">
        <w:t>r</w:t>
      </w:r>
      <w:r w:rsidRPr="00F244DF">
        <w:t>ther information</w:t>
      </w:r>
      <w:r w:rsidR="00D455FF" w:rsidRPr="00F244DF">
        <w:t xml:space="preserve">, see </w:t>
      </w:r>
      <w:r w:rsidRPr="00F244DF">
        <w:t xml:space="preserve">documents </w:t>
      </w:r>
      <w:r w:rsidR="00DA0D93" w:rsidRPr="00F244DF">
        <w:t>2, 4 (</w:t>
      </w:r>
      <w:r w:rsidR="004C5E61" w:rsidRPr="00F244DF">
        <w:t xml:space="preserve">in English and </w:t>
      </w:r>
      <w:r w:rsidR="00DA0D93" w:rsidRPr="00F244DF">
        <w:t>Swahili)</w:t>
      </w:r>
      <w:r w:rsidR="004C5E61" w:rsidRPr="00F244DF">
        <w:t xml:space="preserve">, </w:t>
      </w:r>
      <w:r w:rsidR="00213CDE" w:rsidRPr="00F244DF">
        <w:t xml:space="preserve">and </w:t>
      </w:r>
      <w:r w:rsidR="004C5E61" w:rsidRPr="00F244DF">
        <w:t>5 (in Swahili)</w:t>
      </w:r>
      <w:r w:rsidRPr="00F244DF">
        <w:t xml:space="preserve">. </w:t>
      </w:r>
    </w:p>
    <w:p w14:paraId="2D1C8754" w14:textId="7EA439DF" w:rsidR="0034026C" w:rsidRPr="00F244DF" w:rsidRDefault="002829DC" w:rsidP="00F244DF">
      <w:pPr>
        <w:pStyle w:val="ListParagraph"/>
        <w:numPr>
          <w:ilvl w:val="0"/>
          <w:numId w:val="12"/>
        </w:numPr>
        <w:spacing w:after="200"/>
        <w:ind w:left="360"/>
        <w:rPr>
          <w:rFonts w:hAnsi="Times New Roman"/>
        </w:rPr>
      </w:pPr>
      <w:r w:rsidRPr="00F244DF">
        <w:rPr>
          <w:rFonts w:hAnsi="Times New Roman"/>
          <w:b/>
        </w:rPr>
        <w:t>Planting and spacing</w:t>
      </w:r>
      <w:r w:rsidR="008979CC" w:rsidRPr="00F244DF">
        <w:rPr>
          <w:rFonts w:hAnsi="Times New Roman"/>
          <w:b/>
        </w:rPr>
        <w:t xml:space="preserve"> </w:t>
      </w:r>
    </w:p>
    <w:p w14:paraId="0E307C4B" w14:textId="45B41332" w:rsidR="00DF78D4" w:rsidRPr="00F244DF" w:rsidRDefault="00652FA6" w:rsidP="00F244DF">
      <w:pPr>
        <w:spacing w:after="200"/>
      </w:pPr>
      <w:r w:rsidRPr="00F244DF">
        <w:t xml:space="preserve">Planting in rows with </w:t>
      </w:r>
      <w:r w:rsidR="004073B4" w:rsidRPr="00F244DF">
        <w:t>recommended</w:t>
      </w:r>
      <w:r w:rsidRPr="00F244DF">
        <w:t xml:space="preserve"> spacing </w:t>
      </w:r>
      <w:r w:rsidR="004021A1" w:rsidRPr="00F244DF">
        <w:t>may take longer at first, but it saves time later with</w:t>
      </w:r>
      <w:r w:rsidRPr="00F244DF">
        <w:t xml:space="preserve"> weed</w:t>
      </w:r>
      <w:r w:rsidR="00416A8A" w:rsidRPr="00F244DF">
        <w:t xml:space="preserve">ing </w:t>
      </w:r>
      <w:r w:rsidRPr="00F244DF">
        <w:t>and harvest</w:t>
      </w:r>
      <w:r w:rsidR="00416A8A" w:rsidRPr="00F244DF">
        <w:t>ing</w:t>
      </w:r>
      <w:r w:rsidR="00DF78D4" w:rsidRPr="00F244DF">
        <w:t xml:space="preserve">.  </w:t>
      </w:r>
    </w:p>
    <w:p w14:paraId="718B522F" w14:textId="6817DDA5" w:rsidR="00652FA6" w:rsidRPr="00F244DF" w:rsidRDefault="00652FA6" w:rsidP="00F244DF">
      <w:r w:rsidRPr="00F244DF">
        <w:t xml:space="preserve">If you plant bush beans as a </w:t>
      </w:r>
      <w:r w:rsidRPr="00F244DF">
        <w:rPr>
          <w:i/>
        </w:rPr>
        <w:t>mono-crop</w:t>
      </w:r>
      <w:r w:rsidRPr="00F244DF">
        <w:t xml:space="preserve">, here is the recommended spacing: </w:t>
      </w:r>
    </w:p>
    <w:p w14:paraId="0FB36345" w14:textId="271A02E3" w:rsidR="00652FA6" w:rsidRPr="00F244DF" w:rsidRDefault="00652FA6" w:rsidP="00F244DF">
      <w:pPr>
        <w:pStyle w:val="ListParagraph"/>
        <w:numPr>
          <w:ilvl w:val="0"/>
          <w:numId w:val="37"/>
        </w:numPr>
        <w:spacing w:after="200"/>
        <w:rPr>
          <w:rFonts w:hAnsi="Times New Roman"/>
        </w:rPr>
      </w:pPr>
      <w:r w:rsidRPr="00F244DF">
        <w:rPr>
          <w:rFonts w:hAnsi="Times New Roman"/>
        </w:rPr>
        <w:t>Plant rows 50 cm apart</w:t>
      </w:r>
      <w:r w:rsidR="00416A8A" w:rsidRPr="00F244DF">
        <w:rPr>
          <w:rFonts w:hAnsi="Times New Roman"/>
        </w:rPr>
        <w:t>.</w:t>
      </w:r>
    </w:p>
    <w:p w14:paraId="7EE0B381" w14:textId="0D5ED2B9" w:rsidR="00652FA6" w:rsidRPr="00F244DF" w:rsidRDefault="00652FA6" w:rsidP="00F244DF">
      <w:pPr>
        <w:pStyle w:val="ListParagraph"/>
        <w:numPr>
          <w:ilvl w:val="0"/>
          <w:numId w:val="37"/>
        </w:numPr>
        <w:spacing w:after="200"/>
        <w:rPr>
          <w:rFonts w:hAnsi="Times New Roman"/>
        </w:rPr>
      </w:pPr>
      <w:r w:rsidRPr="00F244DF">
        <w:rPr>
          <w:rFonts w:hAnsi="Times New Roman"/>
        </w:rPr>
        <w:t xml:space="preserve">Within rows: </w:t>
      </w:r>
      <w:r w:rsidR="00067167" w:rsidRPr="00F244DF">
        <w:rPr>
          <w:rFonts w:hAnsi="Times New Roman"/>
        </w:rPr>
        <w:t>P</w:t>
      </w:r>
      <w:r w:rsidR="001400E2" w:rsidRPr="00F244DF">
        <w:rPr>
          <w:rFonts w:hAnsi="Times New Roman"/>
        </w:rPr>
        <w:t xml:space="preserve">lant </w:t>
      </w:r>
      <w:r w:rsidR="00F4017A" w:rsidRPr="00F244DF">
        <w:rPr>
          <w:rFonts w:hAnsi="Times New Roman"/>
        </w:rPr>
        <w:t xml:space="preserve">two </w:t>
      </w:r>
      <w:r w:rsidRPr="00F244DF">
        <w:rPr>
          <w:rFonts w:hAnsi="Times New Roman"/>
        </w:rPr>
        <w:t xml:space="preserve">seeds every 20 cm. Or plant </w:t>
      </w:r>
      <w:r w:rsidR="00F4017A" w:rsidRPr="00F244DF">
        <w:rPr>
          <w:rFonts w:hAnsi="Times New Roman"/>
        </w:rPr>
        <w:t xml:space="preserve">one </w:t>
      </w:r>
      <w:r w:rsidRPr="00F244DF">
        <w:rPr>
          <w:rFonts w:hAnsi="Times New Roman"/>
        </w:rPr>
        <w:t>seed every 10 cm to minimize competition.</w:t>
      </w:r>
    </w:p>
    <w:p w14:paraId="0B35658D" w14:textId="2451BE19" w:rsidR="00652FA6" w:rsidRPr="00F244DF" w:rsidRDefault="001400E2" w:rsidP="00F244DF">
      <w:r w:rsidRPr="00F244DF">
        <w:rPr>
          <w:i/>
        </w:rPr>
        <w:lastRenderedPageBreak/>
        <w:t>I</w:t>
      </w:r>
      <w:r w:rsidR="00652FA6" w:rsidRPr="00F244DF">
        <w:rPr>
          <w:i/>
        </w:rPr>
        <w:t>ntercrop</w:t>
      </w:r>
      <w:r w:rsidRPr="00F244DF">
        <w:rPr>
          <w:i/>
        </w:rPr>
        <w:t>ping</w:t>
      </w:r>
      <w:r w:rsidR="00652FA6" w:rsidRPr="00F244DF">
        <w:t xml:space="preserve">: </w:t>
      </w:r>
    </w:p>
    <w:p w14:paraId="1A857EE2" w14:textId="7FF5FC99" w:rsidR="00652FA6" w:rsidRPr="00F244DF" w:rsidRDefault="00652FA6" w:rsidP="00F244DF">
      <w:pPr>
        <w:pStyle w:val="ListParagraph"/>
        <w:numPr>
          <w:ilvl w:val="0"/>
          <w:numId w:val="39"/>
        </w:numPr>
        <w:spacing w:after="200"/>
        <w:rPr>
          <w:rFonts w:hAnsi="Times New Roman"/>
        </w:rPr>
      </w:pPr>
      <w:r w:rsidRPr="00F244DF">
        <w:rPr>
          <w:rFonts w:hAnsi="Times New Roman"/>
        </w:rPr>
        <w:t xml:space="preserve">When intercropping with a cereal, and to avoid </w:t>
      </w:r>
      <w:r w:rsidR="00F4017A" w:rsidRPr="00F244DF">
        <w:rPr>
          <w:rFonts w:hAnsi="Times New Roman"/>
        </w:rPr>
        <w:t xml:space="preserve">beans </w:t>
      </w:r>
      <w:r w:rsidRPr="00F244DF">
        <w:rPr>
          <w:rFonts w:hAnsi="Times New Roman"/>
        </w:rPr>
        <w:t xml:space="preserve">being </w:t>
      </w:r>
      <w:r w:rsidR="004021A1" w:rsidRPr="00F244DF">
        <w:rPr>
          <w:rFonts w:hAnsi="Times New Roman"/>
        </w:rPr>
        <w:t>negatively</w:t>
      </w:r>
      <w:r w:rsidRPr="00F244DF">
        <w:rPr>
          <w:rFonts w:hAnsi="Times New Roman"/>
        </w:rPr>
        <w:t xml:space="preserve"> affected by shade, plant two rows of cereal then one row of beans. </w:t>
      </w:r>
    </w:p>
    <w:p w14:paraId="60B70FEB" w14:textId="111D8F28" w:rsidR="00DF78D4" w:rsidRPr="00F244DF" w:rsidRDefault="00FD3DD1" w:rsidP="00F244DF">
      <w:r w:rsidRPr="00F244DF">
        <w:rPr>
          <w:i/>
        </w:rPr>
        <w:t>Intercropping</w:t>
      </w:r>
      <w:r w:rsidR="00416A8A" w:rsidRPr="00F244DF">
        <w:rPr>
          <w:i/>
        </w:rPr>
        <w:t xml:space="preserve"> </w:t>
      </w:r>
      <w:r w:rsidR="00DF78D4" w:rsidRPr="00F244DF">
        <w:rPr>
          <w:i/>
        </w:rPr>
        <w:t>beans with maize</w:t>
      </w:r>
      <w:r w:rsidR="00DF78D4" w:rsidRPr="00F244DF">
        <w:t xml:space="preserve">: </w:t>
      </w:r>
    </w:p>
    <w:p w14:paraId="0A2FA076" w14:textId="71081D47" w:rsidR="00DF78D4" w:rsidRPr="00F244DF" w:rsidRDefault="00DF78D4" w:rsidP="00F244DF">
      <w:pPr>
        <w:pStyle w:val="ListParagraph"/>
        <w:numPr>
          <w:ilvl w:val="0"/>
          <w:numId w:val="38"/>
        </w:numPr>
        <w:spacing w:after="200"/>
        <w:rPr>
          <w:rFonts w:hAnsi="Times New Roman"/>
        </w:rPr>
      </w:pPr>
      <w:r w:rsidRPr="00F244DF">
        <w:rPr>
          <w:rFonts w:hAnsi="Times New Roman"/>
        </w:rPr>
        <w:t>Plant maize at 75 cm between rows</w:t>
      </w:r>
      <w:r w:rsidR="004073B4" w:rsidRPr="00F244DF">
        <w:rPr>
          <w:rFonts w:hAnsi="Times New Roman"/>
        </w:rPr>
        <w:t xml:space="preserve">. Plant a row </w:t>
      </w:r>
      <w:r w:rsidRPr="00F244DF">
        <w:rPr>
          <w:rFonts w:hAnsi="Times New Roman"/>
        </w:rPr>
        <w:t>of bean</w:t>
      </w:r>
      <w:r w:rsidR="00F4017A" w:rsidRPr="00F244DF">
        <w:rPr>
          <w:rFonts w:hAnsi="Times New Roman"/>
        </w:rPr>
        <w:t>s</w:t>
      </w:r>
      <w:r w:rsidRPr="00F244DF">
        <w:rPr>
          <w:rFonts w:hAnsi="Times New Roman"/>
        </w:rPr>
        <w:t xml:space="preserve"> between rows of maize. </w:t>
      </w:r>
    </w:p>
    <w:p w14:paraId="602B7A8C" w14:textId="6B34DF53" w:rsidR="00DF78D4" w:rsidRPr="00F244DF" w:rsidRDefault="00DF78D4" w:rsidP="00F244DF">
      <w:pPr>
        <w:pStyle w:val="ListParagraph"/>
        <w:numPr>
          <w:ilvl w:val="0"/>
          <w:numId w:val="38"/>
        </w:numPr>
        <w:spacing w:after="200"/>
        <w:rPr>
          <w:rFonts w:hAnsi="Times New Roman"/>
        </w:rPr>
      </w:pPr>
      <w:r w:rsidRPr="00F244DF">
        <w:rPr>
          <w:rFonts w:hAnsi="Times New Roman"/>
        </w:rPr>
        <w:t xml:space="preserve">In improved spacing (known as the </w:t>
      </w:r>
      <w:r w:rsidRPr="00F244DF">
        <w:rPr>
          <w:rFonts w:hAnsi="Times New Roman"/>
          <w:i/>
        </w:rPr>
        <w:t>mbili</w:t>
      </w:r>
      <w:r w:rsidRPr="00F244DF">
        <w:rPr>
          <w:rFonts w:hAnsi="Times New Roman"/>
        </w:rPr>
        <w:t xml:space="preserve"> system)</w:t>
      </w:r>
      <w:r w:rsidR="004021A1" w:rsidRPr="00F244DF">
        <w:rPr>
          <w:rFonts w:hAnsi="Times New Roman"/>
        </w:rPr>
        <w:t>,</w:t>
      </w:r>
      <w:r w:rsidRPr="00F244DF">
        <w:rPr>
          <w:rFonts w:hAnsi="Times New Roman"/>
        </w:rPr>
        <w:t xml:space="preserve"> sow</w:t>
      </w:r>
      <w:r w:rsidR="00F4017A" w:rsidRPr="00F244DF">
        <w:rPr>
          <w:rFonts w:hAnsi="Times New Roman"/>
        </w:rPr>
        <w:t xml:space="preserve"> maize</w:t>
      </w:r>
      <w:r w:rsidRPr="00F244DF">
        <w:rPr>
          <w:rFonts w:hAnsi="Times New Roman"/>
        </w:rPr>
        <w:t xml:space="preserve"> at 25 cm between rows and </w:t>
      </w:r>
      <w:r w:rsidR="004021A1" w:rsidRPr="00F244DF">
        <w:rPr>
          <w:rFonts w:hAnsi="Times New Roman"/>
        </w:rPr>
        <w:t>leave</w:t>
      </w:r>
      <w:r w:rsidR="00AF1FF3" w:rsidRPr="00F244DF">
        <w:rPr>
          <w:rFonts w:hAnsi="Times New Roman"/>
        </w:rPr>
        <w:t xml:space="preserve"> one</w:t>
      </w:r>
      <w:r w:rsidR="00F4017A" w:rsidRPr="00F244DF">
        <w:rPr>
          <w:rFonts w:hAnsi="Times New Roman"/>
        </w:rPr>
        <w:t xml:space="preserve"> </w:t>
      </w:r>
      <w:r w:rsidRPr="00F244DF">
        <w:rPr>
          <w:rFonts w:hAnsi="Times New Roman"/>
        </w:rPr>
        <w:t>m</w:t>
      </w:r>
      <w:r w:rsidR="00F4017A" w:rsidRPr="00F244DF">
        <w:rPr>
          <w:rFonts w:hAnsi="Times New Roman"/>
        </w:rPr>
        <w:t>etre</w:t>
      </w:r>
      <w:r w:rsidRPr="00F244DF">
        <w:rPr>
          <w:rFonts w:hAnsi="Times New Roman"/>
        </w:rPr>
        <w:t xml:space="preserve"> between maize </w:t>
      </w:r>
      <w:r w:rsidR="004073B4" w:rsidRPr="00F244DF">
        <w:rPr>
          <w:rFonts w:hAnsi="Times New Roman"/>
        </w:rPr>
        <w:t>row</w:t>
      </w:r>
      <w:r w:rsidR="004021A1" w:rsidRPr="00F244DF">
        <w:rPr>
          <w:rFonts w:hAnsi="Times New Roman"/>
        </w:rPr>
        <w:t>s</w:t>
      </w:r>
      <w:r w:rsidR="004073B4" w:rsidRPr="00F244DF">
        <w:rPr>
          <w:rFonts w:hAnsi="Times New Roman"/>
        </w:rPr>
        <w:t xml:space="preserve"> </w:t>
      </w:r>
      <w:r w:rsidRPr="00F244DF">
        <w:rPr>
          <w:rFonts w:hAnsi="Times New Roman"/>
        </w:rPr>
        <w:t>and</w:t>
      </w:r>
      <w:r w:rsidR="00F4017A" w:rsidRPr="00F244DF">
        <w:rPr>
          <w:rFonts w:hAnsi="Times New Roman"/>
        </w:rPr>
        <w:t xml:space="preserve"> two</w:t>
      </w:r>
      <w:r w:rsidRPr="00F244DF">
        <w:rPr>
          <w:rFonts w:hAnsi="Times New Roman"/>
        </w:rPr>
        <w:t xml:space="preserve"> bean rows</w:t>
      </w:r>
      <w:r w:rsidR="006F0344" w:rsidRPr="00F244DF">
        <w:rPr>
          <w:rFonts w:hAnsi="Times New Roman"/>
        </w:rPr>
        <w:t xml:space="preserve"> spaced 50 cm apart</w:t>
      </w:r>
      <w:r w:rsidRPr="00F244DF">
        <w:rPr>
          <w:rFonts w:hAnsi="Times New Roman"/>
        </w:rPr>
        <w:t xml:space="preserve">. </w:t>
      </w:r>
      <w:r w:rsidR="00F4017A" w:rsidRPr="00F244DF">
        <w:rPr>
          <w:rFonts w:hAnsi="Times New Roman"/>
        </w:rPr>
        <w:t>(</w:t>
      </w:r>
      <w:r w:rsidRPr="00F244DF">
        <w:rPr>
          <w:rFonts w:hAnsi="Times New Roman"/>
        </w:rPr>
        <w:t xml:space="preserve">Both </w:t>
      </w:r>
      <w:r w:rsidR="00F4017A" w:rsidRPr="00F244DF">
        <w:rPr>
          <w:rFonts w:hAnsi="Times New Roman"/>
        </w:rPr>
        <w:t xml:space="preserve">spacing </w:t>
      </w:r>
      <w:r w:rsidRPr="00F244DF">
        <w:rPr>
          <w:rFonts w:hAnsi="Times New Roman"/>
        </w:rPr>
        <w:t xml:space="preserve">systems result in the same </w:t>
      </w:r>
      <w:r w:rsidR="00D455FF" w:rsidRPr="00F244DF">
        <w:rPr>
          <w:rFonts w:hAnsi="Times New Roman"/>
        </w:rPr>
        <w:t>number</w:t>
      </w:r>
      <w:r w:rsidRPr="00F244DF">
        <w:rPr>
          <w:rFonts w:hAnsi="Times New Roman"/>
        </w:rPr>
        <w:t xml:space="preserve"> of maize plants</w:t>
      </w:r>
      <w:r w:rsidR="00D455FF" w:rsidRPr="00F244DF">
        <w:rPr>
          <w:rFonts w:hAnsi="Times New Roman"/>
        </w:rPr>
        <w:t xml:space="preserve"> per hectare</w:t>
      </w:r>
      <w:r w:rsidR="00AF1FF3" w:rsidRPr="00F244DF">
        <w:rPr>
          <w:rFonts w:hAnsi="Times New Roman"/>
        </w:rPr>
        <w:t>, and therefore the same yield</w:t>
      </w:r>
      <w:r w:rsidR="00D455FF" w:rsidRPr="00F244DF">
        <w:rPr>
          <w:rFonts w:hAnsi="Times New Roman"/>
        </w:rPr>
        <w:t>.</w:t>
      </w:r>
      <w:r w:rsidR="00F4017A" w:rsidRPr="00F244DF">
        <w:rPr>
          <w:rFonts w:hAnsi="Times New Roman"/>
        </w:rPr>
        <w:t>)</w:t>
      </w:r>
    </w:p>
    <w:p w14:paraId="19AA915E" w14:textId="54513BFD" w:rsidR="00DF78D4" w:rsidRPr="00F244DF" w:rsidRDefault="00F4017A" w:rsidP="00F244DF">
      <w:pPr>
        <w:spacing w:after="200"/>
      </w:pPr>
      <w:r w:rsidRPr="00F244DF">
        <w:t xml:space="preserve">If you don’t have a tape measure, </w:t>
      </w:r>
      <w:r w:rsidR="00DF78D4" w:rsidRPr="00F244DF">
        <w:t xml:space="preserve">clip soda tops </w:t>
      </w:r>
      <w:r w:rsidR="00416A8A" w:rsidRPr="00F244DF">
        <w:t xml:space="preserve">to </w:t>
      </w:r>
      <w:r w:rsidR="00DF78D4" w:rsidRPr="00F244DF">
        <w:t xml:space="preserve">a string at the appropriate </w:t>
      </w:r>
      <w:r w:rsidR="00D455FF" w:rsidRPr="00F244DF">
        <w:t>distances.</w:t>
      </w:r>
      <w:r w:rsidR="00DF78D4" w:rsidRPr="00F244DF">
        <w:t xml:space="preserve"> </w:t>
      </w:r>
    </w:p>
    <w:p w14:paraId="3A806241" w14:textId="34DE6846" w:rsidR="008A29F8" w:rsidRPr="00F244DF" w:rsidRDefault="002E0930" w:rsidP="00F244DF">
      <w:pPr>
        <w:spacing w:after="200"/>
        <w:ind w:firstLine="360"/>
      </w:pPr>
      <w:r w:rsidRPr="00F244DF">
        <w:t>For f</w:t>
      </w:r>
      <w:r w:rsidR="008A29F8" w:rsidRPr="00F244DF">
        <w:t>urther information</w:t>
      </w:r>
      <w:r w:rsidR="00D455FF" w:rsidRPr="00F244DF">
        <w:t>, see d</w:t>
      </w:r>
      <w:r w:rsidRPr="00F244DF">
        <w:t>ocument</w:t>
      </w:r>
      <w:r w:rsidR="00213CDE" w:rsidRPr="00F244DF">
        <w:t>s</w:t>
      </w:r>
      <w:r w:rsidRPr="00F244DF">
        <w:t xml:space="preserve"> </w:t>
      </w:r>
      <w:r w:rsidR="00DA0D93" w:rsidRPr="00F244DF">
        <w:t>2</w:t>
      </w:r>
      <w:r w:rsidR="004C5E61" w:rsidRPr="00F244DF">
        <w:t>, 4 (in English and Swahili)</w:t>
      </w:r>
      <w:r w:rsidR="00213CDE" w:rsidRPr="00F244DF">
        <w:t>.</w:t>
      </w:r>
      <w:r w:rsidR="004C5E61" w:rsidRPr="00F244DF">
        <w:t xml:space="preserve"> </w:t>
      </w:r>
      <w:r w:rsidR="00213CDE" w:rsidRPr="00F244DF">
        <w:t xml:space="preserve">and </w:t>
      </w:r>
      <w:r w:rsidR="004C5E61" w:rsidRPr="00F244DF">
        <w:t>5 (in Swahili)</w:t>
      </w:r>
      <w:r w:rsidR="00EF02EF" w:rsidRPr="00F244DF">
        <w:t>.</w:t>
      </w:r>
      <w:r w:rsidR="008A29F8" w:rsidRPr="00F244DF">
        <w:t xml:space="preserve"> </w:t>
      </w:r>
    </w:p>
    <w:p w14:paraId="218804F4" w14:textId="11F7AB2D" w:rsidR="006A7B18" w:rsidRPr="00F244DF" w:rsidRDefault="002829DC" w:rsidP="00F244DF">
      <w:pPr>
        <w:pStyle w:val="ListParagraph"/>
        <w:numPr>
          <w:ilvl w:val="0"/>
          <w:numId w:val="12"/>
        </w:numPr>
        <w:spacing w:after="200"/>
        <w:ind w:left="360"/>
        <w:rPr>
          <w:rFonts w:hAnsi="Times New Roman"/>
          <w:b/>
        </w:rPr>
      </w:pPr>
      <w:r w:rsidRPr="00F244DF">
        <w:rPr>
          <w:rFonts w:hAnsi="Times New Roman"/>
          <w:b/>
        </w:rPr>
        <w:t>Weeding</w:t>
      </w:r>
    </w:p>
    <w:p w14:paraId="55E2ADB2" w14:textId="6902051D" w:rsidR="00A62EA0" w:rsidRPr="00F244DF" w:rsidRDefault="00416A8A" w:rsidP="00F244DF">
      <w:pPr>
        <w:spacing w:after="200"/>
        <w:rPr>
          <w:noProof/>
        </w:rPr>
      </w:pPr>
      <w:r w:rsidRPr="00F244DF">
        <w:rPr>
          <w:noProof/>
        </w:rPr>
        <w:t>Removing w</w:t>
      </w:r>
      <w:r w:rsidR="00A62EA0" w:rsidRPr="00F244DF">
        <w:rPr>
          <w:noProof/>
        </w:rPr>
        <w:t xml:space="preserve">eeds </w:t>
      </w:r>
      <w:r w:rsidR="00F4017A" w:rsidRPr="00F244DF">
        <w:rPr>
          <w:noProof/>
        </w:rPr>
        <w:t>minimizes</w:t>
      </w:r>
      <w:r w:rsidR="00A62EA0" w:rsidRPr="00F244DF">
        <w:rPr>
          <w:noProof/>
        </w:rPr>
        <w:t xml:space="preserve"> competition </w:t>
      </w:r>
      <w:r w:rsidR="001400E2" w:rsidRPr="00F244DF">
        <w:rPr>
          <w:noProof/>
        </w:rPr>
        <w:t>between</w:t>
      </w:r>
      <w:r w:rsidR="00A62EA0" w:rsidRPr="00F244DF">
        <w:rPr>
          <w:noProof/>
        </w:rPr>
        <w:t xml:space="preserve"> crops </w:t>
      </w:r>
      <w:r w:rsidR="001400E2" w:rsidRPr="00F244DF">
        <w:rPr>
          <w:noProof/>
        </w:rPr>
        <w:t xml:space="preserve">and weeds </w:t>
      </w:r>
      <w:r w:rsidR="00A62EA0" w:rsidRPr="00F244DF">
        <w:rPr>
          <w:noProof/>
        </w:rPr>
        <w:t xml:space="preserve">for nutrients, water, sunlight, and space. Weeds are also a host for some common pests. </w:t>
      </w:r>
      <w:r w:rsidR="00F61F7C" w:rsidRPr="00F244DF">
        <w:rPr>
          <w:noProof/>
        </w:rPr>
        <w:t>You can manage w</w:t>
      </w:r>
      <w:r w:rsidR="00A62EA0" w:rsidRPr="00F244DF">
        <w:rPr>
          <w:noProof/>
        </w:rPr>
        <w:t xml:space="preserve">eeds manually or chemically, or </w:t>
      </w:r>
      <w:r w:rsidR="00AF1FF3" w:rsidRPr="00F244DF">
        <w:rPr>
          <w:noProof/>
        </w:rPr>
        <w:t>use both approaches</w:t>
      </w:r>
      <w:r w:rsidR="00A62EA0" w:rsidRPr="00F244DF">
        <w:rPr>
          <w:noProof/>
        </w:rPr>
        <w:t>.</w:t>
      </w:r>
    </w:p>
    <w:p w14:paraId="3403F32A" w14:textId="59F755DF" w:rsidR="00A62EA0" w:rsidRPr="00F244DF" w:rsidRDefault="00A62EA0" w:rsidP="00F244DF">
      <w:pPr>
        <w:rPr>
          <w:i/>
          <w:noProof/>
        </w:rPr>
      </w:pPr>
      <w:r w:rsidRPr="00F244DF">
        <w:rPr>
          <w:i/>
          <w:noProof/>
        </w:rPr>
        <w:t>Manual weed control:</w:t>
      </w:r>
    </w:p>
    <w:p w14:paraId="16945552" w14:textId="12632230" w:rsidR="00A62EA0" w:rsidRPr="00F244DF" w:rsidRDefault="00A62EA0" w:rsidP="00F244DF">
      <w:pPr>
        <w:pStyle w:val="ListParagraph"/>
        <w:numPr>
          <w:ilvl w:val="0"/>
          <w:numId w:val="33"/>
        </w:numPr>
        <w:spacing w:after="200"/>
        <w:rPr>
          <w:rFonts w:hAnsi="Times New Roman"/>
          <w:noProof/>
        </w:rPr>
      </w:pPr>
      <w:r w:rsidRPr="00F244DF">
        <w:rPr>
          <w:rFonts w:hAnsi="Times New Roman"/>
          <w:noProof/>
        </w:rPr>
        <w:t>Plant beans in weed-free soil that has been ploughed or hoed to a fine tilth.</w:t>
      </w:r>
    </w:p>
    <w:p w14:paraId="5399F411" w14:textId="138ED9EB" w:rsidR="00A62EA0" w:rsidRPr="00F244DF" w:rsidRDefault="00A62EA0" w:rsidP="00F244DF">
      <w:pPr>
        <w:pStyle w:val="ListParagraph"/>
        <w:numPr>
          <w:ilvl w:val="0"/>
          <w:numId w:val="33"/>
        </w:numPr>
        <w:spacing w:after="200"/>
        <w:rPr>
          <w:rFonts w:hAnsi="Times New Roman"/>
          <w:noProof/>
        </w:rPr>
      </w:pPr>
      <w:r w:rsidRPr="00F244DF">
        <w:rPr>
          <w:rFonts w:hAnsi="Times New Roman"/>
          <w:noProof/>
        </w:rPr>
        <w:t>Weed about two weeks after planting</w:t>
      </w:r>
      <w:r w:rsidR="004073B4" w:rsidRPr="00F244DF">
        <w:rPr>
          <w:rFonts w:hAnsi="Times New Roman"/>
          <w:noProof/>
        </w:rPr>
        <w:t>.</w:t>
      </w:r>
    </w:p>
    <w:p w14:paraId="543522BD" w14:textId="0D64131D" w:rsidR="00A62EA0" w:rsidRPr="00F244DF" w:rsidRDefault="00F4017A" w:rsidP="00F244DF">
      <w:pPr>
        <w:pStyle w:val="ListParagraph"/>
        <w:numPr>
          <w:ilvl w:val="0"/>
          <w:numId w:val="33"/>
        </w:numPr>
        <w:spacing w:after="200"/>
        <w:rPr>
          <w:rFonts w:hAnsi="Times New Roman"/>
          <w:noProof/>
        </w:rPr>
      </w:pPr>
      <w:r w:rsidRPr="00F244DF">
        <w:rPr>
          <w:rFonts w:hAnsi="Times New Roman"/>
          <w:noProof/>
        </w:rPr>
        <w:t>Do a s</w:t>
      </w:r>
      <w:r w:rsidR="00A62EA0" w:rsidRPr="00F244DF">
        <w:rPr>
          <w:rFonts w:hAnsi="Times New Roman"/>
          <w:noProof/>
        </w:rPr>
        <w:t>econd weeding 5-6 weeks after planting.</w:t>
      </w:r>
    </w:p>
    <w:p w14:paraId="47B42A4F" w14:textId="77777777" w:rsidR="00067167" w:rsidRPr="00F244DF" w:rsidRDefault="00067167" w:rsidP="00F244DF">
      <w:pPr>
        <w:rPr>
          <w:i/>
          <w:noProof/>
        </w:rPr>
      </w:pPr>
      <w:r w:rsidRPr="00F244DF">
        <w:rPr>
          <w:i/>
          <w:noProof/>
        </w:rPr>
        <w:t xml:space="preserve">Chemical weed control: </w:t>
      </w:r>
    </w:p>
    <w:p w14:paraId="533E097D" w14:textId="46AAFAC2" w:rsidR="00067167" w:rsidRPr="00F244DF" w:rsidRDefault="00067167" w:rsidP="00F244DF">
      <w:pPr>
        <w:spacing w:after="200"/>
        <w:rPr>
          <w:noProof/>
        </w:rPr>
      </w:pPr>
      <w:r w:rsidRPr="00F244DF">
        <w:rPr>
          <w:noProof/>
        </w:rPr>
        <w:t>Herbicides are avalable and can be cost-effective. However, there are challenges</w:t>
      </w:r>
      <w:r w:rsidR="004021A1" w:rsidRPr="00F244DF">
        <w:rPr>
          <w:noProof/>
        </w:rPr>
        <w:t>:</w:t>
      </w:r>
      <w:r w:rsidRPr="00F244DF">
        <w:rPr>
          <w:noProof/>
        </w:rPr>
        <w:t xml:space="preserve"> </w:t>
      </w:r>
      <w:r w:rsidR="004021A1" w:rsidRPr="00F244DF">
        <w:rPr>
          <w:noProof/>
        </w:rPr>
        <w:t xml:space="preserve">1) </w:t>
      </w:r>
      <w:r w:rsidR="00E92B00" w:rsidRPr="00F244DF">
        <w:rPr>
          <w:noProof/>
        </w:rPr>
        <w:t>F</w:t>
      </w:r>
      <w:r w:rsidRPr="00F244DF">
        <w:rPr>
          <w:noProof/>
        </w:rPr>
        <w:t xml:space="preserve">armers are unfamiliar with </w:t>
      </w:r>
      <w:r w:rsidR="00AF1FF3" w:rsidRPr="00F244DF">
        <w:rPr>
          <w:noProof/>
        </w:rPr>
        <w:t>herbicides</w:t>
      </w:r>
      <w:r w:rsidRPr="00F244DF">
        <w:rPr>
          <w:noProof/>
        </w:rPr>
        <w:t xml:space="preserve"> and may not follow recommended application rates or procedures</w:t>
      </w:r>
      <w:r w:rsidR="004021A1" w:rsidRPr="00F244DF">
        <w:rPr>
          <w:noProof/>
        </w:rPr>
        <w:t>;</w:t>
      </w:r>
      <w:r w:rsidRPr="00F244DF">
        <w:rPr>
          <w:noProof/>
        </w:rPr>
        <w:t xml:space="preserve"> </w:t>
      </w:r>
      <w:r w:rsidR="004021A1" w:rsidRPr="00F244DF">
        <w:rPr>
          <w:noProof/>
        </w:rPr>
        <w:t xml:space="preserve">2) </w:t>
      </w:r>
      <w:r w:rsidR="00E92B00" w:rsidRPr="00F244DF">
        <w:rPr>
          <w:noProof/>
        </w:rPr>
        <w:t>F</w:t>
      </w:r>
      <w:r w:rsidR="00D14CB8" w:rsidRPr="00F244DF">
        <w:rPr>
          <w:noProof/>
        </w:rPr>
        <w:t>armers</w:t>
      </w:r>
      <w:r w:rsidRPr="00F244DF">
        <w:rPr>
          <w:noProof/>
        </w:rPr>
        <w:t xml:space="preserve"> may not use safety precautions such as wearing recommended clothing. </w:t>
      </w:r>
    </w:p>
    <w:p w14:paraId="6D8A9643" w14:textId="77777777" w:rsidR="001E683D" w:rsidRPr="00F244DF" w:rsidRDefault="001E683D" w:rsidP="00F244DF">
      <w:pPr>
        <w:pStyle w:val="BodyText"/>
        <w:tabs>
          <w:tab w:val="left" w:pos="7405"/>
        </w:tabs>
        <w:kinsoku w:val="0"/>
        <w:overflowPunct w:val="0"/>
        <w:spacing w:after="200" w:line="250" w:lineRule="auto"/>
        <w:ind w:left="29" w:right="158"/>
        <w:rPr>
          <w:b w:val="0"/>
          <w:color w:val="000000"/>
        </w:rPr>
      </w:pPr>
      <w:r w:rsidRPr="00F244DF">
        <w:rPr>
          <w:b w:val="0"/>
          <w:color w:val="000000"/>
        </w:rPr>
        <w:t xml:space="preserve">If you wish to use herbicides, seek advice </w:t>
      </w:r>
      <w:r w:rsidRPr="00F244DF">
        <w:rPr>
          <w:b w:val="0"/>
          <w:color w:val="000000"/>
          <w:spacing w:val="-1"/>
        </w:rPr>
        <w:t>from</w:t>
      </w:r>
      <w:r w:rsidRPr="00F244DF">
        <w:rPr>
          <w:b w:val="0"/>
          <w:color w:val="000000"/>
        </w:rPr>
        <w:t xml:space="preserve"> an</w:t>
      </w:r>
      <w:r w:rsidRPr="00F244DF">
        <w:rPr>
          <w:b w:val="0"/>
          <w:color w:val="000000"/>
          <w:spacing w:val="26"/>
        </w:rPr>
        <w:t xml:space="preserve"> </w:t>
      </w:r>
      <w:r w:rsidRPr="00F244DF">
        <w:rPr>
          <w:b w:val="0"/>
          <w:color w:val="000000"/>
        </w:rPr>
        <w:t>extension agent.</w:t>
      </w:r>
    </w:p>
    <w:p w14:paraId="7A32C873" w14:textId="63212E38" w:rsidR="008A29F8" w:rsidRPr="00F244DF" w:rsidRDefault="002E0930" w:rsidP="00F244DF">
      <w:pPr>
        <w:spacing w:after="200"/>
        <w:ind w:firstLine="360"/>
      </w:pPr>
      <w:r w:rsidRPr="00F244DF">
        <w:t>For f</w:t>
      </w:r>
      <w:r w:rsidR="008A29F8" w:rsidRPr="00F244DF">
        <w:t>urther information</w:t>
      </w:r>
      <w:r w:rsidR="00D455FF" w:rsidRPr="00F244DF">
        <w:t>, see d</w:t>
      </w:r>
      <w:r w:rsidRPr="00F244DF">
        <w:t xml:space="preserve">ocuments </w:t>
      </w:r>
      <w:r w:rsidR="00DA0D93" w:rsidRPr="00F244DF">
        <w:t>2</w:t>
      </w:r>
      <w:r w:rsidR="004C5E61" w:rsidRPr="00F244DF">
        <w:t xml:space="preserve">, </w:t>
      </w:r>
      <w:r w:rsidR="00213CDE" w:rsidRPr="00F244DF">
        <w:t xml:space="preserve">and </w:t>
      </w:r>
      <w:r w:rsidR="004C5E61" w:rsidRPr="00F244DF">
        <w:t>4 (in English and Swahili)</w:t>
      </w:r>
      <w:r w:rsidR="00EF02EF" w:rsidRPr="00F244DF">
        <w:t>.</w:t>
      </w:r>
      <w:r w:rsidR="008A29F8" w:rsidRPr="00F244DF">
        <w:t xml:space="preserve"> </w:t>
      </w:r>
    </w:p>
    <w:p w14:paraId="15ED6E99" w14:textId="5C439684" w:rsidR="00321C93" w:rsidRPr="00F244DF" w:rsidRDefault="00C22FA7" w:rsidP="00F244DF">
      <w:pPr>
        <w:pStyle w:val="ListParagraph"/>
        <w:numPr>
          <w:ilvl w:val="0"/>
          <w:numId w:val="12"/>
        </w:numPr>
        <w:spacing w:after="200"/>
        <w:ind w:left="360"/>
        <w:rPr>
          <w:rFonts w:hAnsi="Times New Roman"/>
          <w:b/>
        </w:rPr>
      </w:pPr>
      <w:r w:rsidRPr="00F244DF">
        <w:rPr>
          <w:rFonts w:hAnsi="Times New Roman"/>
          <w:b/>
        </w:rPr>
        <w:t xml:space="preserve">Pest and disease management: </w:t>
      </w:r>
    </w:p>
    <w:p w14:paraId="01FE7AC2" w14:textId="3F869C9B" w:rsidR="004B658A" w:rsidRPr="00F244DF" w:rsidRDefault="004B658A" w:rsidP="00F244DF">
      <w:pPr>
        <w:spacing w:after="200"/>
        <w:rPr>
          <w:noProof/>
        </w:rPr>
      </w:pPr>
      <w:r w:rsidRPr="00F244DF">
        <w:rPr>
          <w:noProof/>
        </w:rPr>
        <w:t xml:space="preserve">Check the field regularly for insects that </w:t>
      </w:r>
      <w:r w:rsidR="00F4017A" w:rsidRPr="00F244DF">
        <w:rPr>
          <w:noProof/>
        </w:rPr>
        <w:t xml:space="preserve">could </w:t>
      </w:r>
      <w:r w:rsidRPr="00F244DF">
        <w:rPr>
          <w:noProof/>
        </w:rPr>
        <w:t xml:space="preserve">damage your plants. The most likely pests </w:t>
      </w:r>
      <w:r w:rsidR="00F4017A" w:rsidRPr="00F244DF">
        <w:rPr>
          <w:noProof/>
        </w:rPr>
        <w:t>of</w:t>
      </w:r>
      <w:r w:rsidRPr="00F244DF">
        <w:rPr>
          <w:noProof/>
        </w:rPr>
        <w:t xml:space="preserve"> common beans in Tanzania are aphids, bean stem maggot</w:t>
      </w:r>
      <w:r w:rsidR="00F64117" w:rsidRPr="00F244DF">
        <w:rPr>
          <w:noProof/>
        </w:rPr>
        <w:t>s</w:t>
      </w:r>
      <w:r w:rsidRPr="00F244DF">
        <w:rPr>
          <w:noProof/>
        </w:rPr>
        <w:t>, bean foliage beetle</w:t>
      </w:r>
      <w:r w:rsidR="00F64117" w:rsidRPr="00F244DF">
        <w:rPr>
          <w:noProof/>
        </w:rPr>
        <w:t>s</w:t>
      </w:r>
      <w:r w:rsidRPr="00F244DF">
        <w:rPr>
          <w:noProof/>
        </w:rPr>
        <w:t>, pod borers, pod sucking bugs, and whitefl</w:t>
      </w:r>
      <w:r w:rsidR="00F64117" w:rsidRPr="00F244DF">
        <w:rPr>
          <w:noProof/>
        </w:rPr>
        <w:t>ies</w:t>
      </w:r>
      <w:r w:rsidRPr="00F244DF">
        <w:rPr>
          <w:noProof/>
        </w:rPr>
        <w:t>.</w:t>
      </w:r>
    </w:p>
    <w:p w14:paraId="226AA99A" w14:textId="4E73791D" w:rsidR="004B658A" w:rsidRPr="00F244DF" w:rsidRDefault="004B658A" w:rsidP="00F244DF">
      <w:pPr>
        <w:spacing w:after="200"/>
        <w:rPr>
          <w:noProof/>
        </w:rPr>
      </w:pPr>
      <w:r w:rsidRPr="00F244DF">
        <w:rPr>
          <w:i/>
          <w:noProof/>
        </w:rPr>
        <w:t>Rotating</w:t>
      </w:r>
      <w:r w:rsidRPr="00F244DF">
        <w:rPr>
          <w:noProof/>
        </w:rPr>
        <w:t xml:space="preserve"> bean</w:t>
      </w:r>
      <w:r w:rsidR="00F64117" w:rsidRPr="00F244DF">
        <w:rPr>
          <w:noProof/>
        </w:rPr>
        <w:t>s</w:t>
      </w:r>
      <w:r w:rsidRPr="00F244DF">
        <w:rPr>
          <w:noProof/>
        </w:rPr>
        <w:t xml:space="preserve"> with non-legume crops helps to prevent a build</w:t>
      </w:r>
      <w:r w:rsidR="00F64117" w:rsidRPr="00F244DF">
        <w:rPr>
          <w:noProof/>
        </w:rPr>
        <w:t>-</w:t>
      </w:r>
      <w:r w:rsidRPr="00F244DF">
        <w:rPr>
          <w:noProof/>
        </w:rPr>
        <w:t xml:space="preserve">up of </w:t>
      </w:r>
      <w:r w:rsidR="00F61F7C" w:rsidRPr="00F244DF">
        <w:rPr>
          <w:noProof/>
        </w:rPr>
        <w:t xml:space="preserve">common bean </w:t>
      </w:r>
      <w:r w:rsidRPr="00F244DF">
        <w:rPr>
          <w:noProof/>
        </w:rPr>
        <w:t>pests</w:t>
      </w:r>
      <w:r w:rsidR="00F64117" w:rsidRPr="00F244DF">
        <w:rPr>
          <w:noProof/>
        </w:rPr>
        <w:t xml:space="preserve">. </w:t>
      </w:r>
      <w:r w:rsidR="00F64117" w:rsidRPr="00F244DF">
        <w:rPr>
          <w:i/>
          <w:noProof/>
        </w:rPr>
        <w:t>I</w:t>
      </w:r>
      <w:r w:rsidRPr="00F244DF">
        <w:rPr>
          <w:i/>
          <w:noProof/>
        </w:rPr>
        <w:t>ntercropping</w:t>
      </w:r>
      <w:r w:rsidRPr="00F244DF">
        <w:rPr>
          <w:noProof/>
        </w:rPr>
        <w:t xml:space="preserve"> can help creat</w:t>
      </w:r>
      <w:r w:rsidR="00F64117" w:rsidRPr="00F244DF">
        <w:rPr>
          <w:noProof/>
        </w:rPr>
        <w:t xml:space="preserve">e spaces </w:t>
      </w:r>
      <w:r w:rsidRPr="00F244DF">
        <w:rPr>
          <w:noProof/>
        </w:rPr>
        <w:t xml:space="preserve">where </w:t>
      </w:r>
      <w:r w:rsidR="00F64117" w:rsidRPr="00F244DF">
        <w:rPr>
          <w:noProof/>
        </w:rPr>
        <w:t xml:space="preserve">bean </w:t>
      </w:r>
      <w:r w:rsidRPr="00F244DF">
        <w:rPr>
          <w:noProof/>
        </w:rPr>
        <w:t xml:space="preserve">pests cannot </w:t>
      </w:r>
      <w:r w:rsidR="004073B4" w:rsidRPr="00F244DF">
        <w:rPr>
          <w:noProof/>
        </w:rPr>
        <w:t>thrive</w:t>
      </w:r>
      <w:r w:rsidRPr="00F244DF">
        <w:rPr>
          <w:noProof/>
        </w:rPr>
        <w:t xml:space="preserve">. </w:t>
      </w:r>
    </w:p>
    <w:p w14:paraId="3269C50E" w14:textId="2213A554" w:rsidR="00BD44D4" w:rsidRPr="00F244DF" w:rsidRDefault="00BD44D4" w:rsidP="00F244DF">
      <w:pPr>
        <w:spacing w:after="200"/>
        <w:rPr>
          <w:lang w:val="en-GB"/>
        </w:rPr>
      </w:pPr>
      <w:r w:rsidRPr="00F244DF">
        <w:rPr>
          <w:lang w:val="en-GB"/>
        </w:rPr>
        <w:t>Post-harvest tillage expose</w:t>
      </w:r>
      <w:r w:rsidR="004021A1" w:rsidRPr="00F244DF">
        <w:rPr>
          <w:lang w:val="en-GB"/>
        </w:rPr>
        <w:t>s</w:t>
      </w:r>
      <w:r w:rsidRPr="00F244DF">
        <w:rPr>
          <w:lang w:val="en-GB"/>
        </w:rPr>
        <w:t xml:space="preserve"> bean foliage beetle larvae to the sun and kill</w:t>
      </w:r>
      <w:r w:rsidR="004021A1" w:rsidRPr="00F244DF">
        <w:rPr>
          <w:lang w:val="en-GB"/>
        </w:rPr>
        <w:t>s</w:t>
      </w:r>
      <w:r w:rsidRPr="00F244DF">
        <w:rPr>
          <w:lang w:val="en-GB"/>
        </w:rPr>
        <w:t xml:space="preserve"> them, reducing pest carry-over to the next season.</w:t>
      </w:r>
    </w:p>
    <w:p w14:paraId="24500448" w14:textId="4769AD81" w:rsidR="001400E2" w:rsidRPr="00F244DF" w:rsidRDefault="00D455FF" w:rsidP="00F244DF">
      <w:pPr>
        <w:spacing w:after="200" w:line="280" w:lineRule="atLeast"/>
      </w:pPr>
      <w:r w:rsidRPr="00F244DF">
        <w:t xml:space="preserve">Intercropping with maize will </w:t>
      </w:r>
      <w:r w:rsidR="00D14CB8" w:rsidRPr="00F244DF">
        <w:t xml:space="preserve">also </w:t>
      </w:r>
      <w:r w:rsidRPr="00F244DF">
        <w:t xml:space="preserve">reduce </w:t>
      </w:r>
      <w:r w:rsidR="004021A1" w:rsidRPr="00F244DF">
        <w:t>populations</w:t>
      </w:r>
      <w:r w:rsidRPr="00F244DF">
        <w:t xml:space="preserve"> </w:t>
      </w:r>
      <w:r w:rsidR="00E92B00" w:rsidRPr="00F244DF">
        <w:t xml:space="preserve">of bean bruchid, the main storage pest, </w:t>
      </w:r>
      <w:r w:rsidRPr="00F244DF">
        <w:t>in the field.</w:t>
      </w:r>
      <w:r w:rsidR="005E41AB" w:rsidRPr="00F244DF">
        <w:t xml:space="preserve"> </w:t>
      </w:r>
    </w:p>
    <w:p w14:paraId="7C8CF22F" w14:textId="77777777" w:rsidR="001400E2" w:rsidRPr="00F244DF" w:rsidRDefault="001400E2" w:rsidP="00F244DF">
      <w:pPr>
        <w:spacing w:after="200" w:line="280" w:lineRule="atLeast"/>
      </w:pPr>
    </w:p>
    <w:p w14:paraId="3EA387BB" w14:textId="77777777" w:rsidR="00237C51" w:rsidRPr="00F244DF" w:rsidRDefault="00E006E6" w:rsidP="00C41DCB">
      <w:pPr>
        <w:pStyle w:val="Heading3"/>
        <w:kinsoku w:val="0"/>
        <w:overflowPunct w:val="0"/>
        <w:jc w:val="left"/>
        <w:rPr>
          <w:b w:val="0"/>
        </w:rPr>
      </w:pPr>
      <w:r w:rsidRPr="00F244DF">
        <w:rPr>
          <w:b w:val="0"/>
        </w:rPr>
        <w:lastRenderedPageBreak/>
        <w:t>To control diseases</w:t>
      </w:r>
      <w:r w:rsidR="00237C51" w:rsidRPr="00F244DF">
        <w:rPr>
          <w:b w:val="0"/>
        </w:rPr>
        <w:t>:</w:t>
      </w:r>
      <w:r w:rsidRPr="00F244DF">
        <w:rPr>
          <w:b w:val="0"/>
        </w:rPr>
        <w:t xml:space="preserve"> </w:t>
      </w:r>
    </w:p>
    <w:p w14:paraId="48A5F570" w14:textId="77777777" w:rsidR="00237C51" w:rsidRPr="00F244DF" w:rsidRDefault="00E006E6" w:rsidP="00237C51">
      <w:pPr>
        <w:pStyle w:val="Heading3"/>
        <w:numPr>
          <w:ilvl w:val="0"/>
          <w:numId w:val="43"/>
        </w:numPr>
        <w:kinsoku w:val="0"/>
        <w:overflowPunct w:val="0"/>
        <w:jc w:val="left"/>
        <w:rPr>
          <w:b w:val="0"/>
          <w:i/>
          <w:noProof/>
        </w:rPr>
      </w:pPr>
      <w:r w:rsidRPr="00F244DF">
        <w:rPr>
          <w:b w:val="0"/>
        </w:rPr>
        <w:t xml:space="preserve">use clean seed, </w:t>
      </w:r>
    </w:p>
    <w:p w14:paraId="1EFEEEB0" w14:textId="77777777" w:rsidR="00237C51" w:rsidRPr="00F244DF" w:rsidRDefault="00E006E6" w:rsidP="00237C51">
      <w:pPr>
        <w:pStyle w:val="Heading3"/>
        <w:numPr>
          <w:ilvl w:val="0"/>
          <w:numId w:val="43"/>
        </w:numPr>
        <w:kinsoku w:val="0"/>
        <w:overflowPunct w:val="0"/>
        <w:jc w:val="left"/>
        <w:rPr>
          <w:b w:val="0"/>
          <w:i/>
          <w:noProof/>
        </w:rPr>
      </w:pPr>
      <w:r w:rsidRPr="00F244DF">
        <w:rPr>
          <w:b w:val="0"/>
        </w:rPr>
        <w:t xml:space="preserve">rotate crops, </w:t>
      </w:r>
    </w:p>
    <w:p w14:paraId="1660566D" w14:textId="77777777" w:rsidR="00237C51" w:rsidRPr="00F244DF" w:rsidRDefault="00E006E6" w:rsidP="00237C51">
      <w:pPr>
        <w:pStyle w:val="Heading3"/>
        <w:numPr>
          <w:ilvl w:val="0"/>
          <w:numId w:val="43"/>
        </w:numPr>
        <w:kinsoku w:val="0"/>
        <w:overflowPunct w:val="0"/>
        <w:jc w:val="left"/>
        <w:rPr>
          <w:b w:val="0"/>
          <w:i/>
          <w:noProof/>
        </w:rPr>
      </w:pPr>
      <w:r w:rsidRPr="00F244DF">
        <w:rPr>
          <w:b w:val="0"/>
        </w:rPr>
        <w:t xml:space="preserve">weed properly, and </w:t>
      </w:r>
    </w:p>
    <w:p w14:paraId="42E111DE" w14:textId="20CCF9C1" w:rsidR="00237C51" w:rsidRPr="00F244DF" w:rsidRDefault="00BD44D4" w:rsidP="00237C51">
      <w:pPr>
        <w:pStyle w:val="Heading3"/>
        <w:numPr>
          <w:ilvl w:val="0"/>
          <w:numId w:val="43"/>
        </w:numPr>
        <w:kinsoku w:val="0"/>
        <w:overflowPunct w:val="0"/>
        <w:spacing w:after="200"/>
        <w:jc w:val="left"/>
        <w:rPr>
          <w:b w:val="0"/>
        </w:rPr>
      </w:pPr>
      <w:r w:rsidRPr="00F244DF">
        <w:rPr>
          <w:b w:val="0"/>
        </w:rPr>
        <w:t>do</w:t>
      </w:r>
      <w:r w:rsidR="00E006E6" w:rsidRPr="00F244DF">
        <w:rPr>
          <w:b w:val="0"/>
        </w:rPr>
        <w:t xml:space="preserve"> post-harvest tillage. </w:t>
      </w:r>
    </w:p>
    <w:p w14:paraId="0F9C4BA8" w14:textId="58BAB668" w:rsidR="00E006E6" w:rsidRPr="00F244DF" w:rsidRDefault="00E006E6" w:rsidP="00237C51">
      <w:pPr>
        <w:pStyle w:val="Heading3"/>
        <w:kinsoku w:val="0"/>
        <w:overflowPunct w:val="0"/>
        <w:spacing w:after="200"/>
        <w:jc w:val="left"/>
        <w:rPr>
          <w:b w:val="0"/>
        </w:rPr>
      </w:pPr>
      <w:r w:rsidRPr="00F244DF">
        <w:rPr>
          <w:b w:val="0"/>
        </w:rPr>
        <w:t>Do not use seed from diseased plants because the seeds are also infected. For viral diseases, uproot and bur</w:t>
      </w:r>
      <w:r w:rsidR="00067167" w:rsidRPr="00F244DF">
        <w:rPr>
          <w:b w:val="0"/>
        </w:rPr>
        <w:t>y</w:t>
      </w:r>
      <w:r w:rsidRPr="00F244DF">
        <w:rPr>
          <w:b w:val="0"/>
        </w:rPr>
        <w:t xml:space="preserve"> infected plants </w:t>
      </w:r>
      <w:r w:rsidR="00067167" w:rsidRPr="00F244DF">
        <w:rPr>
          <w:b w:val="0"/>
        </w:rPr>
        <w:t>off-site</w:t>
      </w:r>
      <w:r w:rsidRPr="00F244DF">
        <w:rPr>
          <w:b w:val="0"/>
        </w:rPr>
        <w:t xml:space="preserve">. </w:t>
      </w:r>
    </w:p>
    <w:p w14:paraId="424F08EE" w14:textId="77777777" w:rsidR="00AD7933" w:rsidRPr="00F244DF" w:rsidRDefault="00AD7933" w:rsidP="00AD7933">
      <w:pPr>
        <w:keepNext/>
      </w:pPr>
      <w:r w:rsidRPr="00F244DF">
        <w:rPr>
          <w:noProof/>
          <w:lang w:eastAsia="en-CA"/>
        </w:rPr>
        <w:drawing>
          <wp:inline distT="0" distB="0" distL="0" distR="0" wp14:anchorId="3357B1D1" wp14:editId="0157ED43">
            <wp:extent cx="5732145" cy="4297318"/>
            <wp:effectExtent l="0" t="0" r="1905" b="8255"/>
            <wp:docPr id="3" name="Picture 3" descr="C:\Users\Vijay\Documents\Farm Radio\105\SILT\Images\Common mosaic virus on bea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105\SILT\Images\Common mosaic virus on beans.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4297318"/>
                    </a:xfrm>
                    <a:prstGeom prst="rect">
                      <a:avLst/>
                    </a:prstGeom>
                    <a:noFill/>
                    <a:ln>
                      <a:noFill/>
                    </a:ln>
                  </pic:spPr>
                </pic:pic>
              </a:graphicData>
            </a:graphic>
          </wp:inline>
        </w:drawing>
      </w:r>
    </w:p>
    <w:p w14:paraId="0DF4A933" w14:textId="2CAFE79A" w:rsidR="00AD7933" w:rsidRPr="00F244DF" w:rsidRDefault="00AD7933" w:rsidP="00AD7933">
      <w:pPr>
        <w:pStyle w:val="Caption"/>
        <w:rPr>
          <w:color w:val="000000" w:themeColor="text1"/>
          <w:sz w:val="24"/>
          <w:szCs w:val="24"/>
        </w:rPr>
      </w:pPr>
      <w:r w:rsidRPr="00F244DF">
        <w:rPr>
          <w:color w:val="000000" w:themeColor="text1"/>
          <w:sz w:val="24"/>
          <w:szCs w:val="24"/>
        </w:rPr>
        <w:t xml:space="preserve">Cassava mosaic virus </w:t>
      </w:r>
      <w:r w:rsidR="00BB5453" w:rsidRPr="00F244DF">
        <w:rPr>
          <w:color w:val="000000" w:themeColor="text1"/>
          <w:sz w:val="24"/>
          <w:szCs w:val="24"/>
        </w:rPr>
        <w:t>i</w:t>
      </w:r>
      <w:r w:rsidRPr="00F244DF">
        <w:rPr>
          <w:color w:val="000000" w:themeColor="text1"/>
          <w:sz w:val="24"/>
          <w:szCs w:val="24"/>
        </w:rPr>
        <w:t>n common bean</w:t>
      </w:r>
    </w:p>
    <w:p w14:paraId="2B0659E1" w14:textId="66DD84A4" w:rsidR="0004727B" w:rsidRPr="00F244DF" w:rsidRDefault="0004727B" w:rsidP="00F244DF">
      <w:pPr>
        <w:spacing w:after="200"/>
      </w:pPr>
      <w:r w:rsidRPr="00F244DF">
        <w:t xml:space="preserve">For further information, see documents </w:t>
      </w:r>
      <w:r w:rsidR="00DA0D93" w:rsidRPr="00F244DF">
        <w:t>1, 2, 3 (in Swahili)</w:t>
      </w:r>
      <w:r w:rsidR="004C5E61" w:rsidRPr="00F244DF">
        <w:t xml:space="preserve">, 4 (in English and Swahili), </w:t>
      </w:r>
      <w:r w:rsidR="00213CDE" w:rsidRPr="00F244DF">
        <w:t xml:space="preserve">and </w:t>
      </w:r>
      <w:r w:rsidR="004C5E61" w:rsidRPr="00F244DF">
        <w:t>5 (in Swahili).</w:t>
      </w:r>
    </w:p>
    <w:p w14:paraId="2D2A2AF7" w14:textId="3259B4DB" w:rsidR="002829DC" w:rsidRPr="00F244DF" w:rsidRDefault="002829DC" w:rsidP="00F244DF">
      <w:pPr>
        <w:pStyle w:val="ListParagraph"/>
        <w:numPr>
          <w:ilvl w:val="0"/>
          <w:numId w:val="12"/>
        </w:numPr>
        <w:spacing w:after="200"/>
        <w:ind w:left="360"/>
        <w:rPr>
          <w:rFonts w:hAnsi="Times New Roman"/>
          <w:b/>
        </w:rPr>
      </w:pPr>
      <w:r w:rsidRPr="00F244DF">
        <w:rPr>
          <w:rFonts w:hAnsi="Times New Roman"/>
          <w:b/>
        </w:rPr>
        <w:t>Harvesting</w:t>
      </w:r>
    </w:p>
    <w:p w14:paraId="1B848E1E" w14:textId="4B6F4357" w:rsidR="00D14CB8" w:rsidRPr="00F244DF" w:rsidRDefault="00D14CB8" w:rsidP="00F244DF">
      <w:pPr>
        <w:spacing w:after="200"/>
        <w:rPr>
          <w:spacing w:val="-1"/>
        </w:rPr>
      </w:pPr>
      <w:r w:rsidRPr="00F244DF">
        <w:t>H</w:t>
      </w:r>
      <w:r w:rsidR="007C116E" w:rsidRPr="00F244DF">
        <w:t xml:space="preserve">arvest when leaves and pods </w:t>
      </w:r>
      <w:r w:rsidR="007C116E" w:rsidRPr="00F244DF">
        <w:rPr>
          <w:spacing w:val="-2"/>
        </w:rPr>
        <w:t>are</w:t>
      </w:r>
      <w:r w:rsidR="007C116E" w:rsidRPr="00F244DF">
        <w:t xml:space="preserve"> dry and </w:t>
      </w:r>
      <w:r w:rsidR="007C116E" w:rsidRPr="00F244DF">
        <w:rPr>
          <w:spacing w:val="-1"/>
        </w:rPr>
        <w:t>yellow</w:t>
      </w:r>
      <w:r w:rsidRPr="00F244DF">
        <w:rPr>
          <w:spacing w:val="-1"/>
        </w:rPr>
        <w:t>ish</w:t>
      </w:r>
      <w:r w:rsidR="007C116E" w:rsidRPr="00F244DF">
        <w:rPr>
          <w:spacing w:val="-1"/>
        </w:rPr>
        <w:t xml:space="preserve">-brown. </w:t>
      </w:r>
      <w:r w:rsidR="005B413A" w:rsidRPr="00F244DF">
        <w:t>Delay</w:t>
      </w:r>
      <w:r w:rsidRPr="00F244DF">
        <w:t>ed</w:t>
      </w:r>
      <w:r w:rsidR="005B413A" w:rsidRPr="00F244DF">
        <w:t xml:space="preserve"> harvesting can cause crop losses. </w:t>
      </w:r>
      <w:r w:rsidR="007C116E" w:rsidRPr="00F244DF">
        <w:rPr>
          <w:spacing w:val="-1"/>
        </w:rPr>
        <w:t xml:space="preserve">Harvest early in the day </w:t>
      </w:r>
      <w:r w:rsidRPr="00F244DF">
        <w:rPr>
          <w:spacing w:val="-1"/>
        </w:rPr>
        <w:t>to</w:t>
      </w:r>
      <w:r w:rsidR="007C116E" w:rsidRPr="00F244DF">
        <w:rPr>
          <w:spacing w:val="-1"/>
        </w:rPr>
        <w:t xml:space="preserve"> reduce shattering of pods. </w:t>
      </w:r>
    </w:p>
    <w:p w14:paraId="06773893" w14:textId="317312F5" w:rsidR="00DA0D93" w:rsidRPr="00F244DF" w:rsidRDefault="00DA0D93" w:rsidP="00F244DF">
      <w:pPr>
        <w:spacing w:after="200"/>
        <w:rPr>
          <w:lang w:val="en-GB"/>
        </w:rPr>
      </w:pPr>
      <w:r w:rsidRPr="00F244DF">
        <w:rPr>
          <w:spacing w:val="-1"/>
        </w:rPr>
        <w:t>For further information, see document 3</w:t>
      </w:r>
      <w:r w:rsidR="004C5E61" w:rsidRPr="00F244DF">
        <w:t xml:space="preserve">, 4 (in English and Swahili), </w:t>
      </w:r>
      <w:r w:rsidR="00213CDE" w:rsidRPr="00F244DF">
        <w:t xml:space="preserve">and </w:t>
      </w:r>
      <w:r w:rsidR="004C5E61" w:rsidRPr="00F244DF">
        <w:t>5 (in Swahili).</w:t>
      </w:r>
    </w:p>
    <w:p w14:paraId="55C34DEC" w14:textId="62AC5336" w:rsidR="00DF2786" w:rsidRPr="00F244DF" w:rsidRDefault="00DF2786" w:rsidP="00F244DF">
      <w:pPr>
        <w:pStyle w:val="ListParagraph"/>
        <w:numPr>
          <w:ilvl w:val="0"/>
          <w:numId w:val="12"/>
        </w:numPr>
        <w:tabs>
          <w:tab w:val="left" w:pos="360"/>
        </w:tabs>
        <w:spacing w:after="200"/>
        <w:ind w:left="0" w:firstLine="0"/>
        <w:rPr>
          <w:rFonts w:hAnsi="Times New Roman"/>
          <w:b/>
          <w:lang w:val="en-GB"/>
        </w:rPr>
      </w:pPr>
      <w:r w:rsidRPr="00F244DF">
        <w:rPr>
          <w:rFonts w:hAnsi="Times New Roman"/>
          <w:b/>
          <w:lang w:val="en-GB"/>
        </w:rPr>
        <w:t>Practices to deal with moisture stress and low soil phosphorus</w:t>
      </w:r>
    </w:p>
    <w:p w14:paraId="40914867" w14:textId="6F3D6958" w:rsidR="00DF2786" w:rsidRPr="00F244DF" w:rsidRDefault="00DF2786" w:rsidP="00F244DF">
      <w:pPr>
        <w:autoSpaceDE w:val="0"/>
        <w:autoSpaceDN w:val="0"/>
        <w:adjustRightInd w:val="0"/>
        <w:spacing w:after="200"/>
        <w:rPr>
          <w:lang w:val="en-US" w:eastAsia="en-CA"/>
        </w:rPr>
      </w:pPr>
      <w:r w:rsidRPr="00F244DF">
        <w:rPr>
          <w:lang w:val="en-US" w:eastAsia="en-CA"/>
        </w:rPr>
        <w:t xml:space="preserve">In much of the bean-growing land in Africa, there is a lack of soil phosphorus available for plant use. There is also a lack of soil moisture. These </w:t>
      </w:r>
      <w:r w:rsidR="00BD44D4" w:rsidRPr="00F244DF">
        <w:rPr>
          <w:lang w:val="en-US" w:eastAsia="en-CA"/>
        </w:rPr>
        <w:t>two</w:t>
      </w:r>
      <w:r w:rsidRPr="00F244DF">
        <w:rPr>
          <w:lang w:val="en-US" w:eastAsia="en-CA"/>
        </w:rPr>
        <w:t xml:space="preserve"> issues can result in low bean yields. </w:t>
      </w:r>
    </w:p>
    <w:p w14:paraId="20935FF3" w14:textId="77777777" w:rsidR="00DF2786" w:rsidRPr="00F244DF" w:rsidRDefault="00DF2786" w:rsidP="00F244DF">
      <w:pPr>
        <w:autoSpaceDE w:val="0"/>
        <w:autoSpaceDN w:val="0"/>
        <w:adjustRightInd w:val="0"/>
        <w:spacing w:after="200"/>
        <w:rPr>
          <w:lang w:val="en-US" w:eastAsia="en-CA"/>
        </w:rPr>
      </w:pPr>
    </w:p>
    <w:p w14:paraId="0CEAA6F4" w14:textId="7AD5B6CB" w:rsidR="00DF2786" w:rsidRPr="00F244DF" w:rsidRDefault="00DF2786" w:rsidP="00F244DF">
      <w:pPr>
        <w:autoSpaceDE w:val="0"/>
        <w:autoSpaceDN w:val="0"/>
        <w:adjustRightInd w:val="0"/>
        <w:rPr>
          <w:lang w:val="en-US" w:eastAsia="en-CA"/>
        </w:rPr>
      </w:pPr>
      <w:r w:rsidRPr="00F244DF">
        <w:rPr>
          <w:lang w:val="en-US" w:eastAsia="en-CA"/>
        </w:rPr>
        <w:lastRenderedPageBreak/>
        <w:t xml:space="preserve">To counter these problems, the following practices are recommended: </w:t>
      </w:r>
    </w:p>
    <w:p w14:paraId="2113A30D" w14:textId="2DAF8EE9" w:rsidR="00DF2786" w:rsidRPr="00F244DF" w:rsidRDefault="00B0667B" w:rsidP="00F244DF">
      <w:pPr>
        <w:pStyle w:val="ListParagraph"/>
        <w:numPr>
          <w:ilvl w:val="0"/>
          <w:numId w:val="46"/>
        </w:numPr>
        <w:spacing w:after="200"/>
        <w:rPr>
          <w:rFonts w:hAnsi="Times New Roman"/>
          <w:lang w:val="en-US" w:eastAsia="en-CA"/>
        </w:rPr>
      </w:pPr>
      <w:r w:rsidRPr="00F244DF">
        <w:rPr>
          <w:rFonts w:hAnsi="Times New Roman"/>
          <w:lang w:val="en-US" w:eastAsia="en-CA"/>
        </w:rPr>
        <w:t>Add</w:t>
      </w:r>
      <w:r w:rsidR="00DF2786" w:rsidRPr="00F244DF">
        <w:rPr>
          <w:rFonts w:hAnsi="Times New Roman"/>
          <w:lang w:val="en-US" w:eastAsia="en-CA"/>
        </w:rPr>
        <w:t xml:space="preserve"> organic manure to enhance soil organic matter</w:t>
      </w:r>
      <w:r w:rsidR="00D14CB8" w:rsidRPr="00F244DF">
        <w:rPr>
          <w:rFonts w:hAnsi="Times New Roman"/>
          <w:lang w:val="en-US" w:eastAsia="en-CA"/>
        </w:rPr>
        <w:t>, which preserves soil moisture and helps recruit soil phosphorus</w:t>
      </w:r>
      <w:r w:rsidR="00DF2786" w:rsidRPr="00F244DF">
        <w:rPr>
          <w:rFonts w:hAnsi="Times New Roman"/>
          <w:lang w:val="en-US" w:eastAsia="en-CA"/>
        </w:rPr>
        <w:t xml:space="preserve">. </w:t>
      </w:r>
    </w:p>
    <w:p w14:paraId="0962FD59" w14:textId="77777777" w:rsidR="00DF2786" w:rsidRPr="00F244DF" w:rsidRDefault="00DF2786" w:rsidP="00F244DF">
      <w:pPr>
        <w:pStyle w:val="ListParagraph"/>
        <w:numPr>
          <w:ilvl w:val="0"/>
          <w:numId w:val="46"/>
        </w:numPr>
        <w:spacing w:after="200"/>
        <w:rPr>
          <w:rFonts w:hAnsi="Times New Roman"/>
          <w:lang w:val="en-US" w:eastAsia="en-CA"/>
        </w:rPr>
      </w:pPr>
      <w:r w:rsidRPr="00F244DF">
        <w:rPr>
          <w:rFonts w:hAnsi="Times New Roman"/>
          <w:lang w:val="en-US" w:eastAsia="en-CA"/>
        </w:rPr>
        <w:t xml:space="preserve">Mulch with crop residues and other available vegetation to preserve soil moisture. </w:t>
      </w:r>
    </w:p>
    <w:p w14:paraId="359DE7B8" w14:textId="3E724E51" w:rsidR="00DF2786" w:rsidRPr="00F244DF" w:rsidRDefault="00DF2786" w:rsidP="00F244DF">
      <w:pPr>
        <w:pStyle w:val="ListParagraph"/>
        <w:numPr>
          <w:ilvl w:val="0"/>
          <w:numId w:val="46"/>
        </w:numPr>
        <w:spacing w:after="200"/>
        <w:rPr>
          <w:rFonts w:hAnsi="Times New Roman"/>
          <w:lang w:val="en-US" w:eastAsia="en-CA"/>
        </w:rPr>
      </w:pPr>
      <w:r w:rsidRPr="00F244DF">
        <w:rPr>
          <w:rFonts w:hAnsi="Times New Roman"/>
          <w:lang w:val="en-US" w:eastAsia="en-CA"/>
        </w:rPr>
        <w:t xml:space="preserve">Use crop rotations and minimum tillage </w:t>
      </w:r>
      <w:r w:rsidR="00FB1A56" w:rsidRPr="00F244DF">
        <w:rPr>
          <w:rFonts w:hAnsi="Times New Roman"/>
          <w:lang w:val="en-US" w:eastAsia="en-CA"/>
        </w:rPr>
        <w:t xml:space="preserve">in seedbed rows </w:t>
      </w:r>
      <w:r w:rsidRPr="00F244DF">
        <w:rPr>
          <w:rFonts w:hAnsi="Times New Roman"/>
          <w:lang w:val="en-US" w:eastAsia="en-CA"/>
        </w:rPr>
        <w:t xml:space="preserve">to conserve soil moisture during the dry season and during periodic droughts. </w:t>
      </w:r>
    </w:p>
    <w:p w14:paraId="4BE77535" w14:textId="620052D3" w:rsidR="00DA0D93" w:rsidRPr="00F244DF" w:rsidRDefault="00DA0D93" w:rsidP="00F244DF">
      <w:pPr>
        <w:spacing w:after="200"/>
        <w:rPr>
          <w:lang w:val="en-US" w:eastAsia="en-CA"/>
        </w:rPr>
      </w:pPr>
      <w:r w:rsidRPr="00F244DF">
        <w:rPr>
          <w:lang w:val="en-US" w:eastAsia="en-CA"/>
        </w:rPr>
        <w:t xml:space="preserve">For further information, see document </w:t>
      </w:r>
      <w:r w:rsidR="003708E8" w:rsidRPr="00F244DF">
        <w:rPr>
          <w:lang w:val="en-US" w:eastAsia="en-CA"/>
        </w:rPr>
        <w:t>7</w:t>
      </w:r>
      <w:r w:rsidRPr="00F244DF">
        <w:rPr>
          <w:lang w:val="en-US" w:eastAsia="en-CA"/>
        </w:rPr>
        <w:t>.</w:t>
      </w:r>
    </w:p>
    <w:p w14:paraId="78CA8B70" w14:textId="77777777" w:rsidR="00321C93" w:rsidRPr="00F244DF" w:rsidRDefault="00321C93" w:rsidP="00F244DF">
      <w:pPr>
        <w:spacing w:after="200"/>
        <w:rPr>
          <w:b/>
          <w:i/>
        </w:rPr>
      </w:pPr>
      <w:r w:rsidRPr="00F244DF">
        <w:rPr>
          <w:b/>
          <w:i/>
        </w:rPr>
        <w:t>Where can I find other resources on this topic?</w:t>
      </w:r>
    </w:p>
    <w:p w14:paraId="2340051D" w14:textId="109BFBEE" w:rsidR="00AB3955" w:rsidRPr="00F244DF" w:rsidRDefault="00237C51" w:rsidP="00F244DF">
      <w:pPr>
        <w:pStyle w:val="ListParagraph"/>
        <w:numPr>
          <w:ilvl w:val="0"/>
          <w:numId w:val="47"/>
        </w:numPr>
        <w:tabs>
          <w:tab w:val="left" w:pos="2880"/>
        </w:tabs>
        <w:spacing w:after="200"/>
        <w:rPr>
          <w:rFonts w:hAnsi="Times New Roman"/>
          <w:b/>
        </w:rPr>
      </w:pPr>
      <w:r w:rsidRPr="00F244DF">
        <w:rPr>
          <w:rFonts w:hAnsi="Times New Roman"/>
        </w:rPr>
        <w:t xml:space="preserve">Africa Soil Health Consortium (ASHC), 2015. </w:t>
      </w:r>
      <w:r w:rsidRPr="00F244DF">
        <w:rPr>
          <w:rFonts w:hAnsi="Times New Roman"/>
          <w:i/>
        </w:rPr>
        <w:t>Crop pests and diseases.</w:t>
      </w:r>
      <w:r w:rsidRPr="00F244DF">
        <w:rPr>
          <w:rFonts w:hAnsi="Times New Roman"/>
        </w:rPr>
        <w:t xml:space="preserve"> </w:t>
      </w:r>
      <w:r w:rsidRPr="00F244DF">
        <w:rPr>
          <w:rFonts w:hAnsi="Times New Roman"/>
          <w:lang w:val="en-US"/>
        </w:rPr>
        <w:t xml:space="preserve">CABI, Nairobi. </w:t>
      </w:r>
      <w:hyperlink r:id="rId13" w:history="1">
        <w:r w:rsidR="000070D9" w:rsidRPr="00F244DF">
          <w:rPr>
            <w:rStyle w:val="Hyperlink"/>
            <w:rFonts w:hAnsi="Times New Roman"/>
          </w:rPr>
          <w:t>http://africasoilhealth.cabi.org/materials/legumes-crop-pests-and-diseases/</w:t>
        </w:r>
      </w:hyperlink>
      <w:r w:rsidR="000070D9" w:rsidRPr="00F244DF">
        <w:rPr>
          <w:rFonts w:hAnsi="Times New Roman"/>
        </w:rPr>
        <w:t xml:space="preserve"> </w:t>
      </w:r>
      <w:r w:rsidR="00FB1A56" w:rsidRPr="00F244DF">
        <w:rPr>
          <w:rFonts w:hAnsi="Times New Roman"/>
        </w:rPr>
        <w:t>(479 KB, in English only)</w:t>
      </w:r>
      <w:r w:rsidR="000070D9" w:rsidRPr="00F244DF">
        <w:rPr>
          <w:rFonts w:hAnsi="Times New Roman"/>
        </w:rPr>
        <w:t xml:space="preserve"> </w:t>
      </w:r>
    </w:p>
    <w:p w14:paraId="3A7E608E" w14:textId="6E775356" w:rsidR="000070D9" w:rsidRPr="00F244DF" w:rsidRDefault="00440385" w:rsidP="00F244DF">
      <w:pPr>
        <w:pStyle w:val="ListParagraph"/>
        <w:numPr>
          <w:ilvl w:val="0"/>
          <w:numId w:val="47"/>
        </w:numPr>
        <w:tabs>
          <w:tab w:val="left" w:pos="2880"/>
        </w:tabs>
        <w:spacing w:after="200"/>
        <w:rPr>
          <w:rFonts w:hAnsi="Times New Roman"/>
        </w:rPr>
      </w:pPr>
      <w:r w:rsidRPr="00F244DF">
        <w:rPr>
          <w:rFonts w:hAnsi="Times New Roman"/>
        </w:rPr>
        <w:t xml:space="preserve">Africa Soil Health Consortium (ASHC), undated. </w:t>
      </w:r>
      <w:r w:rsidRPr="00F244DF">
        <w:rPr>
          <w:rFonts w:hAnsi="Times New Roman"/>
          <w:i/>
        </w:rPr>
        <w:t>Better beans through good agricultural practices: for farmers in Rwanda</w:t>
      </w:r>
      <w:r w:rsidRPr="00F244DF">
        <w:rPr>
          <w:rFonts w:hAnsi="Times New Roman"/>
        </w:rPr>
        <w:t xml:space="preserve">. </w:t>
      </w:r>
      <w:hyperlink w:history="1"/>
      <w:hyperlink r:id="rId14" w:history="1">
        <w:r w:rsidR="00FB1A56" w:rsidRPr="00F244DF">
          <w:rPr>
            <w:rStyle w:val="Hyperlink"/>
            <w:rFonts w:hAnsi="Times New Roman"/>
          </w:rPr>
          <w:t>http://africasoilhealth.cabi.org/wpcms/wp-content/uploads/2014/10/361-N2Africa-Rwanda-common-beans-booklet.pdf</w:t>
        </w:r>
      </w:hyperlink>
      <w:r w:rsidR="00FB1A56" w:rsidRPr="00F244DF">
        <w:rPr>
          <w:rFonts w:hAnsi="Times New Roman"/>
        </w:rPr>
        <w:t xml:space="preserve"> (1,901 KB, in English only)</w:t>
      </w:r>
    </w:p>
    <w:p w14:paraId="60024F08" w14:textId="77777777" w:rsidR="00D33B87" w:rsidRPr="00F244DF" w:rsidRDefault="00D33B87" w:rsidP="00F244DF">
      <w:pPr>
        <w:pStyle w:val="ListParagraph"/>
        <w:numPr>
          <w:ilvl w:val="0"/>
          <w:numId w:val="47"/>
        </w:numPr>
        <w:tabs>
          <w:tab w:val="left" w:pos="2880"/>
        </w:tabs>
        <w:spacing w:after="200"/>
        <w:rPr>
          <w:rFonts w:hAnsi="Times New Roman"/>
        </w:rPr>
      </w:pPr>
      <w:r w:rsidRPr="00F244DF">
        <w:rPr>
          <w:rFonts w:hAnsi="Times New Roman"/>
        </w:rPr>
        <w:t xml:space="preserve">Africa Soil Health Consortium (ASHC), undated. </w:t>
      </w:r>
      <w:r w:rsidRPr="00F244DF">
        <w:rPr>
          <w:rFonts w:hAnsi="Times New Roman"/>
          <w:i/>
        </w:rPr>
        <w:t xml:space="preserve">Mbinu endelevu za kuthibiti magonjwa na wadudu wa maharage </w:t>
      </w:r>
      <w:r w:rsidRPr="00F244DF">
        <w:rPr>
          <w:rFonts w:hAnsi="Times New Roman"/>
        </w:rPr>
        <w:t xml:space="preserve">(Common bean pests and diseases). </w:t>
      </w:r>
      <w:hyperlink r:id="rId15" w:history="1">
        <w:r w:rsidRPr="00F244DF">
          <w:rPr>
            <w:rStyle w:val="Hyperlink"/>
            <w:rFonts w:hAnsi="Times New Roman"/>
          </w:rPr>
          <w:t>http://africasoilhealth.cabi.org/wpcms/wp-content/uploads/2016/11/534-Bean-pests-and-diseases-leaflet.pdf</w:t>
        </w:r>
      </w:hyperlink>
      <w:r w:rsidRPr="00F244DF">
        <w:rPr>
          <w:rFonts w:hAnsi="Times New Roman"/>
        </w:rPr>
        <w:t xml:space="preserve"> (2,054 KB, in Swahili)</w:t>
      </w:r>
    </w:p>
    <w:p w14:paraId="12B0056B" w14:textId="74789327" w:rsidR="000B13F0" w:rsidRPr="00F244DF" w:rsidRDefault="000B13F0" w:rsidP="00F244DF">
      <w:pPr>
        <w:pStyle w:val="ListParagraph"/>
        <w:numPr>
          <w:ilvl w:val="0"/>
          <w:numId w:val="47"/>
        </w:numPr>
        <w:tabs>
          <w:tab w:val="left" w:pos="2880"/>
        </w:tabs>
        <w:spacing w:after="200"/>
        <w:rPr>
          <w:rFonts w:hAnsi="Times New Roman"/>
        </w:rPr>
      </w:pPr>
      <w:r w:rsidRPr="00F244DF">
        <w:rPr>
          <w:rFonts w:hAnsi="Times New Roman"/>
        </w:rPr>
        <w:t xml:space="preserve">Africa Soil Health Consortium (ASHC), undated. Radio transcripts on various aspects of bean production. Available for download at </w:t>
      </w:r>
      <w:hyperlink r:id="rId16" w:history="1">
        <w:r w:rsidRPr="00F244DF">
          <w:rPr>
            <w:rStyle w:val="Hyperlink"/>
            <w:rFonts w:hAnsi="Times New Roman"/>
          </w:rPr>
          <w:t>https://africasoilhealth.cabi.org/materials/</w:t>
        </w:r>
      </w:hyperlink>
      <w:r w:rsidRPr="00F244DF">
        <w:rPr>
          <w:rFonts w:hAnsi="Times New Roman"/>
        </w:rPr>
        <w:t xml:space="preserve"> (In English and Swahili)</w:t>
      </w:r>
    </w:p>
    <w:p w14:paraId="30E5B37B" w14:textId="4EA5F774" w:rsidR="000B13F0" w:rsidRPr="00F244DF" w:rsidRDefault="000B13F0" w:rsidP="00F244DF">
      <w:pPr>
        <w:pStyle w:val="ListParagraph"/>
        <w:numPr>
          <w:ilvl w:val="0"/>
          <w:numId w:val="47"/>
        </w:numPr>
        <w:tabs>
          <w:tab w:val="left" w:pos="2880"/>
        </w:tabs>
        <w:spacing w:after="200"/>
        <w:rPr>
          <w:rFonts w:hAnsi="Times New Roman"/>
        </w:rPr>
      </w:pPr>
      <w:r w:rsidRPr="00F244DF">
        <w:rPr>
          <w:rFonts w:hAnsi="Times New Roman"/>
        </w:rPr>
        <w:t xml:space="preserve">Africa Soil Health Consortium (ASHC), undated. </w:t>
      </w:r>
      <w:r w:rsidRPr="00F244DF">
        <w:rPr>
          <w:rFonts w:hAnsi="Times New Roman"/>
          <w:i/>
        </w:rPr>
        <w:t>Tupande Maharage Bingwa</w:t>
      </w:r>
      <w:r w:rsidRPr="00F244DF">
        <w:rPr>
          <w:rFonts w:hAnsi="Times New Roman"/>
        </w:rPr>
        <w:t xml:space="preserve"> (Common bean manual). </w:t>
      </w:r>
      <w:hyperlink r:id="rId17" w:history="1">
        <w:r w:rsidRPr="00F244DF">
          <w:rPr>
            <w:rStyle w:val="Hyperlink"/>
            <w:rFonts w:hAnsi="Times New Roman"/>
          </w:rPr>
          <w:t>http://africasoilhealth.cabi.org/wpcms/wp-content/uploads/2016/11/521-Common-bean-manual-Kiswahili-.pdf</w:t>
        </w:r>
      </w:hyperlink>
      <w:r w:rsidRPr="00F244DF">
        <w:rPr>
          <w:rFonts w:hAnsi="Times New Roman"/>
        </w:rPr>
        <w:t xml:space="preserve"> (12,849 KB, in Swahili)</w:t>
      </w:r>
    </w:p>
    <w:p w14:paraId="2CAA757C" w14:textId="383283A8" w:rsidR="008A398E" w:rsidRPr="00F244DF" w:rsidRDefault="0047198B" w:rsidP="00F244DF">
      <w:pPr>
        <w:pStyle w:val="ListParagraph"/>
        <w:numPr>
          <w:ilvl w:val="0"/>
          <w:numId w:val="47"/>
        </w:numPr>
        <w:tabs>
          <w:tab w:val="left" w:pos="2880"/>
        </w:tabs>
        <w:spacing w:after="200"/>
        <w:rPr>
          <w:rFonts w:hAnsi="Times New Roman"/>
        </w:rPr>
      </w:pPr>
      <w:r w:rsidRPr="00F244DF">
        <w:rPr>
          <w:rFonts w:hAnsi="Times New Roman"/>
        </w:rPr>
        <w:t xml:space="preserve">Ramirez-Villegas, </w:t>
      </w:r>
      <w:r w:rsidR="00ED712F" w:rsidRPr="00F244DF">
        <w:rPr>
          <w:rFonts w:hAnsi="Times New Roman"/>
        </w:rPr>
        <w:t xml:space="preserve">J, </w:t>
      </w:r>
      <w:r w:rsidRPr="00F244DF">
        <w:rPr>
          <w:rFonts w:hAnsi="Times New Roman"/>
        </w:rPr>
        <w:t>Thornton</w:t>
      </w:r>
      <w:r w:rsidR="00ED712F" w:rsidRPr="00F244DF">
        <w:rPr>
          <w:rFonts w:hAnsi="Times New Roman"/>
        </w:rPr>
        <w:t>,</w:t>
      </w:r>
      <w:r w:rsidRPr="00F244DF">
        <w:rPr>
          <w:rFonts w:hAnsi="Times New Roman"/>
        </w:rPr>
        <w:t xml:space="preserve"> P.K., 2015. </w:t>
      </w:r>
      <w:r w:rsidRPr="00F244DF">
        <w:rPr>
          <w:rFonts w:hAnsi="Times New Roman"/>
          <w:i/>
        </w:rPr>
        <w:t>Climate change impacts on African crop production</w:t>
      </w:r>
      <w:r w:rsidRPr="00F244DF">
        <w:rPr>
          <w:rFonts w:hAnsi="Times New Roman"/>
        </w:rPr>
        <w:t xml:space="preserve">. CCAFS Working Paper no. 119. CGIAR Research Program on Climate Change, Agriculture and Food Security (CCAFS). Copenhagen, Denmark. </w:t>
      </w:r>
      <w:hyperlink r:id="rId18" w:history="1">
        <w:r w:rsidR="008A398E" w:rsidRPr="00F244DF">
          <w:rPr>
            <w:rStyle w:val="Hyperlink"/>
            <w:rFonts w:hAnsi="Times New Roman"/>
          </w:rPr>
          <w:t>https://cgspace.cgiar.org/bitstream/handle/10568/66560/WP119_FINAL.pdf</w:t>
        </w:r>
      </w:hyperlink>
      <w:r w:rsidR="008A398E" w:rsidRPr="00F244DF">
        <w:rPr>
          <w:rFonts w:hAnsi="Times New Roman"/>
        </w:rPr>
        <w:t xml:space="preserve"> </w:t>
      </w:r>
      <w:r w:rsidRPr="00F244DF">
        <w:rPr>
          <w:rFonts w:hAnsi="Times New Roman"/>
        </w:rPr>
        <w:t>(3,011 KB</w:t>
      </w:r>
      <w:r w:rsidR="00303531" w:rsidRPr="00F244DF">
        <w:rPr>
          <w:rFonts w:hAnsi="Times New Roman"/>
        </w:rPr>
        <w:t>, in English only</w:t>
      </w:r>
      <w:r w:rsidRPr="00F244DF">
        <w:rPr>
          <w:rFonts w:hAnsi="Times New Roman"/>
        </w:rPr>
        <w:t>)</w:t>
      </w:r>
    </w:p>
    <w:p w14:paraId="24FE4220" w14:textId="179B17DD" w:rsidR="00AB3955" w:rsidRPr="00F244DF" w:rsidRDefault="00ED712F" w:rsidP="00F244DF">
      <w:pPr>
        <w:pStyle w:val="ListParagraph"/>
        <w:numPr>
          <w:ilvl w:val="0"/>
          <w:numId w:val="47"/>
        </w:numPr>
        <w:tabs>
          <w:tab w:val="left" w:pos="2880"/>
        </w:tabs>
        <w:spacing w:after="200"/>
        <w:rPr>
          <w:rFonts w:hAnsi="Times New Roman"/>
          <w:b/>
        </w:rPr>
      </w:pPr>
      <w:r w:rsidRPr="00F244DF">
        <w:rPr>
          <w:rFonts w:hAnsi="Times New Roman"/>
        </w:rPr>
        <w:t xml:space="preserve">Namugwanya Margaret, Tenywa, J.S., Otabbong, E., Mubiru, D.N., Basamba, T.S., 2014. </w:t>
      </w:r>
      <w:r w:rsidR="008C3D11" w:rsidRPr="00F244DF">
        <w:rPr>
          <w:rFonts w:hAnsi="Times New Roman"/>
        </w:rPr>
        <w:t>Development of Common Bean (Phaseolus Vulgaris L.) Production Under Low Soil Phosphorus and Drought in Sub-Saharan Africa: A Review</w:t>
      </w:r>
      <w:r w:rsidRPr="00F244DF">
        <w:rPr>
          <w:rFonts w:hAnsi="Times New Roman"/>
        </w:rPr>
        <w:t xml:space="preserve">. </w:t>
      </w:r>
      <w:r w:rsidRPr="00F244DF">
        <w:rPr>
          <w:rFonts w:hAnsi="Times New Roman"/>
          <w:i/>
        </w:rPr>
        <w:t>Journal of Sustainable Development</w:t>
      </w:r>
      <w:r w:rsidRPr="00F244DF">
        <w:rPr>
          <w:rFonts w:hAnsi="Times New Roman"/>
        </w:rPr>
        <w:t xml:space="preserve">; Vol. 7, No. 5; 2014. Downloadable at </w:t>
      </w:r>
      <w:hyperlink r:id="rId19" w:history="1">
        <w:r w:rsidRPr="00F244DF">
          <w:rPr>
            <w:rStyle w:val="Hyperlink"/>
            <w:rFonts w:hAnsi="Times New Roman"/>
            <w:shd w:val="clear" w:color="auto" w:fill="FFFFFF"/>
          </w:rPr>
          <w:t>www.ccsenet.org/journal/index.php/jsd/article/download/38006/22352</w:t>
        </w:r>
      </w:hyperlink>
      <w:r w:rsidRPr="00F244DF">
        <w:rPr>
          <w:rFonts w:hAnsi="Times New Roman"/>
          <w:color w:val="006621"/>
          <w:shd w:val="clear" w:color="auto" w:fill="FFFFFF"/>
        </w:rPr>
        <w:t xml:space="preserve"> </w:t>
      </w:r>
      <w:r w:rsidRPr="00F244DF">
        <w:rPr>
          <w:rFonts w:hAnsi="Times New Roman"/>
          <w:color w:val="000000" w:themeColor="text1"/>
          <w:shd w:val="clear" w:color="auto" w:fill="FFFFFF"/>
        </w:rPr>
        <w:t>(in English only</w:t>
      </w:r>
      <w:r w:rsidR="00213CDE" w:rsidRPr="00F244DF">
        <w:rPr>
          <w:rFonts w:hAnsi="Times New Roman"/>
          <w:color w:val="000000" w:themeColor="text1"/>
          <w:shd w:val="clear" w:color="auto" w:fill="FFFFFF"/>
        </w:rPr>
        <w:t>, 219 KB</w:t>
      </w:r>
      <w:r w:rsidRPr="00F244DF">
        <w:rPr>
          <w:rFonts w:hAnsi="Times New Roman"/>
          <w:color w:val="000000" w:themeColor="text1"/>
          <w:shd w:val="clear" w:color="auto" w:fill="FFFFFF"/>
        </w:rPr>
        <w:t>)</w:t>
      </w:r>
    </w:p>
    <w:p w14:paraId="493B8564" w14:textId="77777777" w:rsidR="003F1A14" w:rsidRPr="00F244DF" w:rsidRDefault="003F1A14" w:rsidP="00F244DF">
      <w:pPr>
        <w:spacing w:after="200"/>
        <w:rPr>
          <w:b/>
          <w:i/>
        </w:rPr>
      </w:pPr>
      <w:r w:rsidRPr="00F244DF">
        <w:rPr>
          <w:b/>
          <w:i/>
        </w:rPr>
        <w:t>Key definitions</w:t>
      </w:r>
    </w:p>
    <w:p w14:paraId="30A79BF7" w14:textId="38CBD156" w:rsidR="00FD3DD1" w:rsidRPr="00F244DF" w:rsidRDefault="00FD3DD1" w:rsidP="00F244DF">
      <w:pPr>
        <w:pStyle w:val="ListParagraph"/>
        <w:numPr>
          <w:ilvl w:val="0"/>
          <w:numId w:val="6"/>
        </w:numPr>
        <w:tabs>
          <w:tab w:val="left" w:pos="2880"/>
        </w:tabs>
        <w:spacing w:after="200"/>
        <w:rPr>
          <w:rFonts w:hAnsi="Times New Roman"/>
        </w:rPr>
      </w:pPr>
      <w:r w:rsidRPr="00F244DF">
        <w:rPr>
          <w:rFonts w:hAnsi="Times New Roman"/>
          <w:i/>
        </w:rPr>
        <w:t>Legume</w:t>
      </w:r>
      <w:r w:rsidRPr="00F244DF">
        <w:rPr>
          <w:rFonts w:hAnsi="Times New Roman"/>
        </w:rPr>
        <w:t>: A</w:t>
      </w:r>
      <w:r w:rsidRPr="00F244DF">
        <w:rPr>
          <w:rFonts w:hAnsi="Times New Roman"/>
          <w:color w:val="222222"/>
          <w:shd w:val="clear" w:color="auto" w:fill="FFFFFF"/>
        </w:rPr>
        <w:t xml:space="preserve"> plant in the </w:t>
      </w:r>
      <w:r w:rsidRPr="00F244DF">
        <w:rPr>
          <w:rFonts w:hAnsi="Times New Roman"/>
          <w:i/>
          <w:color w:val="222222"/>
          <w:shd w:val="clear" w:color="auto" w:fill="FFFFFF"/>
        </w:rPr>
        <w:t>Fabaceae</w:t>
      </w:r>
      <w:r w:rsidRPr="00F244DF">
        <w:rPr>
          <w:rFonts w:hAnsi="Times New Roman"/>
          <w:color w:val="222222"/>
          <w:shd w:val="clear" w:color="auto" w:fill="FFFFFF"/>
        </w:rPr>
        <w:t xml:space="preserve"> or </w:t>
      </w:r>
      <w:r w:rsidRPr="00F244DF">
        <w:rPr>
          <w:rFonts w:hAnsi="Times New Roman"/>
          <w:i/>
          <w:color w:val="222222"/>
          <w:shd w:val="clear" w:color="auto" w:fill="FFFFFF"/>
        </w:rPr>
        <w:t>Leguminosae</w:t>
      </w:r>
      <w:r w:rsidR="000B13F0" w:rsidRPr="00F244DF">
        <w:rPr>
          <w:rFonts w:hAnsi="Times New Roman"/>
          <w:i/>
          <w:color w:val="222222"/>
          <w:shd w:val="clear" w:color="auto" w:fill="FFFFFF"/>
        </w:rPr>
        <w:t xml:space="preserve"> </w:t>
      </w:r>
      <w:r w:rsidR="000B13F0" w:rsidRPr="00F244DF">
        <w:rPr>
          <w:rFonts w:hAnsi="Times New Roman"/>
          <w:color w:val="222222"/>
          <w:shd w:val="clear" w:color="auto" w:fill="FFFFFF"/>
        </w:rPr>
        <w:t>family</w:t>
      </w:r>
      <w:r w:rsidRPr="00F244DF">
        <w:rPr>
          <w:rFonts w:hAnsi="Times New Roman"/>
          <w:color w:val="222222"/>
          <w:shd w:val="clear" w:color="auto" w:fill="FFFFFF"/>
        </w:rPr>
        <w:t>, or the fruit or seed of such a plant. </w:t>
      </w:r>
      <w:r w:rsidRPr="00F244DF">
        <w:rPr>
          <w:rFonts w:hAnsi="Times New Roman"/>
          <w:bCs/>
          <w:color w:val="222222"/>
          <w:shd w:val="clear" w:color="auto" w:fill="FFFFFF"/>
        </w:rPr>
        <w:t>Legumes</w:t>
      </w:r>
      <w:r w:rsidRPr="00F244DF">
        <w:rPr>
          <w:rFonts w:hAnsi="Times New Roman"/>
          <w:color w:val="222222"/>
          <w:shd w:val="clear" w:color="auto" w:fill="FFFFFF"/>
        </w:rPr>
        <w:t xml:space="preserve"> are </w:t>
      </w:r>
      <w:r w:rsidR="00C41DCB" w:rsidRPr="00F244DF">
        <w:rPr>
          <w:rFonts w:hAnsi="Times New Roman"/>
          <w:color w:val="222222"/>
          <w:shd w:val="clear" w:color="auto" w:fill="FFFFFF"/>
        </w:rPr>
        <w:t>mostly</w:t>
      </w:r>
      <w:r w:rsidR="00B0667B" w:rsidRPr="00F244DF">
        <w:rPr>
          <w:rFonts w:hAnsi="Times New Roman"/>
          <w:color w:val="222222"/>
          <w:shd w:val="clear" w:color="auto" w:fill="FFFFFF"/>
        </w:rPr>
        <w:t xml:space="preserve"> </w:t>
      </w:r>
      <w:r w:rsidRPr="00F244DF">
        <w:rPr>
          <w:rFonts w:hAnsi="Times New Roman"/>
          <w:color w:val="222222"/>
          <w:shd w:val="clear" w:color="auto" w:fill="FFFFFF"/>
        </w:rPr>
        <w:t>grown for their grain seed</w:t>
      </w:r>
      <w:r w:rsidR="00B0667B" w:rsidRPr="00F244DF">
        <w:rPr>
          <w:rFonts w:hAnsi="Times New Roman"/>
          <w:color w:val="222222"/>
          <w:shd w:val="clear" w:color="auto" w:fill="FFFFFF"/>
        </w:rPr>
        <w:t>, which is</w:t>
      </w:r>
      <w:r w:rsidRPr="00F244DF">
        <w:rPr>
          <w:rFonts w:hAnsi="Times New Roman"/>
          <w:color w:val="222222"/>
          <w:shd w:val="clear" w:color="auto" w:fill="FFFFFF"/>
        </w:rPr>
        <w:t xml:space="preserve"> called a pulse, and also for livestock forage, and as </w:t>
      </w:r>
      <w:r w:rsidR="00B0667B" w:rsidRPr="00F244DF">
        <w:rPr>
          <w:rFonts w:hAnsi="Times New Roman"/>
          <w:color w:val="222222"/>
          <w:shd w:val="clear" w:color="auto" w:fill="FFFFFF"/>
        </w:rPr>
        <w:t>a</w:t>
      </w:r>
      <w:r w:rsidRPr="00F244DF">
        <w:rPr>
          <w:rFonts w:hAnsi="Times New Roman"/>
          <w:color w:val="222222"/>
          <w:shd w:val="clear" w:color="auto" w:fill="FFFFFF"/>
        </w:rPr>
        <w:t xml:space="preserve"> green manure. Examples of edible legumes include: dried peas, beans, lentils, soybeans, groundnuts, and tamarind.</w:t>
      </w:r>
    </w:p>
    <w:p w14:paraId="6EF8B883" w14:textId="66C8D182" w:rsidR="00883B7D" w:rsidRPr="00F244DF" w:rsidRDefault="000B13F0" w:rsidP="00F244DF">
      <w:pPr>
        <w:pStyle w:val="ListParagraph"/>
        <w:numPr>
          <w:ilvl w:val="0"/>
          <w:numId w:val="6"/>
        </w:numPr>
        <w:tabs>
          <w:tab w:val="left" w:pos="2880"/>
        </w:tabs>
        <w:spacing w:after="200"/>
        <w:rPr>
          <w:rFonts w:hAnsi="Times New Roman"/>
        </w:rPr>
      </w:pPr>
      <w:r w:rsidRPr="00F244DF">
        <w:rPr>
          <w:rFonts w:hAnsi="Times New Roman"/>
          <w:i/>
        </w:rPr>
        <w:t xml:space="preserve">Soil </w:t>
      </w:r>
      <w:r w:rsidR="00883B7D" w:rsidRPr="00F244DF">
        <w:rPr>
          <w:rFonts w:hAnsi="Times New Roman"/>
          <w:i/>
        </w:rPr>
        <w:t xml:space="preserve">pH: </w:t>
      </w:r>
      <w:r w:rsidR="00883B7D" w:rsidRPr="00F244DF">
        <w:rPr>
          <w:rFonts w:hAnsi="Times New Roman"/>
        </w:rPr>
        <w:t xml:space="preserve">A measure of the relative acidity or alkalinity of soil. </w:t>
      </w:r>
      <w:r w:rsidRPr="00F244DF">
        <w:rPr>
          <w:rFonts w:hAnsi="Times New Roman"/>
          <w:color w:val="252525"/>
          <w:shd w:val="clear" w:color="auto" w:fill="FFFFFF"/>
        </w:rPr>
        <w:t>A soil pH below 7 is acidic and above 7 is alkaline. Most plants grow best at a pH between 5.5 and 7.0.</w:t>
      </w:r>
    </w:p>
    <w:p w14:paraId="3F70AA5B" w14:textId="61E44F2F" w:rsidR="004C2745" w:rsidRPr="00F244DF" w:rsidRDefault="00900A30" w:rsidP="00F244DF">
      <w:pPr>
        <w:pStyle w:val="ListParagraph"/>
        <w:numPr>
          <w:ilvl w:val="0"/>
          <w:numId w:val="6"/>
        </w:numPr>
        <w:tabs>
          <w:tab w:val="left" w:pos="2880"/>
        </w:tabs>
        <w:spacing w:after="200"/>
        <w:rPr>
          <w:rFonts w:hAnsi="Times New Roman"/>
        </w:rPr>
      </w:pPr>
      <w:r w:rsidRPr="00F244DF">
        <w:rPr>
          <w:rFonts w:hAnsi="Times New Roman"/>
          <w:i/>
        </w:rPr>
        <w:t>T</w:t>
      </w:r>
      <w:r w:rsidR="00801076" w:rsidRPr="00F244DF">
        <w:rPr>
          <w:rFonts w:hAnsi="Times New Roman"/>
          <w:i/>
        </w:rPr>
        <w:t>ilth</w:t>
      </w:r>
      <w:r w:rsidRPr="00F244DF">
        <w:rPr>
          <w:rFonts w:hAnsi="Times New Roman"/>
        </w:rPr>
        <w:t>: Tilth or s</w:t>
      </w:r>
      <w:r w:rsidRPr="00F244DF">
        <w:rPr>
          <w:rFonts w:hAnsi="Times New Roman"/>
          <w:bCs/>
          <w:color w:val="222222"/>
          <w:shd w:val="clear" w:color="auto" w:fill="FFFFFF"/>
        </w:rPr>
        <w:t>oil tilth</w:t>
      </w:r>
      <w:r w:rsidRPr="00F244DF">
        <w:rPr>
          <w:rFonts w:hAnsi="Times New Roman"/>
          <w:color w:val="222222"/>
          <w:shd w:val="clear" w:color="auto" w:fill="FFFFFF"/>
        </w:rPr>
        <w:t> refers to the physical condition of the soil, especially its suitability for planting or growing a crop. Factors that determine </w:t>
      </w:r>
      <w:r w:rsidR="00C41DCB" w:rsidRPr="00F244DF">
        <w:rPr>
          <w:rFonts w:hAnsi="Times New Roman"/>
          <w:color w:val="222222"/>
          <w:shd w:val="clear" w:color="auto" w:fill="FFFFFF"/>
        </w:rPr>
        <w:t xml:space="preserve">soil </w:t>
      </w:r>
      <w:r w:rsidRPr="00F244DF">
        <w:rPr>
          <w:rFonts w:hAnsi="Times New Roman"/>
          <w:bCs/>
          <w:color w:val="222222"/>
          <w:shd w:val="clear" w:color="auto" w:fill="FFFFFF"/>
        </w:rPr>
        <w:t>tilth</w:t>
      </w:r>
      <w:r w:rsidRPr="00F244DF">
        <w:rPr>
          <w:rFonts w:hAnsi="Times New Roman"/>
          <w:color w:val="222222"/>
          <w:shd w:val="clear" w:color="auto" w:fill="FFFFFF"/>
        </w:rPr>
        <w:t xml:space="preserve"> include the formation and </w:t>
      </w:r>
      <w:r w:rsidRPr="00F244DF">
        <w:rPr>
          <w:rFonts w:hAnsi="Times New Roman"/>
          <w:color w:val="222222"/>
          <w:shd w:val="clear" w:color="auto" w:fill="FFFFFF"/>
        </w:rPr>
        <w:lastRenderedPageBreak/>
        <w:t>stability of aggregated </w:t>
      </w:r>
      <w:r w:rsidRPr="00F244DF">
        <w:rPr>
          <w:rFonts w:hAnsi="Times New Roman"/>
          <w:bCs/>
          <w:color w:val="222222"/>
          <w:shd w:val="clear" w:color="auto" w:fill="FFFFFF"/>
        </w:rPr>
        <w:t>soil</w:t>
      </w:r>
      <w:r w:rsidRPr="00F244DF">
        <w:rPr>
          <w:rFonts w:hAnsi="Times New Roman"/>
          <w:color w:val="222222"/>
          <w:shd w:val="clear" w:color="auto" w:fill="FFFFFF"/>
        </w:rPr>
        <w:t> particles, moisture content, degree of aeration, and the rate of water infiltration and drainage.</w:t>
      </w:r>
    </w:p>
    <w:p w14:paraId="033AE9EE" w14:textId="77777777" w:rsidR="004C2745" w:rsidRPr="00F244DF" w:rsidRDefault="004C2745" w:rsidP="004C2745">
      <w:pPr>
        <w:tabs>
          <w:tab w:val="left" w:pos="2880"/>
        </w:tabs>
        <w:ind w:left="360"/>
        <w:rPr>
          <w:b/>
        </w:rPr>
      </w:pPr>
    </w:p>
    <w:p w14:paraId="062D14A0" w14:textId="77777777" w:rsidR="00321C93" w:rsidRPr="00F244DF" w:rsidRDefault="00321C93" w:rsidP="00321C93">
      <w:pPr>
        <w:pStyle w:val="Heading2"/>
        <w:tabs>
          <w:tab w:val="left" w:pos="2880"/>
        </w:tabs>
        <w:rPr>
          <w:sz w:val="24"/>
          <w:highlight w:val="yellow"/>
        </w:rPr>
      </w:pPr>
      <w:r w:rsidRPr="00F244DF">
        <w:rPr>
          <w:sz w:val="24"/>
        </w:rPr>
        <w:t>Acknowledgements</w:t>
      </w:r>
    </w:p>
    <w:p w14:paraId="116B8C36" w14:textId="447C57EC" w:rsidR="00DF2786" w:rsidRPr="00F244DF" w:rsidRDefault="00321C93" w:rsidP="00F244DF">
      <w:pPr>
        <w:spacing w:after="200"/>
      </w:pPr>
      <w:r w:rsidRPr="00F244DF">
        <w:rPr>
          <w:lang w:val="en-US"/>
        </w:rPr>
        <w:t xml:space="preserve">Contributed by: </w:t>
      </w:r>
      <w:r w:rsidR="00DE67D3" w:rsidRPr="00F244DF">
        <w:rPr>
          <w:lang w:val="en-US"/>
        </w:rPr>
        <w:t xml:space="preserve">Vijay Cuddeford, Managing editor, Farm Radio International, based on CABI, </w:t>
      </w:r>
      <w:r w:rsidR="00DF2786" w:rsidRPr="00F244DF">
        <w:rPr>
          <w:i/>
        </w:rPr>
        <w:t>Technology and messaging brief for the Legume Alliance campaign: Notes for Northern Tanzania common bean growing</w:t>
      </w:r>
      <w:r w:rsidR="003708E8" w:rsidRPr="00F244DF">
        <w:t>, unpublished document</w:t>
      </w:r>
      <w:r w:rsidR="00DF2786" w:rsidRPr="00F244DF">
        <w:t>.</w:t>
      </w:r>
    </w:p>
    <w:p w14:paraId="58F5D674" w14:textId="01E1CABC" w:rsidR="00321C93" w:rsidRPr="00232232" w:rsidRDefault="00232232" w:rsidP="00321C93">
      <w:pPr>
        <w:shd w:val="clear" w:color="auto" w:fill="FFFFFF"/>
        <w:tabs>
          <w:tab w:val="left" w:pos="2880"/>
        </w:tabs>
        <w:rPr>
          <w:i/>
          <w:color w:val="000000"/>
          <w:sz w:val="20"/>
          <w:szCs w:val="20"/>
          <w:shd w:val="clear" w:color="auto" w:fill="FFFFFF"/>
        </w:rPr>
      </w:pPr>
      <w:r w:rsidRPr="00232232">
        <w:rPr>
          <w:i/>
          <w:color w:val="000000"/>
          <w:sz w:val="20"/>
          <w:szCs w:val="20"/>
          <w:shd w:val="clear" w:color="auto" w:fill="FFFFFF"/>
        </w:rPr>
        <w:t xml:space="preserve">This work was carried out with the aid of a grant from the International Development Research Centre, Ottawa, Canada, www.idrc.ca, and with financial support from the Government of Canada, provided through Global Affairs Canada, </w:t>
      </w:r>
      <w:hyperlink r:id="rId20" w:history="1">
        <w:r w:rsidRPr="00232232">
          <w:rPr>
            <w:rStyle w:val="Hyperlink"/>
            <w:i/>
            <w:sz w:val="20"/>
            <w:szCs w:val="20"/>
            <w:shd w:val="clear" w:color="auto" w:fill="FFFFFF"/>
          </w:rPr>
          <w:t>www.international.gc.ca</w:t>
        </w:r>
      </w:hyperlink>
    </w:p>
    <w:p w14:paraId="1B13AA1C" w14:textId="77777777" w:rsidR="00232232" w:rsidRDefault="00232232" w:rsidP="00321C93">
      <w:pPr>
        <w:shd w:val="clear" w:color="auto" w:fill="FFFFFF"/>
        <w:tabs>
          <w:tab w:val="left" w:pos="2880"/>
        </w:tabs>
        <w:rPr>
          <w:rFonts w:ascii="Arial" w:hAnsi="Arial" w:cs="Arial"/>
          <w:color w:val="1F497D"/>
          <w:sz w:val="20"/>
          <w:szCs w:val="20"/>
        </w:rPr>
      </w:pPr>
    </w:p>
    <w:p w14:paraId="74B09B51" w14:textId="3738E3A6" w:rsidR="004D569B" w:rsidRPr="004D569B" w:rsidRDefault="00321C93" w:rsidP="004B6C3A">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61824" behindDoc="0" locked="0" layoutInCell="1" allowOverlap="1" wp14:anchorId="52C04C0B" wp14:editId="3632116C">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00B41BE7">
        <w:rPr>
          <w:noProof/>
          <w:lang w:val="en-CA" w:eastAsia="en-CA"/>
        </w:rPr>
        <w:drawing>
          <wp:inline distT="0" distB="0" distL="0" distR="0" wp14:anchorId="1C822143" wp14:editId="32FEFD3B">
            <wp:extent cx="1389888" cy="301752"/>
            <wp:effectExtent l="0" t="0" r="1270" b="3175"/>
            <wp:docPr id="4"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africa.org/images/idr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9888" cy="301752"/>
                    </a:xfrm>
                    <a:prstGeom prst="rect">
                      <a:avLst/>
                    </a:prstGeom>
                    <a:noFill/>
                    <a:ln>
                      <a:noFill/>
                    </a:ln>
                  </pic:spPr>
                </pic:pic>
              </a:graphicData>
            </a:graphic>
          </wp:inline>
        </w:drawing>
      </w:r>
    </w:p>
    <w:sectPr w:rsidR="004D569B" w:rsidRPr="004D569B" w:rsidSect="00F244DF">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F2914" w14:textId="77777777" w:rsidR="009A7233" w:rsidRDefault="009A7233">
      <w:r>
        <w:separator/>
      </w:r>
    </w:p>
  </w:endnote>
  <w:endnote w:type="continuationSeparator" w:id="0">
    <w:p w14:paraId="46E19389" w14:textId="77777777" w:rsidR="009A7233" w:rsidRDefault="009A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98D1" w14:textId="4BCEFF02" w:rsidR="00895704" w:rsidRDefault="00895704">
    <w:pPr>
      <w:pStyle w:val="Footer"/>
      <w:jc w:val="right"/>
    </w:pPr>
    <w:r>
      <w:fldChar w:fldCharType="begin"/>
    </w:r>
    <w:r>
      <w:instrText xml:space="preserve"> PAGE   \* MERGEFORMAT </w:instrText>
    </w:r>
    <w:r>
      <w:fldChar w:fldCharType="separate"/>
    </w:r>
    <w:r w:rsidR="00D61002">
      <w:rPr>
        <w:noProof/>
      </w:rPr>
      <w:t>2</w:t>
    </w:r>
    <w:r>
      <w:rPr>
        <w:noProof/>
      </w:rPr>
      <w:fldChar w:fldCharType="end"/>
    </w:r>
  </w:p>
  <w:p w14:paraId="130C3144" w14:textId="77777777" w:rsidR="00895704" w:rsidRDefault="008957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BCCF" w14:textId="77777777" w:rsidR="009A7233" w:rsidRDefault="009A7233">
      <w:r>
        <w:separator/>
      </w:r>
    </w:p>
  </w:footnote>
  <w:footnote w:type="continuationSeparator" w:id="0">
    <w:p w14:paraId="502B5E46" w14:textId="77777777" w:rsidR="009A7233" w:rsidRDefault="009A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BE25B6"/>
    <w:multiLevelType w:val="hybridMultilevel"/>
    <w:tmpl w:val="A008D932"/>
    <w:lvl w:ilvl="0" w:tplc="1E700F0C">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375E9"/>
    <w:multiLevelType w:val="hybridMultilevel"/>
    <w:tmpl w:val="60A2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9" w15:restartNumberingAfterBreak="0">
    <w:nsid w:val="26901F12"/>
    <w:multiLevelType w:val="hybridMultilevel"/>
    <w:tmpl w:val="632E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9107994"/>
    <w:multiLevelType w:val="hybridMultilevel"/>
    <w:tmpl w:val="ED684154"/>
    <w:lvl w:ilvl="0" w:tplc="10090001">
      <w:start w:val="1"/>
      <w:numFmt w:val="bullet"/>
      <w:lvlText w:val=""/>
      <w:lvlJc w:val="left"/>
      <w:pPr>
        <w:ind w:left="360" w:hanging="360"/>
      </w:pPr>
      <w:rPr>
        <w:rFonts w:ascii="Symbol" w:hAnsi="Symbol" w:hint="default"/>
        <w:color w:val="000000"/>
        <w:sz w:val="24"/>
      </w:rPr>
    </w:lvl>
    <w:lvl w:ilvl="1" w:tplc="10090003">
      <w:start w:val="1"/>
      <w:numFmt w:val="decimal"/>
      <w:lvlText w:val="%2."/>
      <w:lvlJc w:val="left"/>
      <w:pPr>
        <w:ind w:left="1080" w:hanging="360"/>
      </w:pPr>
      <w:rPr>
        <w:rFont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DD7633"/>
    <w:multiLevelType w:val="hybridMultilevel"/>
    <w:tmpl w:val="3D72D248"/>
    <w:lvl w:ilvl="0" w:tplc="F7949E64">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8E4E5A"/>
    <w:multiLevelType w:val="hybridMultilevel"/>
    <w:tmpl w:val="5914BD7C"/>
    <w:lvl w:ilvl="0" w:tplc="F3A8079A">
      <w:start w:val="1"/>
      <w:numFmt w:val="decimal"/>
      <w:lvlText w:val="%1."/>
      <w:lvlJc w:val="left"/>
      <w:pPr>
        <w:ind w:left="171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035FF6"/>
    <w:multiLevelType w:val="hybridMultilevel"/>
    <w:tmpl w:val="36E45548"/>
    <w:lvl w:ilvl="0" w:tplc="F7949E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32C3206E"/>
    <w:multiLevelType w:val="hybridMultilevel"/>
    <w:tmpl w:val="C8B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D0C0D"/>
    <w:multiLevelType w:val="hybridMultilevel"/>
    <w:tmpl w:val="45A2B470"/>
    <w:lvl w:ilvl="0" w:tplc="453674FC">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9F519B"/>
    <w:multiLevelType w:val="hybridMultilevel"/>
    <w:tmpl w:val="EE641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9D8412C"/>
    <w:multiLevelType w:val="hybridMultilevel"/>
    <w:tmpl w:val="E9D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C6821E7"/>
    <w:multiLevelType w:val="hybridMultilevel"/>
    <w:tmpl w:val="C91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D6388"/>
    <w:multiLevelType w:val="hybridMultilevel"/>
    <w:tmpl w:val="5D6C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D303C2"/>
    <w:multiLevelType w:val="hybridMultilevel"/>
    <w:tmpl w:val="ED545A94"/>
    <w:lvl w:ilvl="0" w:tplc="A7F4D444">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C356397"/>
    <w:multiLevelType w:val="hybridMultilevel"/>
    <w:tmpl w:val="DB14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13524AD"/>
    <w:multiLevelType w:val="hybridMultilevel"/>
    <w:tmpl w:val="7BFE36CA"/>
    <w:lvl w:ilvl="0" w:tplc="242864CE">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6623DD6"/>
    <w:multiLevelType w:val="hybridMultilevel"/>
    <w:tmpl w:val="F400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F866A4"/>
    <w:multiLevelType w:val="hybridMultilevel"/>
    <w:tmpl w:val="82686F52"/>
    <w:lvl w:ilvl="0" w:tplc="04090001">
      <w:start w:val="1"/>
      <w:numFmt w:val="bullet"/>
      <w:lvlText w:val=""/>
      <w:lvlJc w:val="left"/>
      <w:pPr>
        <w:ind w:left="360" w:hanging="360"/>
      </w:pPr>
      <w:rPr>
        <w:rFonts w:ascii="Symbol" w:hAnsi="Symbol"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AC13578"/>
    <w:multiLevelType w:val="hybridMultilevel"/>
    <w:tmpl w:val="41E68CF8"/>
    <w:lvl w:ilvl="0" w:tplc="0409000F">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25C0397"/>
    <w:multiLevelType w:val="hybridMultilevel"/>
    <w:tmpl w:val="B828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5"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E77441"/>
    <w:multiLevelType w:val="hybridMultilevel"/>
    <w:tmpl w:val="460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85B1F"/>
    <w:multiLevelType w:val="hybridMultilevel"/>
    <w:tmpl w:val="F8A4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41"/>
  </w:num>
  <w:num w:numId="4">
    <w:abstractNumId w:val="0"/>
  </w:num>
  <w:num w:numId="5">
    <w:abstractNumId w:val="44"/>
  </w:num>
  <w:num w:numId="6">
    <w:abstractNumId w:val="35"/>
  </w:num>
  <w:num w:numId="7">
    <w:abstractNumId w:val="10"/>
  </w:num>
  <w:num w:numId="8">
    <w:abstractNumId w:val="26"/>
  </w:num>
  <w:num w:numId="9">
    <w:abstractNumId w:val="1"/>
  </w:num>
  <w:num w:numId="10">
    <w:abstractNumId w:val="45"/>
  </w:num>
  <w:num w:numId="11">
    <w:abstractNumId w:val="28"/>
  </w:num>
  <w:num w:numId="12">
    <w:abstractNumId w:val="14"/>
  </w:num>
  <w:num w:numId="13">
    <w:abstractNumId w:val="30"/>
  </w:num>
  <w:num w:numId="14">
    <w:abstractNumId w:val="19"/>
  </w:num>
  <w:num w:numId="15">
    <w:abstractNumId w:val="36"/>
  </w:num>
  <w:num w:numId="16">
    <w:abstractNumId w:val="21"/>
  </w:num>
  <w:num w:numId="17">
    <w:abstractNumId w:val="31"/>
  </w:num>
  <w:num w:numId="18">
    <w:abstractNumId w:val="5"/>
  </w:num>
  <w:num w:numId="19">
    <w:abstractNumId w:val="22"/>
  </w:num>
  <w:num w:numId="20">
    <w:abstractNumId w:val="32"/>
  </w:num>
  <w:num w:numId="21">
    <w:abstractNumId w:val="7"/>
  </w:num>
  <w:num w:numId="22">
    <w:abstractNumId w:val="37"/>
  </w:num>
  <w:num w:numId="23">
    <w:abstractNumId w:val="43"/>
  </w:num>
  <w:num w:numId="24">
    <w:abstractNumId w:val="38"/>
  </w:num>
  <w:num w:numId="25">
    <w:abstractNumId w:val="3"/>
  </w:num>
  <w:num w:numId="26">
    <w:abstractNumId w:val="34"/>
  </w:num>
  <w:num w:numId="27">
    <w:abstractNumId w:val="40"/>
  </w:num>
  <w:num w:numId="28">
    <w:abstractNumId w:val="17"/>
  </w:num>
  <w:num w:numId="29">
    <w:abstractNumId w:val="25"/>
  </w:num>
  <w:num w:numId="30">
    <w:abstractNumId w:val="6"/>
  </w:num>
  <w:num w:numId="31">
    <w:abstractNumId w:val="29"/>
  </w:num>
  <w:num w:numId="32">
    <w:abstractNumId w:val="20"/>
  </w:num>
  <w:num w:numId="33">
    <w:abstractNumId w:val="18"/>
  </w:num>
  <w:num w:numId="34">
    <w:abstractNumId w:val="23"/>
  </w:num>
  <w:num w:numId="35">
    <w:abstractNumId w:val="15"/>
  </w:num>
  <w:num w:numId="36">
    <w:abstractNumId w:val="13"/>
  </w:num>
  <w:num w:numId="37">
    <w:abstractNumId w:val="47"/>
  </w:num>
  <w:num w:numId="38">
    <w:abstractNumId w:val="33"/>
  </w:num>
  <w:num w:numId="39">
    <w:abstractNumId w:val="27"/>
  </w:num>
  <w:num w:numId="40">
    <w:abstractNumId w:val="42"/>
  </w:num>
  <w:num w:numId="41">
    <w:abstractNumId w:val="16"/>
  </w:num>
  <w:num w:numId="42">
    <w:abstractNumId w:val="46"/>
  </w:num>
  <w:num w:numId="43">
    <w:abstractNumId w:val="24"/>
  </w:num>
  <w:num w:numId="44">
    <w:abstractNumId w:val="11"/>
  </w:num>
  <w:num w:numId="45">
    <w:abstractNumId w:val="2"/>
  </w:num>
  <w:num w:numId="46">
    <w:abstractNumId w:val="4"/>
  </w:num>
  <w:num w:numId="47">
    <w:abstractNumId w:val="39"/>
  </w:num>
  <w:num w:numId="4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607"/>
    <w:rsid w:val="000070D9"/>
    <w:rsid w:val="00010C02"/>
    <w:rsid w:val="00010F26"/>
    <w:rsid w:val="000117DB"/>
    <w:rsid w:val="00014E14"/>
    <w:rsid w:val="0004691B"/>
    <w:rsid w:val="00046D54"/>
    <w:rsid w:val="0004727B"/>
    <w:rsid w:val="00050723"/>
    <w:rsid w:val="00052F81"/>
    <w:rsid w:val="000543AC"/>
    <w:rsid w:val="00055062"/>
    <w:rsid w:val="0005516A"/>
    <w:rsid w:val="00062C3A"/>
    <w:rsid w:val="00065171"/>
    <w:rsid w:val="00067167"/>
    <w:rsid w:val="000677CB"/>
    <w:rsid w:val="000764C0"/>
    <w:rsid w:val="00080DEB"/>
    <w:rsid w:val="00085057"/>
    <w:rsid w:val="00087E87"/>
    <w:rsid w:val="00094919"/>
    <w:rsid w:val="000959CB"/>
    <w:rsid w:val="000A542C"/>
    <w:rsid w:val="000A5F3C"/>
    <w:rsid w:val="000B13F0"/>
    <w:rsid w:val="000D0C18"/>
    <w:rsid w:val="000D393A"/>
    <w:rsid w:val="000D6835"/>
    <w:rsid w:val="000E0607"/>
    <w:rsid w:val="000E3D47"/>
    <w:rsid w:val="000E5921"/>
    <w:rsid w:val="000F2718"/>
    <w:rsid w:val="00105EB1"/>
    <w:rsid w:val="001068BD"/>
    <w:rsid w:val="00107BAC"/>
    <w:rsid w:val="001126E8"/>
    <w:rsid w:val="00115308"/>
    <w:rsid w:val="00116475"/>
    <w:rsid w:val="00120E97"/>
    <w:rsid w:val="00124CAF"/>
    <w:rsid w:val="00126140"/>
    <w:rsid w:val="0013188A"/>
    <w:rsid w:val="00134D2D"/>
    <w:rsid w:val="00135297"/>
    <w:rsid w:val="001400E2"/>
    <w:rsid w:val="00142B5F"/>
    <w:rsid w:val="00155A8B"/>
    <w:rsid w:val="00155EEB"/>
    <w:rsid w:val="00162006"/>
    <w:rsid w:val="001641EF"/>
    <w:rsid w:val="001654E3"/>
    <w:rsid w:val="00180027"/>
    <w:rsid w:val="00181F74"/>
    <w:rsid w:val="0018330E"/>
    <w:rsid w:val="001951F6"/>
    <w:rsid w:val="001B1BE4"/>
    <w:rsid w:val="001C41D1"/>
    <w:rsid w:val="001C4E23"/>
    <w:rsid w:val="001C5F34"/>
    <w:rsid w:val="001D3BC7"/>
    <w:rsid w:val="001E0CD8"/>
    <w:rsid w:val="001E683D"/>
    <w:rsid w:val="001F14D0"/>
    <w:rsid w:val="00203BF8"/>
    <w:rsid w:val="00211627"/>
    <w:rsid w:val="00213CDE"/>
    <w:rsid w:val="00216290"/>
    <w:rsid w:val="002260A9"/>
    <w:rsid w:val="00232232"/>
    <w:rsid w:val="00232785"/>
    <w:rsid w:val="00237C51"/>
    <w:rsid w:val="002451A8"/>
    <w:rsid w:val="0024683E"/>
    <w:rsid w:val="00250C33"/>
    <w:rsid w:val="002743D4"/>
    <w:rsid w:val="00281E54"/>
    <w:rsid w:val="002829DC"/>
    <w:rsid w:val="00282EAE"/>
    <w:rsid w:val="00287E82"/>
    <w:rsid w:val="00291CBB"/>
    <w:rsid w:val="00296861"/>
    <w:rsid w:val="00297B0F"/>
    <w:rsid w:val="002A4375"/>
    <w:rsid w:val="002B111B"/>
    <w:rsid w:val="002D19FC"/>
    <w:rsid w:val="002D1CF4"/>
    <w:rsid w:val="002D1E25"/>
    <w:rsid w:val="002E0930"/>
    <w:rsid w:val="002E2EFC"/>
    <w:rsid w:val="002E4ED7"/>
    <w:rsid w:val="002F59D3"/>
    <w:rsid w:val="00303531"/>
    <w:rsid w:val="00307C43"/>
    <w:rsid w:val="003103E8"/>
    <w:rsid w:val="003132C6"/>
    <w:rsid w:val="00321C93"/>
    <w:rsid w:val="00323972"/>
    <w:rsid w:val="00323A85"/>
    <w:rsid w:val="00325190"/>
    <w:rsid w:val="0032528F"/>
    <w:rsid w:val="003278B5"/>
    <w:rsid w:val="003305F1"/>
    <w:rsid w:val="00334C6D"/>
    <w:rsid w:val="00334F35"/>
    <w:rsid w:val="0034026C"/>
    <w:rsid w:val="00344F0C"/>
    <w:rsid w:val="00345DF1"/>
    <w:rsid w:val="00354B17"/>
    <w:rsid w:val="0035573B"/>
    <w:rsid w:val="003559AC"/>
    <w:rsid w:val="00355A41"/>
    <w:rsid w:val="00356A36"/>
    <w:rsid w:val="003600C3"/>
    <w:rsid w:val="003610D0"/>
    <w:rsid w:val="003618FB"/>
    <w:rsid w:val="003704E5"/>
    <w:rsid w:val="003708E8"/>
    <w:rsid w:val="003734B7"/>
    <w:rsid w:val="00374FB4"/>
    <w:rsid w:val="003774EC"/>
    <w:rsid w:val="003814CB"/>
    <w:rsid w:val="003848D1"/>
    <w:rsid w:val="00385026"/>
    <w:rsid w:val="0039425F"/>
    <w:rsid w:val="003A0C4D"/>
    <w:rsid w:val="003A17A8"/>
    <w:rsid w:val="003A32C8"/>
    <w:rsid w:val="003B327A"/>
    <w:rsid w:val="003B7C26"/>
    <w:rsid w:val="003C3A5B"/>
    <w:rsid w:val="003C79AC"/>
    <w:rsid w:val="003D0112"/>
    <w:rsid w:val="003D2F80"/>
    <w:rsid w:val="003D32E2"/>
    <w:rsid w:val="003E2744"/>
    <w:rsid w:val="003E2E65"/>
    <w:rsid w:val="003F1A14"/>
    <w:rsid w:val="003F5D5B"/>
    <w:rsid w:val="003F60A0"/>
    <w:rsid w:val="004021A1"/>
    <w:rsid w:val="004073B4"/>
    <w:rsid w:val="00416A8A"/>
    <w:rsid w:val="00432625"/>
    <w:rsid w:val="004340DA"/>
    <w:rsid w:val="00440385"/>
    <w:rsid w:val="004425E3"/>
    <w:rsid w:val="00443E73"/>
    <w:rsid w:val="004449CD"/>
    <w:rsid w:val="00450540"/>
    <w:rsid w:val="00450E03"/>
    <w:rsid w:val="00453051"/>
    <w:rsid w:val="00454585"/>
    <w:rsid w:val="004637A0"/>
    <w:rsid w:val="0047198B"/>
    <w:rsid w:val="004762BC"/>
    <w:rsid w:val="0048510E"/>
    <w:rsid w:val="004853A1"/>
    <w:rsid w:val="004860C2"/>
    <w:rsid w:val="00486570"/>
    <w:rsid w:val="00490AB5"/>
    <w:rsid w:val="004A6778"/>
    <w:rsid w:val="004A7CAA"/>
    <w:rsid w:val="004B2246"/>
    <w:rsid w:val="004B4B9A"/>
    <w:rsid w:val="004B658A"/>
    <w:rsid w:val="004B6C3A"/>
    <w:rsid w:val="004C2745"/>
    <w:rsid w:val="004C2D72"/>
    <w:rsid w:val="004C5E61"/>
    <w:rsid w:val="004D043F"/>
    <w:rsid w:val="004D4C25"/>
    <w:rsid w:val="004D569B"/>
    <w:rsid w:val="004E54FE"/>
    <w:rsid w:val="004E6182"/>
    <w:rsid w:val="004F5637"/>
    <w:rsid w:val="005015E7"/>
    <w:rsid w:val="005110D1"/>
    <w:rsid w:val="00514BBA"/>
    <w:rsid w:val="005177ED"/>
    <w:rsid w:val="005275AD"/>
    <w:rsid w:val="00527B0D"/>
    <w:rsid w:val="00527FD3"/>
    <w:rsid w:val="005306EE"/>
    <w:rsid w:val="005328B2"/>
    <w:rsid w:val="00535D80"/>
    <w:rsid w:val="00544CAA"/>
    <w:rsid w:val="00550DA1"/>
    <w:rsid w:val="0055299C"/>
    <w:rsid w:val="0055785A"/>
    <w:rsid w:val="0056155E"/>
    <w:rsid w:val="00566AD8"/>
    <w:rsid w:val="00566C1E"/>
    <w:rsid w:val="005717BD"/>
    <w:rsid w:val="00583C58"/>
    <w:rsid w:val="005872AC"/>
    <w:rsid w:val="0058761A"/>
    <w:rsid w:val="005A1FFC"/>
    <w:rsid w:val="005A3C28"/>
    <w:rsid w:val="005A5812"/>
    <w:rsid w:val="005A78ED"/>
    <w:rsid w:val="005B1BC3"/>
    <w:rsid w:val="005B413A"/>
    <w:rsid w:val="005C62CB"/>
    <w:rsid w:val="005C6AD4"/>
    <w:rsid w:val="005C7BCA"/>
    <w:rsid w:val="005D3E89"/>
    <w:rsid w:val="005E31B1"/>
    <w:rsid w:val="005E3B44"/>
    <w:rsid w:val="005E3E36"/>
    <w:rsid w:val="005E41AB"/>
    <w:rsid w:val="005E4D91"/>
    <w:rsid w:val="005F4D76"/>
    <w:rsid w:val="006011CA"/>
    <w:rsid w:val="00602E75"/>
    <w:rsid w:val="00606286"/>
    <w:rsid w:val="00626A86"/>
    <w:rsid w:val="00630B44"/>
    <w:rsid w:val="00645B11"/>
    <w:rsid w:val="00645CEF"/>
    <w:rsid w:val="00652FA6"/>
    <w:rsid w:val="00657686"/>
    <w:rsid w:val="00661CAA"/>
    <w:rsid w:val="006664B5"/>
    <w:rsid w:val="006825B2"/>
    <w:rsid w:val="006939C1"/>
    <w:rsid w:val="006A4C57"/>
    <w:rsid w:val="006A4CB7"/>
    <w:rsid w:val="006A555C"/>
    <w:rsid w:val="006A67E5"/>
    <w:rsid w:val="006A7B18"/>
    <w:rsid w:val="006C1400"/>
    <w:rsid w:val="006C5C8A"/>
    <w:rsid w:val="006C6284"/>
    <w:rsid w:val="006C6FBF"/>
    <w:rsid w:val="006D367A"/>
    <w:rsid w:val="006D495E"/>
    <w:rsid w:val="006D6D3C"/>
    <w:rsid w:val="006E1203"/>
    <w:rsid w:val="006F02E0"/>
    <w:rsid w:val="006F0344"/>
    <w:rsid w:val="006F298C"/>
    <w:rsid w:val="006F34C4"/>
    <w:rsid w:val="006F4E3C"/>
    <w:rsid w:val="00700DAD"/>
    <w:rsid w:val="007064AF"/>
    <w:rsid w:val="00712BE9"/>
    <w:rsid w:val="00720185"/>
    <w:rsid w:val="007261E1"/>
    <w:rsid w:val="00726F0E"/>
    <w:rsid w:val="007271FC"/>
    <w:rsid w:val="00731979"/>
    <w:rsid w:val="00742635"/>
    <w:rsid w:val="007428B7"/>
    <w:rsid w:val="00743FAC"/>
    <w:rsid w:val="007462A3"/>
    <w:rsid w:val="00747B75"/>
    <w:rsid w:val="007506F2"/>
    <w:rsid w:val="00751BA4"/>
    <w:rsid w:val="00761C9C"/>
    <w:rsid w:val="007671D2"/>
    <w:rsid w:val="00767795"/>
    <w:rsid w:val="00780F70"/>
    <w:rsid w:val="00790412"/>
    <w:rsid w:val="00794BC3"/>
    <w:rsid w:val="00796627"/>
    <w:rsid w:val="00796AC4"/>
    <w:rsid w:val="007A11B2"/>
    <w:rsid w:val="007A1B0E"/>
    <w:rsid w:val="007A3970"/>
    <w:rsid w:val="007A6AF6"/>
    <w:rsid w:val="007B382E"/>
    <w:rsid w:val="007C116E"/>
    <w:rsid w:val="007C7128"/>
    <w:rsid w:val="007D73BC"/>
    <w:rsid w:val="007E1AD0"/>
    <w:rsid w:val="007E2F89"/>
    <w:rsid w:val="007E5787"/>
    <w:rsid w:val="007F02D7"/>
    <w:rsid w:val="007F0CC1"/>
    <w:rsid w:val="007F2929"/>
    <w:rsid w:val="007F4E04"/>
    <w:rsid w:val="007F4EA3"/>
    <w:rsid w:val="007F536C"/>
    <w:rsid w:val="00800AEF"/>
    <w:rsid w:val="00801076"/>
    <w:rsid w:val="0080393A"/>
    <w:rsid w:val="00806444"/>
    <w:rsid w:val="008165FD"/>
    <w:rsid w:val="00820BD5"/>
    <w:rsid w:val="00822C5E"/>
    <w:rsid w:val="00822E37"/>
    <w:rsid w:val="008234D7"/>
    <w:rsid w:val="00823643"/>
    <w:rsid w:val="00830168"/>
    <w:rsid w:val="00831096"/>
    <w:rsid w:val="008405F7"/>
    <w:rsid w:val="00847819"/>
    <w:rsid w:val="008571EF"/>
    <w:rsid w:val="00862C89"/>
    <w:rsid w:val="00863E33"/>
    <w:rsid w:val="00867F96"/>
    <w:rsid w:val="008721BD"/>
    <w:rsid w:val="008779A2"/>
    <w:rsid w:val="00877A18"/>
    <w:rsid w:val="00881715"/>
    <w:rsid w:val="00883B7D"/>
    <w:rsid w:val="008920E4"/>
    <w:rsid w:val="00892D93"/>
    <w:rsid w:val="00893A4C"/>
    <w:rsid w:val="00895458"/>
    <w:rsid w:val="00895704"/>
    <w:rsid w:val="008979CC"/>
    <w:rsid w:val="008A19D0"/>
    <w:rsid w:val="008A29F8"/>
    <w:rsid w:val="008A398E"/>
    <w:rsid w:val="008A4210"/>
    <w:rsid w:val="008A6E47"/>
    <w:rsid w:val="008A7BC7"/>
    <w:rsid w:val="008C3D11"/>
    <w:rsid w:val="008C7F3F"/>
    <w:rsid w:val="008E3D13"/>
    <w:rsid w:val="008F1DB1"/>
    <w:rsid w:val="008F6781"/>
    <w:rsid w:val="00900A30"/>
    <w:rsid w:val="009035F8"/>
    <w:rsid w:val="00903D3C"/>
    <w:rsid w:val="009058FF"/>
    <w:rsid w:val="00905BD1"/>
    <w:rsid w:val="00905DD8"/>
    <w:rsid w:val="009078BD"/>
    <w:rsid w:val="00910672"/>
    <w:rsid w:val="00910FFC"/>
    <w:rsid w:val="00912A54"/>
    <w:rsid w:val="00915C18"/>
    <w:rsid w:val="00925624"/>
    <w:rsid w:val="009261FD"/>
    <w:rsid w:val="00932F8C"/>
    <w:rsid w:val="009358A0"/>
    <w:rsid w:val="00946E94"/>
    <w:rsid w:val="00947613"/>
    <w:rsid w:val="009516A6"/>
    <w:rsid w:val="00954F91"/>
    <w:rsid w:val="00957B21"/>
    <w:rsid w:val="009619E4"/>
    <w:rsid w:val="0097292D"/>
    <w:rsid w:val="00974E69"/>
    <w:rsid w:val="00976E5A"/>
    <w:rsid w:val="00976EF0"/>
    <w:rsid w:val="009814B7"/>
    <w:rsid w:val="009853FD"/>
    <w:rsid w:val="00987E56"/>
    <w:rsid w:val="00991EF9"/>
    <w:rsid w:val="009A3EDB"/>
    <w:rsid w:val="009A5C7E"/>
    <w:rsid w:val="009A62F0"/>
    <w:rsid w:val="009A7233"/>
    <w:rsid w:val="009B1495"/>
    <w:rsid w:val="009B4C7A"/>
    <w:rsid w:val="009B524F"/>
    <w:rsid w:val="009C0736"/>
    <w:rsid w:val="009C75F5"/>
    <w:rsid w:val="009D0500"/>
    <w:rsid w:val="009D15AB"/>
    <w:rsid w:val="009D785F"/>
    <w:rsid w:val="009E32F9"/>
    <w:rsid w:val="009E4368"/>
    <w:rsid w:val="009E6351"/>
    <w:rsid w:val="009E6481"/>
    <w:rsid w:val="009F03EE"/>
    <w:rsid w:val="009F2CBB"/>
    <w:rsid w:val="009F39C0"/>
    <w:rsid w:val="00A00D90"/>
    <w:rsid w:val="00A01488"/>
    <w:rsid w:val="00A118B0"/>
    <w:rsid w:val="00A124F8"/>
    <w:rsid w:val="00A230E8"/>
    <w:rsid w:val="00A27F58"/>
    <w:rsid w:val="00A30243"/>
    <w:rsid w:val="00A445D8"/>
    <w:rsid w:val="00A50B10"/>
    <w:rsid w:val="00A56D26"/>
    <w:rsid w:val="00A62EA0"/>
    <w:rsid w:val="00A7141B"/>
    <w:rsid w:val="00A82A39"/>
    <w:rsid w:val="00A9160A"/>
    <w:rsid w:val="00A92C02"/>
    <w:rsid w:val="00A94AFB"/>
    <w:rsid w:val="00AA22AF"/>
    <w:rsid w:val="00AA3A1C"/>
    <w:rsid w:val="00AA5814"/>
    <w:rsid w:val="00AA5D7C"/>
    <w:rsid w:val="00AB3955"/>
    <w:rsid w:val="00AD076A"/>
    <w:rsid w:val="00AD3FE1"/>
    <w:rsid w:val="00AD458F"/>
    <w:rsid w:val="00AD7933"/>
    <w:rsid w:val="00AE1E23"/>
    <w:rsid w:val="00AE4A64"/>
    <w:rsid w:val="00AF1FF3"/>
    <w:rsid w:val="00AF3148"/>
    <w:rsid w:val="00AF3E67"/>
    <w:rsid w:val="00B05A1F"/>
    <w:rsid w:val="00B0667B"/>
    <w:rsid w:val="00B11C44"/>
    <w:rsid w:val="00B13DA3"/>
    <w:rsid w:val="00B22A52"/>
    <w:rsid w:val="00B41BE7"/>
    <w:rsid w:val="00B433AB"/>
    <w:rsid w:val="00B43EA3"/>
    <w:rsid w:val="00B46686"/>
    <w:rsid w:val="00B4773D"/>
    <w:rsid w:val="00B47F10"/>
    <w:rsid w:val="00B539B7"/>
    <w:rsid w:val="00B548AD"/>
    <w:rsid w:val="00B57535"/>
    <w:rsid w:val="00B650F3"/>
    <w:rsid w:val="00B67F0F"/>
    <w:rsid w:val="00B82683"/>
    <w:rsid w:val="00B83CEE"/>
    <w:rsid w:val="00B9676D"/>
    <w:rsid w:val="00BA1C5E"/>
    <w:rsid w:val="00BA652A"/>
    <w:rsid w:val="00BA7D88"/>
    <w:rsid w:val="00BB5453"/>
    <w:rsid w:val="00BB56E3"/>
    <w:rsid w:val="00BB755E"/>
    <w:rsid w:val="00BC2E58"/>
    <w:rsid w:val="00BC533F"/>
    <w:rsid w:val="00BC634E"/>
    <w:rsid w:val="00BD4061"/>
    <w:rsid w:val="00BD44D4"/>
    <w:rsid w:val="00BF2A4D"/>
    <w:rsid w:val="00BF4753"/>
    <w:rsid w:val="00C07581"/>
    <w:rsid w:val="00C118B2"/>
    <w:rsid w:val="00C13493"/>
    <w:rsid w:val="00C22FA7"/>
    <w:rsid w:val="00C26072"/>
    <w:rsid w:val="00C30CB1"/>
    <w:rsid w:val="00C33A1E"/>
    <w:rsid w:val="00C41930"/>
    <w:rsid w:val="00C41DCB"/>
    <w:rsid w:val="00C50808"/>
    <w:rsid w:val="00C521C1"/>
    <w:rsid w:val="00C5299D"/>
    <w:rsid w:val="00C52DFE"/>
    <w:rsid w:val="00C570F1"/>
    <w:rsid w:val="00C57C49"/>
    <w:rsid w:val="00C61241"/>
    <w:rsid w:val="00C619F8"/>
    <w:rsid w:val="00C66D04"/>
    <w:rsid w:val="00C67D50"/>
    <w:rsid w:val="00C76EA1"/>
    <w:rsid w:val="00C82B32"/>
    <w:rsid w:val="00C9347A"/>
    <w:rsid w:val="00C93D66"/>
    <w:rsid w:val="00C95BAD"/>
    <w:rsid w:val="00C967D7"/>
    <w:rsid w:val="00CB322E"/>
    <w:rsid w:val="00CB3A8F"/>
    <w:rsid w:val="00CB76C2"/>
    <w:rsid w:val="00CB7FA7"/>
    <w:rsid w:val="00CC656D"/>
    <w:rsid w:val="00CC79CC"/>
    <w:rsid w:val="00CD1E95"/>
    <w:rsid w:val="00CD29FA"/>
    <w:rsid w:val="00CE28A0"/>
    <w:rsid w:val="00CF0313"/>
    <w:rsid w:val="00CF5B23"/>
    <w:rsid w:val="00D01411"/>
    <w:rsid w:val="00D141D4"/>
    <w:rsid w:val="00D14CB8"/>
    <w:rsid w:val="00D16EDB"/>
    <w:rsid w:val="00D262A2"/>
    <w:rsid w:val="00D30D08"/>
    <w:rsid w:val="00D33B87"/>
    <w:rsid w:val="00D35FBF"/>
    <w:rsid w:val="00D455FF"/>
    <w:rsid w:val="00D518C0"/>
    <w:rsid w:val="00D5224C"/>
    <w:rsid w:val="00D61002"/>
    <w:rsid w:val="00D65888"/>
    <w:rsid w:val="00D70D49"/>
    <w:rsid w:val="00D737BB"/>
    <w:rsid w:val="00D81072"/>
    <w:rsid w:val="00D861D3"/>
    <w:rsid w:val="00D91F5B"/>
    <w:rsid w:val="00DA0D93"/>
    <w:rsid w:val="00DC3D76"/>
    <w:rsid w:val="00DC4B81"/>
    <w:rsid w:val="00DC629C"/>
    <w:rsid w:val="00DD03EC"/>
    <w:rsid w:val="00DD1174"/>
    <w:rsid w:val="00DE086B"/>
    <w:rsid w:val="00DE67D3"/>
    <w:rsid w:val="00DF2786"/>
    <w:rsid w:val="00DF75A0"/>
    <w:rsid w:val="00DF78D4"/>
    <w:rsid w:val="00E00532"/>
    <w:rsid w:val="00E006E6"/>
    <w:rsid w:val="00E01B2D"/>
    <w:rsid w:val="00E07B5D"/>
    <w:rsid w:val="00E16823"/>
    <w:rsid w:val="00E21F6D"/>
    <w:rsid w:val="00E232EF"/>
    <w:rsid w:val="00E23630"/>
    <w:rsid w:val="00E30B1A"/>
    <w:rsid w:val="00E37D89"/>
    <w:rsid w:val="00E40736"/>
    <w:rsid w:val="00E62297"/>
    <w:rsid w:val="00E62DC6"/>
    <w:rsid w:val="00E638C3"/>
    <w:rsid w:val="00E675EC"/>
    <w:rsid w:val="00E707C7"/>
    <w:rsid w:val="00E72128"/>
    <w:rsid w:val="00E91D3E"/>
    <w:rsid w:val="00E924CB"/>
    <w:rsid w:val="00E92728"/>
    <w:rsid w:val="00E92B00"/>
    <w:rsid w:val="00E970E0"/>
    <w:rsid w:val="00E97655"/>
    <w:rsid w:val="00E9787F"/>
    <w:rsid w:val="00EA05F0"/>
    <w:rsid w:val="00EA4825"/>
    <w:rsid w:val="00EA62AE"/>
    <w:rsid w:val="00EA6613"/>
    <w:rsid w:val="00ED09C4"/>
    <w:rsid w:val="00ED6394"/>
    <w:rsid w:val="00ED712F"/>
    <w:rsid w:val="00EE103A"/>
    <w:rsid w:val="00EF02EF"/>
    <w:rsid w:val="00EF3965"/>
    <w:rsid w:val="00EF4A01"/>
    <w:rsid w:val="00EF6DB3"/>
    <w:rsid w:val="00EF7A53"/>
    <w:rsid w:val="00F04F08"/>
    <w:rsid w:val="00F072A4"/>
    <w:rsid w:val="00F1089A"/>
    <w:rsid w:val="00F12318"/>
    <w:rsid w:val="00F1526C"/>
    <w:rsid w:val="00F15FFD"/>
    <w:rsid w:val="00F16077"/>
    <w:rsid w:val="00F176D8"/>
    <w:rsid w:val="00F21E0B"/>
    <w:rsid w:val="00F23698"/>
    <w:rsid w:val="00F244DF"/>
    <w:rsid w:val="00F4017A"/>
    <w:rsid w:val="00F47C8D"/>
    <w:rsid w:val="00F512EA"/>
    <w:rsid w:val="00F5715A"/>
    <w:rsid w:val="00F57473"/>
    <w:rsid w:val="00F617AB"/>
    <w:rsid w:val="00F61F7C"/>
    <w:rsid w:val="00F64117"/>
    <w:rsid w:val="00F64596"/>
    <w:rsid w:val="00F664E2"/>
    <w:rsid w:val="00F67A6C"/>
    <w:rsid w:val="00F70A76"/>
    <w:rsid w:val="00F7305A"/>
    <w:rsid w:val="00F74C0C"/>
    <w:rsid w:val="00F750A2"/>
    <w:rsid w:val="00F75C07"/>
    <w:rsid w:val="00F80C5A"/>
    <w:rsid w:val="00F84404"/>
    <w:rsid w:val="00F84406"/>
    <w:rsid w:val="00F84D2C"/>
    <w:rsid w:val="00F8736F"/>
    <w:rsid w:val="00F90C4C"/>
    <w:rsid w:val="00F97018"/>
    <w:rsid w:val="00FA2E02"/>
    <w:rsid w:val="00FB1A56"/>
    <w:rsid w:val="00FB3FF3"/>
    <w:rsid w:val="00FC529E"/>
    <w:rsid w:val="00FC5AD6"/>
    <w:rsid w:val="00FC6428"/>
    <w:rsid w:val="00FD28F2"/>
    <w:rsid w:val="00FD3DD1"/>
    <w:rsid w:val="00FD4FC7"/>
    <w:rsid w:val="00FE139F"/>
    <w:rsid w:val="00FE22C6"/>
    <w:rsid w:val="00FE5323"/>
    <w:rsid w:val="00FF1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F9372"/>
  <w15:docId w15:val="{1D018D8F-2E8E-4907-A668-73726515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table" w:styleId="TableGrid">
    <w:name w:val="Table Grid"/>
    <w:basedOn w:val="TableNormal"/>
    <w:uiPriority w:val="39"/>
    <w:rsid w:val="0079662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AD793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fricasoilhealth.cabi.org/materials/legumes-crop-pests-and-diseases/" TargetMode="External"/><Relationship Id="rId18" Type="http://schemas.openxmlformats.org/officeDocument/2006/relationships/hyperlink" Target="https://cgspace.cgiar.org/bitstream/handle/10568/66560/WP119_FINAL.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fricasoilhealth.cabi.org/wpcms/wp-content/uploads/2016/11/521-Common-bean-manual-Kiswahili-.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fricasoilhealth.cabi.org/materials/" TargetMode="External"/><Relationship Id="rId20" Type="http://schemas.openxmlformats.org/officeDocument/2006/relationships/hyperlink" Target="http://www.international.g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fricasoilhealth.cabi.org/wpcms/wp-content/uploads/2016/11/534-Bean-pests-and-diseases-leafle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csenet.org/journal/index.php/jsd/article/download/38006/223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fricasoilhealth.cabi.org/wpcms/wp-content/uploads/2014/10/361-N2Africa-Rwanda-common-beans-booklet.pdf"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Common bean production; backgrounder</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9A9D-15BB-48FC-9741-A162200B5FBB}">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0C3600-473F-4188-89FA-1D090357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12284</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2017-01-18T00:43:00Z</dcterms:created>
  <dcterms:modified xsi:type="dcterms:W3CDTF">2017-01-18T00:43:00Z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