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9605C" w14:textId="5B0A618F" w:rsidR="006C6284" w:rsidRPr="00597A56" w:rsidRDefault="000A7611" w:rsidP="006C6284">
      <w:pPr>
        <w:rPr>
          <w:lang w:val="en-GB"/>
        </w:rPr>
      </w:pPr>
      <w:r>
        <w:rPr>
          <w:noProof/>
          <w:lang w:eastAsia="en-CA"/>
        </w:rPr>
        <w:drawing>
          <wp:anchor distT="0" distB="0" distL="114300" distR="114300" simplePos="0" relativeHeight="251657216" behindDoc="1" locked="0" layoutInCell="1" allowOverlap="1" wp14:anchorId="147C630D" wp14:editId="6BE21346">
            <wp:simplePos x="0" y="0"/>
            <wp:positionH relativeFrom="column">
              <wp:posOffset>-114300</wp:posOffset>
            </wp:positionH>
            <wp:positionV relativeFrom="paragraph">
              <wp:posOffset>-517525</wp:posOffset>
            </wp:positionV>
            <wp:extent cx="1730375" cy="6477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03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0026" w:rsidRPr="00597A56">
        <w:rPr>
          <w:lang w:val="en-GB"/>
        </w:rPr>
        <w:t xml:space="preserve"> </w:t>
      </w:r>
      <w:r w:rsidR="006550E6" w:rsidRPr="00597A56">
        <w:rPr>
          <w:lang w:val="en-GB"/>
        </w:rPr>
        <w:t xml:space="preserve"> </w:t>
      </w:r>
    </w:p>
    <w:p w14:paraId="5DB285A8" w14:textId="1264D895" w:rsidR="00321C93" w:rsidRPr="00597A56" w:rsidRDefault="00A94AFB" w:rsidP="00321C93">
      <w:pPr>
        <w:pStyle w:val="Heading1"/>
        <w:tabs>
          <w:tab w:val="left" w:pos="2880"/>
        </w:tabs>
        <w:rPr>
          <w:b w:val="0"/>
          <w:bCs/>
          <w:sz w:val="20"/>
          <w:szCs w:val="20"/>
        </w:rPr>
      </w:pPr>
      <w:r w:rsidRPr="00597A56">
        <w:rPr>
          <w:b w:val="0"/>
          <w:bCs/>
          <w:sz w:val="20"/>
          <w:szCs w:val="20"/>
        </w:rPr>
        <w:t xml:space="preserve">Pack </w:t>
      </w:r>
      <w:r w:rsidR="0039229B">
        <w:rPr>
          <w:b w:val="0"/>
          <w:bCs/>
          <w:sz w:val="20"/>
          <w:szCs w:val="20"/>
        </w:rPr>
        <w:t>104</w:t>
      </w:r>
      <w:r w:rsidR="00F75176">
        <w:rPr>
          <w:b w:val="0"/>
          <w:bCs/>
          <w:sz w:val="20"/>
          <w:szCs w:val="20"/>
        </w:rPr>
        <w:t>, Item 15</w:t>
      </w:r>
    </w:p>
    <w:p w14:paraId="24BE6EE0" w14:textId="77777777" w:rsidR="00A94AFB" w:rsidRPr="00597A56" w:rsidRDefault="00A94AFB" w:rsidP="00321C93">
      <w:pPr>
        <w:pStyle w:val="Heading1"/>
        <w:tabs>
          <w:tab w:val="left" w:pos="2880"/>
        </w:tabs>
        <w:rPr>
          <w:b w:val="0"/>
          <w:sz w:val="20"/>
          <w:szCs w:val="20"/>
        </w:rPr>
      </w:pPr>
      <w:r w:rsidRPr="00597A56">
        <w:rPr>
          <w:b w:val="0"/>
          <w:sz w:val="20"/>
          <w:szCs w:val="20"/>
        </w:rPr>
        <w:t xml:space="preserve">Type: </w:t>
      </w:r>
      <w:r w:rsidR="00321C93" w:rsidRPr="00597A56">
        <w:rPr>
          <w:b w:val="0"/>
          <w:sz w:val="20"/>
          <w:szCs w:val="20"/>
        </w:rPr>
        <w:t>Backgrounder</w:t>
      </w:r>
    </w:p>
    <w:p w14:paraId="38B04FFB" w14:textId="77777777" w:rsidR="00A94AFB" w:rsidRPr="00597A56" w:rsidRDefault="00321C93" w:rsidP="009A5C7E">
      <w:pPr>
        <w:tabs>
          <w:tab w:val="left" w:pos="2880"/>
        </w:tabs>
        <w:rPr>
          <w:b/>
          <w:sz w:val="20"/>
          <w:szCs w:val="20"/>
        </w:rPr>
      </w:pPr>
      <w:r w:rsidRPr="00597A56">
        <w:rPr>
          <w:sz w:val="20"/>
          <w:szCs w:val="20"/>
        </w:rPr>
        <w:t>Date</w:t>
      </w:r>
      <w:r w:rsidR="006E1203" w:rsidRPr="00597A56">
        <w:rPr>
          <w:sz w:val="20"/>
          <w:szCs w:val="20"/>
        </w:rPr>
        <w:t xml:space="preserve">: </w:t>
      </w:r>
      <w:r w:rsidR="0039229B">
        <w:rPr>
          <w:sz w:val="20"/>
          <w:szCs w:val="20"/>
        </w:rPr>
        <w:t>August 2016</w:t>
      </w:r>
    </w:p>
    <w:p w14:paraId="5EF92A65" w14:textId="77777777" w:rsidR="00A94AFB" w:rsidRPr="00597A56" w:rsidRDefault="00A94AFB" w:rsidP="009A5C7E">
      <w:pPr>
        <w:pStyle w:val="Heading1"/>
        <w:tabs>
          <w:tab w:val="left" w:pos="2880"/>
        </w:tabs>
        <w:rPr>
          <w:b w:val="0"/>
          <w:sz w:val="24"/>
          <w:lang w:val="en-CA"/>
        </w:rPr>
      </w:pPr>
      <w:r w:rsidRPr="00597A56">
        <w:rPr>
          <w:b w:val="0"/>
          <w:sz w:val="24"/>
          <w:lang w:val="en-CA"/>
        </w:rPr>
        <w:t>____________________________________________</w:t>
      </w:r>
      <w:r w:rsidR="0024683E" w:rsidRPr="00597A56">
        <w:rPr>
          <w:b w:val="0"/>
          <w:sz w:val="24"/>
          <w:lang w:val="en-CA"/>
        </w:rPr>
        <w:t>_______________</w:t>
      </w:r>
    </w:p>
    <w:p w14:paraId="17DC5935" w14:textId="77777777" w:rsidR="00A94AFB" w:rsidRPr="00597A56" w:rsidRDefault="00A94AFB" w:rsidP="009A5C7E">
      <w:pPr>
        <w:pStyle w:val="Heading1"/>
        <w:tabs>
          <w:tab w:val="left" w:pos="2880"/>
        </w:tabs>
        <w:rPr>
          <w:b w:val="0"/>
          <w:sz w:val="24"/>
          <w:lang w:val="en-CA"/>
        </w:rPr>
      </w:pPr>
    </w:p>
    <w:p w14:paraId="7B570B09" w14:textId="08405C25" w:rsidR="00321C93" w:rsidRPr="00597A56" w:rsidRDefault="00E06C7C" w:rsidP="00321C93">
      <w:pPr>
        <w:rPr>
          <w:b/>
          <w:sz w:val="28"/>
          <w:szCs w:val="28"/>
        </w:rPr>
      </w:pPr>
      <w:bookmarkStart w:id="0" w:name="_GoBack"/>
      <w:r>
        <w:rPr>
          <w:b/>
          <w:sz w:val="28"/>
          <w:szCs w:val="28"/>
        </w:rPr>
        <w:t>Backgrounder:</w:t>
      </w:r>
      <w:r w:rsidR="00405CC3" w:rsidRPr="00597A56">
        <w:rPr>
          <w:b/>
          <w:sz w:val="28"/>
          <w:szCs w:val="28"/>
        </w:rPr>
        <w:t xml:space="preserve"> </w:t>
      </w:r>
      <w:r>
        <w:rPr>
          <w:b/>
          <w:sz w:val="28"/>
          <w:szCs w:val="28"/>
        </w:rPr>
        <w:t>M</w:t>
      </w:r>
      <w:r w:rsidR="00405CC3" w:rsidRPr="00597A56">
        <w:rPr>
          <w:b/>
          <w:sz w:val="28"/>
          <w:szCs w:val="28"/>
        </w:rPr>
        <w:t>aize production</w:t>
      </w:r>
    </w:p>
    <w:bookmarkEnd w:id="0"/>
    <w:p w14:paraId="554F4EBB" w14:textId="77777777" w:rsidR="000677CB" w:rsidRPr="00597A56" w:rsidRDefault="00A94AFB" w:rsidP="009A5C7E">
      <w:pPr>
        <w:tabs>
          <w:tab w:val="left" w:pos="2880"/>
        </w:tabs>
        <w:rPr>
          <w:szCs w:val="26"/>
          <w:lang w:val="en-US"/>
        </w:rPr>
      </w:pPr>
      <w:r w:rsidRPr="00597A56">
        <w:rPr>
          <w:szCs w:val="26"/>
          <w:lang w:val="en-US"/>
        </w:rPr>
        <w:t>____________________________________________</w:t>
      </w:r>
      <w:r w:rsidR="0024683E" w:rsidRPr="00597A56">
        <w:rPr>
          <w:szCs w:val="26"/>
          <w:lang w:val="en-US"/>
        </w:rPr>
        <w:t>_______________</w:t>
      </w:r>
    </w:p>
    <w:p w14:paraId="5E8C3C84" w14:textId="77777777" w:rsidR="00321C93" w:rsidRPr="00597A56" w:rsidRDefault="00321C93" w:rsidP="00321C93">
      <w:pPr>
        <w:rPr>
          <w:b/>
        </w:rPr>
      </w:pPr>
    </w:p>
    <w:p w14:paraId="44FA72F6" w14:textId="77777777" w:rsidR="007029C4" w:rsidRPr="00597A56" w:rsidRDefault="00C93D66" w:rsidP="00141F6F">
      <w:pPr>
        <w:rPr>
          <w:rFonts w:ascii="Arial" w:hAnsi="Arial" w:cs="Arial"/>
          <w:color w:val="222222"/>
          <w:sz w:val="16"/>
        </w:rPr>
      </w:pPr>
      <w:r w:rsidRPr="00597A56">
        <w:rPr>
          <w:b/>
          <w:i/>
        </w:rPr>
        <w:t>Intro</w:t>
      </w:r>
      <w:r w:rsidR="00E06C7C">
        <w:rPr>
          <w:b/>
          <w:i/>
        </w:rPr>
        <w:t>duction</w:t>
      </w:r>
      <w:r w:rsidRPr="00597A56">
        <w:rPr>
          <w:b/>
          <w:i/>
        </w:rPr>
        <w:t xml:space="preserve">: </w:t>
      </w:r>
      <w:r w:rsidRPr="00597A56">
        <w:rPr>
          <w:rFonts w:ascii="Arial" w:hAnsi="Arial" w:cs="Arial"/>
          <w:color w:val="222222"/>
          <w:sz w:val="16"/>
        </w:rPr>
        <w:t> </w:t>
      </w:r>
    </w:p>
    <w:p w14:paraId="57192D7E" w14:textId="23B179A4" w:rsidR="00321C93" w:rsidRPr="00597A56" w:rsidRDefault="004261A9" w:rsidP="00C37F49">
      <w:pPr>
        <w:spacing w:afterLines="60" w:after="144"/>
      </w:pPr>
      <w:r w:rsidRPr="00597A56">
        <w:t>Maize is the most important cereal crop in sub-Saharan Africa</w:t>
      </w:r>
      <w:r w:rsidR="00BB09D2" w:rsidRPr="00597A56">
        <w:t xml:space="preserve">, and can be grown by farmers </w:t>
      </w:r>
      <w:r w:rsidR="00C37F49" w:rsidRPr="00597A56">
        <w:t xml:space="preserve">in many different environments without irrigation. In addition to being an important source of food for humans, it is the most effective </w:t>
      </w:r>
      <w:r w:rsidR="00C36FE2" w:rsidRPr="00597A56">
        <w:t xml:space="preserve">of all the cereal grains </w:t>
      </w:r>
      <w:r w:rsidR="00C36FE2">
        <w:t xml:space="preserve">as a </w:t>
      </w:r>
      <w:r w:rsidR="00C37F49" w:rsidRPr="00597A56">
        <w:t xml:space="preserve">source of animal fodder. Both the grain and other parts of the plant can be fed to animals. </w:t>
      </w:r>
      <w:r w:rsidR="00597A56">
        <w:t>Maize was first domesticated 10,000 years ago in modern-day Mexico</w:t>
      </w:r>
      <w:r w:rsidR="00C36FE2">
        <w:t>. T</w:t>
      </w:r>
      <w:r w:rsidR="00597A56">
        <w:t>oday</w:t>
      </w:r>
      <w:r w:rsidR="00C36FE2">
        <w:t>, farmers produce</w:t>
      </w:r>
      <w:r w:rsidR="00597A56">
        <w:t xml:space="preserve"> more maize around the world than any other grain, and demand for maize in the developing world is expected to double by 2050.</w:t>
      </w:r>
    </w:p>
    <w:p w14:paraId="7BF32AB7" w14:textId="77777777" w:rsidR="00321C93" w:rsidRPr="00597A56" w:rsidRDefault="00C37F49" w:rsidP="00141F6F">
      <w:pPr>
        <w:rPr>
          <w:b/>
          <w:i/>
        </w:rPr>
      </w:pPr>
      <w:r w:rsidRPr="00597A56">
        <w:rPr>
          <w:b/>
          <w:i/>
        </w:rPr>
        <w:t>Key facts</w:t>
      </w:r>
      <w:r w:rsidR="00C80C99" w:rsidRPr="00597A56">
        <w:rPr>
          <w:b/>
          <w:i/>
        </w:rPr>
        <w:t>:</w:t>
      </w:r>
    </w:p>
    <w:p w14:paraId="3ABA968E" w14:textId="6A9441E5" w:rsidR="007F4EA3" w:rsidRPr="00597A56" w:rsidRDefault="00F824F5" w:rsidP="00120855">
      <w:pPr>
        <w:pStyle w:val="ListParagraph"/>
        <w:numPr>
          <w:ilvl w:val="0"/>
          <w:numId w:val="6"/>
        </w:numPr>
        <w:spacing w:afterLines="60" w:after="144"/>
        <w:ind w:left="990" w:hanging="270"/>
      </w:pPr>
      <w:r w:rsidRPr="00597A56">
        <w:t xml:space="preserve">Maize </w:t>
      </w:r>
      <w:r w:rsidR="008008B9">
        <w:t xml:space="preserve">has a very high </w:t>
      </w:r>
      <w:r w:rsidR="00E06C7C">
        <w:t xml:space="preserve">potential </w:t>
      </w:r>
      <w:r w:rsidR="008008B9">
        <w:t>yield</w:t>
      </w:r>
      <w:r w:rsidRPr="00597A56">
        <w:t xml:space="preserve">, </w:t>
      </w:r>
      <w:r w:rsidR="007029C4" w:rsidRPr="00597A56">
        <w:t xml:space="preserve">and </w:t>
      </w:r>
      <w:r w:rsidR="008008B9">
        <w:t>is well-</w:t>
      </w:r>
      <w:r w:rsidR="007029C4" w:rsidRPr="00597A56">
        <w:t>adapted to many tropical environments</w:t>
      </w:r>
      <w:r w:rsidR="00220026" w:rsidRPr="00597A56">
        <w:t>.</w:t>
      </w:r>
    </w:p>
    <w:p w14:paraId="232EAAF7" w14:textId="77777777" w:rsidR="00C37F49" w:rsidRPr="00597A56" w:rsidRDefault="009210D8" w:rsidP="00120855">
      <w:pPr>
        <w:pStyle w:val="ListParagraph"/>
        <w:numPr>
          <w:ilvl w:val="0"/>
          <w:numId w:val="6"/>
        </w:numPr>
        <w:spacing w:afterLines="60" w:after="144"/>
        <w:ind w:left="990" w:hanging="270"/>
      </w:pPr>
      <w:r w:rsidRPr="00597A56">
        <w:t xml:space="preserve">Maize </w:t>
      </w:r>
      <w:r w:rsidR="004C2E7A" w:rsidRPr="00597A56">
        <w:t>grains are about</w:t>
      </w:r>
      <w:r w:rsidRPr="00597A56">
        <w:t xml:space="preserve"> 10% protein and 70% carbohydrate, and also provide vitamins A, E</w:t>
      </w:r>
      <w:r w:rsidR="00C36FE2">
        <w:t>,</w:t>
      </w:r>
      <w:r w:rsidRPr="00597A56">
        <w:t xml:space="preserve"> and riboflavin. However, maize must be eaten as part of a varied diet </w:t>
      </w:r>
      <w:r w:rsidR="007029C4" w:rsidRPr="00597A56">
        <w:t>to ensure proper nutrition</w:t>
      </w:r>
      <w:r w:rsidRPr="00597A56">
        <w:t xml:space="preserve">. </w:t>
      </w:r>
    </w:p>
    <w:p w14:paraId="5061965A" w14:textId="62C7C7B0" w:rsidR="009210D8" w:rsidRPr="00597A56" w:rsidRDefault="00BB09D2" w:rsidP="00120855">
      <w:pPr>
        <w:pStyle w:val="ListParagraph"/>
        <w:numPr>
          <w:ilvl w:val="0"/>
          <w:numId w:val="6"/>
        </w:numPr>
        <w:spacing w:afterLines="60" w:after="144"/>
        <w:ind w:left="990" w:hanging="270"/>
      </w:pPr>
      <w:r w:rsidRPr="00597A56">
        <w:t>M</w:t>
      </w:r>
      <w:r w:rsidR="009210D8" w:rsidRPr="00597A56">
        <w:t xml:space="preserve">aize can be a good food for </w:t>
      </w:r>
      <w:r w:rsidRPr="00597A56">
        <w:t>both</w:t>
      </w:r>
      <w:r w:rsidR="009210D8" w:rsidRPr="00597A56">
        <w:t xml:space="preserve"> humans </w:t>
      </w:r>
      <w:r w:rsidRPr="00597A56">
        <w:t>and</w:t>
      </w:r>
      <w:r w:rsidR="009210D8" w:rsidRPr="00597A56">
        <w:t xml:space="preserve"> animals. </w:t>
      </w:r>
      <w:r w:rsidR="008008B9">
        <w:t xml:space="preserve">Parts of the plant that remain after harvest can be used to feed livestock, </w:t>
      </w:r>
      <w:r w:rsidR="00C36FE2">
        <w:t>or</w:t>
      </w:r>
      <w:r w:rsidR="008008B9">
        <w:t xml:space="preserve"> left on </w:t>
      </w:r>
      <w:r w:rsidR="00C36FE2">
        <w:t xml:space="preserve">top of the soil </w:t>
      </w:r>
      <w:r w:rsidR="008008B9">
        <w:t>or mixed in</w:t>
      </w:r>
      <w:r w:rsidR="00C36FE2">
        <w:t>to the</w:t>
      </w:r>
      <w:r w:rsidR="008008B9">
        <w:t xml:space="preserve"> soil to </w:t>
      </w:r>
      <w:r w:rsidR="00296784" w:rsidRPr="00597A56">
        <w:t>increase</w:t>
      </w:r>
      <w:r w:rsidR="00780996" w:rsidRPr="00597A56">
        <w:t xml:space="preserve"> yields and resistance to drought.</w:t>
      </w:r>
    </w:p>
    <w:p w14:paraId="4AD1E59E" w14:textId="77777777" w:rsidR="00321C93" w:rsidRPr="00597A56" w:rsidRDefault="00321C93" w:rsidP="00141F6F">
      <w:pPr>
        <w:rPr>
          <w:b/>
          <w:i/>
        </w:rPr>
      </w:pPr>
      <w:r w:rsidRPr="00597A56">
        <w:rPr>
          <w:b/>
          <w:i/>
        </w:rPr>
        <w:t xml:space="preserve">What are the big challenges of </w:t>
      </w:r>
      <w:r w:rsidR="00AB3955" w:rsidRPr="00597A56">
        <w:rPr>
          <w:b/>
          <w:i/>
        </w:rPr>
        <w:t xml:space="preserve">growing </w:t>
      </w:r>
      <w:r w:rsidR="006550E6" w:rsidRPr="00597A56">
        <w:rPr>
          <w:b/>
          <w:i/>
        </w:rPr>
        <w:t>maize</w:t>
      </w:r>
      <w:r w:rsidRPr="00597A56">
        <w:rPr>
          <w:b/>
          <w:i/>
        </w:rPr>
        <w:t>?</w:t>
      </w:r>
    </w:p>
    <w:p w14:paraId="7162BFF4" w14:textId="535E38AB" w:rsidR="00AB3955" w:rsidRPr="00597A56" w:rsidRDefault="00C36FE2" w:rsidP="00120855">
      <w:pPr>
        <w:pStyle w:val="ListParagraph"/>
        <w:numPr>
          <w:ilvl w:val="0"/>
          <w:numId w:val="6"/>
        </w:numPr>
        <w:spacing w:afterLines="60" w:after="144"/>
        <w:ind w:left="990" w:hanging="270"/>
      </w:pPr>
      <w:r>
        <w:t>p</w:t>
      </w:r>
      <w:r w:rsidR="00BB09D2" w:rsidRPr="00597A56">
        <w:t>lanting the right variety at the correct time</w:t>
      </w:r>
    </w:p>
    <w:p w14:paraId="746AE082" w14:textId="7A681C8E" w:rsidR="007F4EA3" w:rsidRPr="00597A56" w:rsidRDefault="00C36FE2" w:rsidP="00120855">
      <w:pPr>
        <w:pStyle w:val="ListParagraph"/>
        <w:numPr>
          <w:ilvl w:val="0"/>
          <w:numId w:val="6"/>
        </w:numPr>
        <w:spacing w:afterLines="60" w:after="144"/>
        <w:ind w:left="990" w:hanging="270"/>
      </w:pPr>
      <w:r>
        <w:t>p</w:t>
      </w:r>
      <w:r w:rsidR="00BB09D2" w:rsidRPr="00597A56">
        <w:t>reventing drought or disease from ruining a crop</w:t>
      </w:r>
    </w:p>
    <w:p w14:paraId="4333D895" w14:textId="646934ED" w:rsidR="007F4EA3" w:rsidRPr="00597A56" w:rsidRDefault="00644FE5" w:rsidP="00120855">
      <w:pPr>
        <w:pStyle w:val="ListParagraph"/>
        <w:numPr>
          <w:ilvl w:val="0"/>
          <w:numId w:val="6"/>
        </w:numPr>
        <w:spacing w:afterLines="60" w:after="144"/>
        <w:ind w:left="990" w:hanging="270"/>
      </w:pPr>
      <w:r w:rsidRPr="00597A56">
        <w:t>lack of</w:t>
      </w:r>
      <w:r w:rsidR="00BB09D2" w:rsidRPr="00597A56">
        <w:t xml:space="preserve"> access to improved seeds, fertilizers, advice, </w:t>
      </w:r>
      <w:r w:rsidR="007029C4" w:rsidRPr="00597A56">
        <w:t xml:space="preserve">farm </w:t>
      </w:r>
      <w:r w:rsidR="00BB09D2" w:rsidRPr="00597A56">
        <w:t>machinery</w:t>
      </w:r>
      <w:r w:rsidR="00C36FE2">
        <w:t>,</w:t>
      </w:r>
      <w:r w:rsidR="00BB09D2" w:rsidRPr="00597A56">
        <w:t xml:space="preserve"> or labo</w:t>
      </w:r>
      <w:r w:rsidR="00C36FE2">
        <w:t>u</w:t>
      </w:r>
      <w:r w:rsidR="00BB09D2" w:rsidRPr="00597A56">
        <w:t>r</w:t>
      </w:r>
      <w:r w:rsidR="00C36FE2">
        <w:t xml:space="preserve"> in many areas</w:t>
      </w:r>
    </w:p>
    <w:p w14:paraId="3708A19F" w14:textId="7B76B8DA" w:rsidR="007F4EA3" w:rsidRPr="00597A56" w:rsidRDefault="00C36FE2" w:rsidP="00120855">
      <w:pPr>
        <w:pStyle w:val="ListParagraph"/>
        <w:numPr>
          <w:ilvl w:val="0"/>
          <w:numId w:val="6"/>
        </w:numPr>
        <w:spacing w:afterLines="60" w:after="144"/>
        <w:ind w:left="990" w:hanging="270"/>
      </w:pPr>
      <w:r>
        <w:t>t</w:t>
      </w:r>
      <w:r w:rsidR="00BB09D2" w:rsidRPr="00597A56">
        <w:t>aking care of soils</w:t>
      </w:r>
    </w:p>
    <w:p w14:paraId="612D3444" w14:textId="1DDF0BED" w:rsidR="00321C93" w:rsidRPr="00597A56" w:rsidRDefault="00C36FE2" w:rsidP="00120855">
      <w:pPr>
        <w:pStyle w:val="ListParagraph"/>
        <w:numPr>
          <w:ilvl w:val="0"/>
          <w:numId w:val="6"/>
        </w:numPr>
        <w:spacing w:afterLines="60" w:after="144"/>
        <w:ind w:left="990" w:hanging="270"/>
      </w:pPr>
      <w:r>
        <w:t>i</w:t>
      </w:r>
      <w:r w:rsidR="00513381" w:rsidRPr="00597A56">
        <w:t>ntegrating maize into your farming system</w:t>
      </w:r>
      <w:r w:rsidR="00AB3955" w:rsidRPr="00597A56">
        <w:t xml:space="preserve"> </w:t>
      </w:r>
    </w:p>
    <w:p w14:paraId="1E3AF6F0" w14:textId="77777777" w:rsidR="00E91D3E" w:rsidRPr="00597A56" w:rsidRDefault="00E91D3E" w:rsidP="00141F6F">
      <w:pPr>
        <w:rPr>
          <w:b/>
          <w:i/>
        </w:rPr>
      </w:pPr>
      <w:r w:rsidRPr="00597A56">
        <w:rPr>
          <w:b/>
          <w:i/>
        </w:rPr>
        <w:t xml:space="preserve">Predicted impact of climate change on production </w:t>
      </w:r>
    </w:p>
    <w:p w14:paraId="57200DAF" w14:textId="10D957EB" w:rsidR="00780996" w:rsidRPr="00597A56" w:rsidRDefault="00513381" w:rsidP="00120855">
      <w:pPr>
        <w:pStyle w:val="ListParagraph"/>
        <w:numPr>
          <w:ilvl w:val="0"/>
          <w:numId w:val="6"/>
        </w:numPr>
        <w:spacing w:afterLines="60" w:after="144"/>
        <w:ind w:left="990" w:hanging="270"/>
      </w:pPr>
      <w:r w:rsidRPr="00597A56">
        <w:t>Reduced rainfall and increased temperatures in many areas will generally reduce maize yields. In some areas, climate change may actually increase maize yields in the medium</w:t>
      </w:r>
      <w:r w:rsidR="00C36FE2">
        <w:t>-</w:t>
      </w:r>
      <w:r w:rsidRPr="00597A56">
        <w:t>term</w:t>
      </w:r>
      <w:r w:rsidR="00780996" w:rsidRPr="00597A56">
        <w:t xml:space="preserve">. </w:t>
      </w:r>
    </w:p>
    <w:p w14:paraId="03B9CAC5" w14:textId="7D0E9D85" w:rsidR="00E91D3E" w:rsidRPr="00597A56" w:rsidRDefault="00780996" w:rsidP="00120855">
      <w:pPr>
        <w:pStyle w:val="ListParagraph"/>
        <w:numPr>
          <w:ilvl w:val="0"/>
          <w:numId w:val="6"/>
        </w:numPr>
        <w:spacing w:afterLines="60" w:after="144"/>
        <w:ind w:left="990" w:hanging="270"/>
      </w:pPr>
      <w:r w:rsidRPr="00597A56">
        <w:t>Climate change wi</w:t>
      </w:r>
      <w:r w:rsidR="00BB09D2" w:rsidRPr="00597A56">
        <w:t xml:space="preserve">ll increase </w:t>
      </w:r>
      <w:r w:rsidRPr="00597A56">
        <w:t>extreme weather events</w:t>
      </w:r>
      <w:r w:rsidR="00C36FE2">
        <w:t>—</w:t>
      </w:r>
      <w:r w:rsidRPr="00597A56">
        <w:t>drought, flooding and storms</w:t>
      </w:r>
      <w:r w:rsidR="00C36FE2">
        <w:t>—</w:t>
      </w:r>
      <w:r w:rsidR="00513381" w:rsidRPr="00597A56">
        <w:t xml:space="preserve">which can damage or destroy </w:t>
      </w:r>
      <w:r w:rsidR="00E06C7C">
        <w:t>a</w:t>
      </w:r>
      <w:r w:rsidR="00E06C7C" w:rsidRPr="00597A56">
        <w:t xml:space="preserve"> </w:t>
      </w:r>
      <w:r w:rsidR="00513381" w:rsidRPr="00597A56">
        <w:t>maize crop</w:t>
      </w:r>
      <w:r w:rsidRPr="00597A56">
        <w:t>.</w:t>
      </w:r>
    </w:p>
    <w:p w14:paraId="09A49307" w14:textId="34BDFEA3" w:rsidR="00780996" w:rsidRPr="00597A56" w:rsidRDefault="00780996" w:rsidP="00120855">
      <w:pPr>
        <w:pStyle w:val="ListParagraph"/>
        <w:numPr>
          <w:ilvl w:val="0"/>
          <w:numId w:val="6"/>
        </w:numPr>
        <w:spacing w:afterLines="60" w:after="144"/>
        <w:ind w:left="990" w:hanging="270"/>
      </w:pPr>
      <w:r w:rsidRPr="00597A56">
        <w:t xml:space="preserve">Climate change </w:t>
      </w:r>
      <w:r w:rsidR="00513381" w:rsidRPr="00597A56">
        <w:t xml:space="preserve">will also change how diseases are spread, </w:t>
      </w:r>
      <w:r w:rsidR="00C36FE2">
        <w:t xml:space="preserve">and </w:t>
      </w:r>
      <w:r w:rsidR="00E06C7C">
        <w:t xml:space="preserve">maize </w:t>
      </w:r>
      <w:r w:rsidR="00513381" w:rsidRPr="00597A56">
        <w:t>farmers will have to adapt.</w:t>
      </w:r>
    </w:p>
    <w:p w14:paraId="09A93482" w14:textId="77777777" w:rsidR="00C80C99" w:rsidRPr="00597A56" w:rsidRDefault="00C80C99">
      <w:pPr>
        <w:rPr>
          <w:b/>
          <w:i/>
        </w:rPr>
      </w:pPr>
    </w:p>
    <w:p w14:paraId="3B502536" w14:textId="77777777" w:rsidR="00321C93" w:rsidRPr="00597A56" w:rsidRDefault="00321C93" w:rsidP="00C37F49">
      <w:pPr>
        <w:spacing w:afterLines="60" w:after="144"/>
        <w:rPr>
          <w:b/>
          <w:i/>
        </w:rPr>
      </w:pPr>
      <w:r w:rsidRPr="00597A56">
        <w:rPr>
          <w:b/>
          <w:i/>
        </w:rPr>
        <w:t xml:space="preserve">Key information about </w:t>
      </w:r>
      <w:r w:rsidR="00AB3955" w:rsidRPr="00597A56">
        <w:rPr>
          <w:b/>
          <w:i/>
        </w:rPr>
        <w:t>growing</w:t>
      </w:r>
      <w:r w:rsidR="002020AD" w:rsidRPr="00597A56">
        <w:rPr>
          <w:b/>
          <w:i/>
        </w:rPr>
        <w:t xml:space="preserve"> maize</w:t>
      </w:r>
    </w:p>
    <w:p w14:paraId="0CB0551F" w14:textId="77777777" w:rsidR="00AB3955" w:rsidRPr="00597A56" w:rsidRDefault="00AB3955" w:rsidP="00141F6F">
      <w:pPr>
        <w:pStyle w:val="ListParagraph"/>
        <w:numPr>
          <w:ilvl w:val="0"/>
          <w:numId w:val="3"/>
        </w:numPr>
        <w:spacing w:before="120"/>
      </w:pPr>
      <w:r w:rsidRPr="00597A56">
        <w:rPr>
          <w:rFonts w:hAnsi="Times New Roman"/>
          <w:b/>
        </w:rPr>
        <w:t>Suitable land and land preparation</w:t>
      </w:r>
      <w:r w:rsidR="00B11C44" w:rsidRPr="00597A56">
        <w:rPr>
          <w:rFonts w:hAnsi="Times New Roman"/>
          <w:b/>
        </w:rPr>
        <w:t>:</w:t>
      </w:r>
      <w:r w:rsidR="00B11C44" w:rsidRPr="00597A56">
        <w:rPr>
          <w:rFonts w:hAnsi="Times New Roman"/>
        </w:rPr>
        <w:t xml:space="preserve"> </w:t>
      </w:r>
    </w:p>
    <w:p w14:paraId="63BE4B32" w14:textId="77777777" w:rsidR="00513381" w:rsidRPr="00597A56" w:rsidRDefault="00513381" w:rsidP="00C37F49">
      <w:pPr>
        <w:spacing w:afterLines="60" w:after="144"/>
        <w:ind w:left="360"/>
      </w:pPr>
      <w:r w:rsidRPr="00597A56">
        <w:t xml:space="preserve">Maize can be grown in highland and lowland areas, in flat areas and on slopes. Good soil depth and structure is needed, in addition to </w:t>
      </w:r>
      <w:r w:rsidR="00C36FE2">
        <w:t xml:space="preserve">adequate </w:t>
      </w:r>
      <w:r w:rsidRPr="00597A56">
        <w:t>moisture and drainage. Flooding can occur if there are low spots in the field. To avoid crop losses, you can level the field, avoid planting in low areas, add drainage canals</w:t>
      </w:r>
      <w:r w:rsidR="00C36FE2">
        <w:t>,</w:t>
      </w:r>
      <w:r w:rsidRPr="00597A56">
        <w:t xml:space="preserve"> or plant in wide raised beds or ridges.</w:t>
      </w:r>
    </w:p>
    <w:p w14:paraId="16579B34" w14:textId="77777777" w:rsidR="00A46C0E" w:rsidRPr="00235E29" w:rsidRDefault="00A46C0E" w:rsidP="00141F6F">
      <w:pPr>
        <w:ind w:firstLine="360"/>
        <w:rPr>
          <w:i/>
        </w:rPr>
      </w:pPr>
      <w:r w:rsidRPr="00235E29">
        <w:rPr>
          <w:i/>
        </w:rPr>
        <w:lastRenderedPageBreak/>
        <w:t>When?</w:t>
      </w:r>
    </w:p>
    <w:p w14:paraId="39E9CBCB" w14:textId="77777777" w:rsidR="00513381" w:rsidRPr="00597A56" w:rsidRDefault="00513381" w:rsidP="00120855">
      <w:pPr>
        <w:pStyle w:val="ListParagraph"/>
        <w:numPr>
          <w:ilvl w:val="0"/>
          <w:numId w:val="7"/>
        </w:numPr>
        <w:spacing w:afterLines="60" w:after="144"/>
        <w:ind w:left="720" w:hanging="270"/>
      </w:pPr>
      <w:r w:rsidRPr="00597A56">
        <w:t>Land preparation should take place shortly before maize is planted, in order to reduce the opportunity for weeds to grow.</w:t>
      </w:r>
    </w:p>
    <w:p w14:paraId="593C0389" w14:textId="77777777" w:rsidR="00A46C0E" w:rsidRPr="00235E29" w:rsidRDefault="00A46C0E" w:rsidP="00141F6F">
      <w:pPr>
        <w:ind w:firstLine="360"/>
        <w:rPr>
          <w:i/>
        </w:rPr>
      </w:pPr>
      <w:r w:rsidRPr="00235E29">
        <w:rPr>
          <w:i/>
        </w:rPr>
        <w:t xml:space="preserve">It is possible to grow a crop without tilling the land </w:t>
      </w:r>
    </w:p>
    <w:p w14:paraId="6E6081F9" w14:textId="1BC09065" w:rsidR="00A46C0E" w:rsidRPr="00597A56" w:rsidRDefault="000F4BC2" w:rsidP="00120855">
      <w:pPr>
        <w:pStyle w:val="ListParagraph"/>
        <w:numPr>
          <w:ilvl w:val="0"/>
          <w:numId w:val="7"/>
        </w:numPr>
        <w:spacing w:afterLines="60" w:after="144"/>
        <w:ind w:left="720" w:hanging="270"/>
      </w:pPr>
      <w:r w:rsidRPr="00597A56">
        <w:t>No</w:t>
      </w:r>
      <w:r w:rsidR="00C36FE2">
        <w:t>-</w:t>
      </w:r>
      <w:r w:rsidRPr="00597A56">
        <w:t xml:space="preserve">till </w:t>
      </w:r>
      <w:r w:rsidR="00066275" w:rsidRPr="00597A56">
        <w:t>practices avoid</w:t>
      </w:r>
      <w:r w:rsidRPr="00597A56">
        <w:t xml:space="preserve"> disturbing the land, with plant </w:t>
      </w:r>
      <w:r w:rsidR="00C36FE2">
        <w:t>materials</w:t>
      </w:r>
      <w:r w:rsidR="00C36FE2" w:rsidRPr="00597A56">
        <w:t xml:space="preserve"> </w:t>
      </w:r>
      <w:r w:rsidRPr="00597A56">
        <w:t>cover</w:t>
      </w:r>
      <w:r w:rsidR="00E44D17" w:rsidRPr="00597A56">
        <w:t>ing</w:t>
      </w:r>
      <w:r w:rsidRPr="00597A56">
        <w:t xml:space="preserve"> the ground or mixed in with topsoil</w:t>
      </w:r>
      <w:r w:rsidR="005E3A98" w:rsidRPr="00597A56">
        <w:t xml:space="preserve"> (mulching)</w:t>
      </w:r>
      <w:r w:rsidRPr="00597A56">
        <w:t xml:space="preserve">. This </w:t>
      </w:r>
      <w:r w:rsidR="00066275" w:rsidRPr="00597A56">
        <w:t>allows soil to absorb more water from rain</w:t>
      </w:r>
      <w:r w:rsidR="00C36FE2">
        <w:t xml:space="preserve"> and</w:t>
      </w:r>
      <w:r w:rsidR="00066275" w:rsidRPr="00597A56">
        <w:t xml:space="preserve"> stay moist</w:t>
      </w:r>
      <w:r w:rsidR="00C36FE2">
        <w:t>,</w:t>
      </w:r>
      <w:r w:rsidR="00066275" w:rsidRPr="00597A56">
        <w:t xml:space="preserve"> and </w:t>
      </w:r>
      <w:r w:rsidR="00C36FE2">
        <w:t xml:space="preserve">also </w:t>
      </w:r>
      <w:r w:rsidRPr="00597A56">
        <w:t>im</w:t>
      </w:r>
      <w:r w:rsidR="002020AD" w:rsidRPr="00597A56">
        <w:t>proves soil fertility, while requiring less labo</w:t>
      </w:r>
      <w:r w:rsidR="00C36FE2">
        <w:t>u</w:t>
      </w:r>
      <w:r w:rsidR="002020AD" w:rsidRPr="00597A56">
        <w:t xml:space="preserve">r. </w:t>
      </w:r>
    </w:p>
    <w:p w14:paraId="07671A2F" w14:textId="03ADB921" w:rsidR="000F4BC2" w:rsidRPr="00597A56" w:rsidRDefault="00E06C7C" w:rsidP="00120855">
      <w:pPr>
        <w:pStyle w:val="ListParagraph"/>
        <w:numPr>
          <w:ilvl w:val="0"/>
          <w:numId w:val="7"/>
        </w:numPr>
        <w:spacing w:afterLines="60" w:after="144"/>
        <w:ind w:left="720" w:hanging="270"/>
      </w:pPr>
      <w:r>
        <w:t>When trying no-till, s</w:t>
      </w:r>
      <w:r w:rsidR="002020AD" w:rsidRPr="00597A56">
        <w:t>ome farmers find it difficult to control weeds</w:t>
      </w:r>
      <w:r w:rsidR="005E3A98" w:rsidRPr="00597A56">
        <w:t xml:space="preserve"> at first</w:t>
      </w:r>
      <w:r w:rsidR="002020AD" w:rsidRPr="00597A56">
        <w:t>, or wish to use plant mat</w:t>
      </w:r>
      <w:r w:rsidR="00C36FE2">
        <w:t>erials</w:t>
      </w:r>
      <w:r w:rsidR="002020AD" w:rsidRPr="00597A56">
        <w:t xml:space="preserve"> to feed livestock. You may prefer to try </w:t>
      </w:r>
      <w:r w:rsidR="00F418D0">
        <w:t>no-till</w:t>
      </w:r>
      <w:r w:rsidR="002020AD" w:rsidRPr="00597A56">
        <w:t xml:space="preserve"> first on a smaller section of land (about 10%), and seek information from experienced farmers or </w:t>
      </w:r>
      <w:r w:rsidR="005E3A98" w:rsidRPr="00597A56">
        <w:t>extension workers</w:t>
      </w:r>
      <w:r w:rsidR="002020AD" w:rsidRPr="00597A56">
        <w:t>.</w:t>
      </w:r>
    </w:p>
    <w:p w14:paraId="19641FC5" w14:textId="77777777" w:rsidR="00B11C44" w:rsidRPr="00597A56" w:rsidRDefault="008C6885" w:rsidP="00C24402">
      <w:pPr>
        <w:spacing w:afterLines="100" w:after="240"/>
        <w:ind w:left="360"/>
      </w:pPr>
      <w:r w:rsidRPr="00597A56">
        <w:t xml:space="preserve">More information: </w:t>
      </w:r>
      <w:hyperlink r:id="rId12" w:history="1">
        <w:r w:rsidRPr="00597A56">
          <w:rPr>
            <w:rStyle w:val="Hyperlink"/>
          </w:rPr>
          <w:t>Conservation Agriculture: A Sustainable System</w:t>
        </w:r>
      </w:hyperlink>
    </w:p>
    <w:p w14:paraId="31237FDD" w14:textId="77777777" w:rsidR="00C37F49" w:rsidRPr="00597A56" w:rsidRDefault="00C37F49" w:rsidP="008B2B06">
      <w:pPr>
        <w:pStyle w:val="ListParagraph"/>
        <w:numPr>
          <w:ilvl w:val="0"/>
          <w:numId w:val="3"/>
        </w:numPr>
        <w:spacing w:before="120" w:afterLines="60" w:after="144"/>
        <w:rPr>
          <w:b/>
        </w:rPr>
      </w:pPr>
      <w:r w:rsidRPr="00597A56">
        <w:rPr>
          <w:b/>
        </w:rPr>
        <w:t>Climate conditions</w:t>
      </w:r>
    </w:p>
    <w:p w14:paraId="39ED1D13" w14:textId="77777777" w:rsidR="00C37F49" w:rsidRPr="00597A56" w:rsidRDefault="00591514" w:rsidP="00120855">
      <w:pPr>
        <w:pStyle w:val="ListParagraph"/>
        <w:numPr>
          <w:ilvl w:val="0"/>
          <w:numId w:val="7"/>
        </w:numPr>
        <w:spacing w:afterLines="60" w:after="144"/>
        <w:ind w:left="720" w:hanging="270"/>
      </w:pPr>
      <w:r w:rsidRPr="00597A56">
        <w:t>Maize prefers warm temperatures, but can grow between 5 and 45</w:t>
      </w:r>
      <w:r w:rsidR="00C37F49" w:rsidRPr="00597A56">
        <w:t xml:space="preserve"> </w:t>
      </w:r>
      <w:r w:rsidR="00C37F49" w:rsidRPr="00597A56">
        <w:sym w:font="Symbol" w:char="F0B0"/>
      </w:r>
      <w:r w:rsidR="00C37F49" w:rsidRPr="00597A56">
        <w:t>C</w:t>
      </w:r>
      <w:r w:rsidRPr="00597A56">
        <w:t>. Very cold or warm temperatures (above 32</w:t>
      </w:r>
      <w:r w:rsidR="00C37F49" w:rsidRPr="00597A56">
        <w:t xml:space="preserve"> </w:t>
      </w:r>
      <w:r w:rsidR="00C37F49" w:rsidRPr="00597A56">
        <w:sym w:font="Symbol" w:char="F0B0"/>
      </w:r>
      <w:r w:rsidR="00C37F49" w:rsidRPr="00597A56">
        <w:t>C</w:t>
      </w:r>
      <w:r w:rsidRPr="00597A56">
        <w:t>) will cause yields to decline.</w:t>
      </w:r>
    </w:p>
    <w:p w14:paraId="588128EF" w14:textId="3AA3E10F" w:rsidR="00C37F49" w:rsidRPr="00597A56" w:rsidRDefault="00C37F49" w:rsidP="00120855">
      <w:pPr>
        <w:pStyle w:val="ListParagraph"/>
        <w:numPr>
          <w:ilvl w:val="0"/>
          <w:numId w:val="7"/>
        </w:numPr>
        <w:spacing w:afterLines="60" w:after="144"/>
        <w:ind w:left="720" w:hanging="270"/>
      </w:pPr>
      <w:r w:rsidRPr="00597A56">
        <w:t xml:space="preserve">Maize can be adapted to many climates and altitudes. Depending on the variety and environment, the growing time </w:t>
      </w:r>
      <w:r w:rsidR="00F418D0">
        <w:t>can</w:t>
      </w:r>
      <w:r w:rsidR="00F418D0" w:rsidRPr="00597A56">
        <w:t xml:space="preserve"> </w:t>
      </w:r>
      <w:r w:rsidRPr="00597A56">
        <w:t>vary between 70 to 210 days.</w:t>
      </w:r>
    </w:p>
    <w:p w14:paraId="6E0C3A27" w14:textId="66A99352" w:rsidR="00C37F49" w:rsidRPr="00597A56" w:rsidRDefault="00C37F49" w:rsidP="00120855">
      <w:pPr>
        <w:pStyle w:val="ListParagraph"/>
        <w:numPr>
          <w:ilvl w:val="0"/>
          <w:numId w:val="7"/>
        </w:numPr>
        <w:spacing w:afterLines="60" w:after="144"/>
        <w:ind w:left="720" w:hanging="270"/>
      </w:pPr>
      <w:r w:rsidRPr="00597A56">
        <w:t>Maize can grow with as little as 300</w:t>
      </w:r>
      <w:r w:rsidR="00804FE0" w:rsidRPr="00597A56">
        <w:t xml:space="preserve"> </w:t>
      </w:r>
      <w:r w:rsidRPr="00597A56">
        <w:t>mm rainfall, but the optimal range is 500 to 700 mm</w:t>
      </w:r>
      <w:r w:rsidR="00591514" w:rsidRPr="00597A56">
        <w:t>.</w:t>
      </w:r>
      <w:r w:rsidRPr="00597A56">
        <w:t xml:space="preserve"> </w:t>
      </w:r>
      <w:r w:rsidR="00E06C7C">
        <w:t>Maize can tolerate u</w:t>
      </w:r>
      <w:r w:rsidRPr="00597A56">
        <w:t xml:space="preserve">p to 1200 mm </w:t>
      </w:r>
      <w:r w:rsidR="00E06C7C">
        <w:t xml:space="preserve">of </w:t>
      </w:r>
      <w:r w:rsidRPr="00597A56">
        <w:t xml:space="preserve">rain </w:t>
      </w:r>
      <w:r w:rsidR="008008B9">
        <w:t>if the soil is well</w:t>
      </w:r>
      <w:r w:rsidR="00F418D0">
        <w:t>-</w:t>
      </w:r>
      <w:r w:rsidRPr="00597A56">
        <w:t>prepared</w:t>
      </w:r>
      <w:r w:rsidR="00804FE0" w:rsidRPr="00597A56">
        <w:t xml:space="preserve"> and </w:t>
      </w:r>
      <w:r w:rsidR="008008B9">
        <w:t xml:space="preserve">has good </w:t>
      </w:r>
      <w:r w:rsidR="00804FE0" w:rsidRPr="00597A56">
        <w:t>drain</w:t>
      </w:r>
      <w:r w:rsidR="008008B9">
        <w:t>age</w:t>
      </w:r>
      <w:r w:rsidR="00591514" w:rsidRPr="00597A56">
        <w:t>.</w:t>
      </w:r>
      <w:r w:rsidRPr="00597A56">
        <w:t xml:space="preserve"> </w:t>
      </w:r>
    </w:p>
    <w:p w14:paraId="661FE87F" w14:textId="2A491B76" w:rsidR="00C37F49" w:rsidRPr="00597A56" w:rsidRDefault="00C37F49" w:rsidP="00C24402">
      <w:pPr>
        <w:spacing w:afterLines="100" w:after="240"/>
        <w:ind w:left="360"/>
      </w:pPr>
      <w:r w:rsidRPr="00597A56">
        <w:t>Using drought</w:t>
      </w:r>
      <w:r w:rsidR="008008B9">
        <w:t>-</w:t>
      </w:r>
      <w:r w:rsidRPr="00597A56">
        <w:t xml:space="preserve">tolerant varieties and </w:t>
      </w:r>
      <w:r w:rsidR="008008B9">
        <w:t>leaving plant residues on top of the soil</w:t>
      </w:r>
      <w:r w:rsidRPr="00597A56">
        <w:t xml:space="preserve"> can improve resistance to drought.</w:t>
      </w:r>
    </w:p>
    <w:p w14:paraId="71273390" w14:textId="77777777" w:rsidR="00120855" w:rsidRDefault="005E3A98" w:rsidP="00120855">
      <w:pPr>
        <w:pStyle w:val="ListParagraph"/>
        <w:numPr>
          <w:ilvl w:val="0"/>
          <w:numId w:val="3"/>
        </w:numPr>
        <w:spacing w:afterLines="60" w:after="144"/>
      </w:pPr>
      <w:r w:rsidRPr="00597A56">
        <w:rPr>
          <w:b/>
        </w:rPr>
        <w:t>Seeds</w:t>
      </w:r>
    </w:p>
    <w:p w14:paraId="07F21CF1" w14:textId="51AF4366" w:rsidR="00A46C0E" w:rsidRPr="00597A56" w:rsidRDefault="00405CC3" w:rsidP="00120855">
      <w:pPr>
        <w:pStyle w:val="ListParagraph"/>
        <w:numPr>
          <w:ilvl w:val="0"/>
          <w:numId w:val="0"/>
        </w:numPr>
        <w:spacing w:afterLines="60" w:after="144"/>
        <w:ind w:left="360"/>
      </w:pPr>
      <w:r w:rsidRPr="00597A56">
        <w:t>There are two main kinds of seed on the market: open-pollinated variet</w:t>
      </w:r>
      <w:r w:rsidR="00120855">
        <w:t>ies (OPVs) and hybrid varieties:</w:t>
      </w:r>
      <w:r w:rsidRPr="00597A56">
        <w:t xml:space="preserve"> </w:t>
      </w:r>
    </w:p>
    <w:p w14:paraId="6E4D0651" w14:textId="28C1F29E" w:rsidR="00E44D17" w:rsidRPr="00597A56" w:rsidRDefault="00F418D0" w:rsidP="00120855">
      <w:pPr>
        <w:pStyle w:val="ListParagraph"/>
        <w:numPr>
          <w:ilvl w:val="0"/>
          <w:numId w:val="7"/>
        </w:numPr>
        <w:spacing w:afterLines="60" w:after="144"/>
        <w:ind w:left="720" w:hanging="270"/>
      </w:pPr>
      <w:r>
        <w:t>S</w:t>
      </w:r>
      <w:r w:rsidR="00405CC3" w:rsidRPr="00597A56">
        <w:t>eed from OPVs can be plant</w:t>
      </w:r>
      <w:r>
        <w:t>ed for</w:t>
      </w:r>
      <w:r w:rsidR="00405CC3" w:rsidRPr="00597A56">
        <w:t xml:space="preserve"> </w:t>
      </w:r>
      <w:r w:rsidR="00D55EB4">
        <w:t>up to three seasons</w:t>
      </w:r>
      <w:r w:rsidR="00405CC3" w:rsidRPr="00597A56">
        <w:t xml:space="preserve">, but OPVs usually have lower yields than hybrids. </w:t>
      </w:r>
    </w:p>
    <w:p w14:paraId="1BF8372E" w14:textId="33857330" w:rsidR="00405CC3" w:rsidRPr="00597A56" w:rsidRDefault="00A46C0E" w:rsidP="00120855">
      <w:pPr>
        <w:pStyle w:val="ListParagraph"/>
        <w:numPr>
          <w:ilvl w:val="0"/>
          <w:numId w:val="7"/>
        </w:numPr>
        <w:spacing w:afterLines="60" w:after="144"/>
        <w:ind w:left="720" w:hanging="270"/>
      </w:pPr>
      <w:r w:rsidRPr="00597A56">
        <w:t>Hybrid maize produce</w:t>
      </w:r>
      <w:r w:rsidR="00D55EB4">
        <w:t>s much reduced yield</w:t>
      </w:r>
      <w:r w:rsidRPr="00597A56">
        <w:t xml:space="preserve"> the next year.</w:t>
      </w:r>
      <w:r w:rsidR="00405CC3" w:rsidRPr="00597A56">
        <w:t xml:space="preserve"> It is necessary to buy new hybrid seed for each planting. </w:t>
      </w:r>
    </w:p>
    <w:p w14:paraId="1C69ACF7" w14:textId="2EDE3FED" w:rsidR="00644FE5" w:rsidRPr="00597A56" w:rsidRDefault="00F418D0" w:rsidP="008C6885">
      <w:pPr>
        <w:spacing w:afterLines="60" w:after="144"/>
        <w:ind w:left="360"/>
      </w:pPr>
      <w:r>
        <w:t>Whenever possible, u</w:t>
      </w:r>
      <w:r w:rsidR="00644FE5" w:rsidRPr="00597A56">
        <w:t xml:space="preserve">se certified seed that has been inspected for disease and pests at all stages of </w:t>
      </w:r>
      <w:r w:rsidR="00235E29">
        <w:t xml:space="preserve">seed </w:t>
      </w:r>
      <w:r w:rsidR="00644FE5" w:rsidRPr="00597A56">
        <w:t>production.</w:t>
      </w:r>
    </w:p>
    <w:p w14:paraId="1D1D3DA0" w14:textId="77777777" w:rsidR="00960C39" w:rsidRPr="00597A56" w:rsidRDefault="004C2745" w:rsidP="00141F6F">
      <w:pPr>
        <w:pStyle w:val="ListParagraph"/>
        <w:numPr>
          <w:ilvl w:val="0"/>
          <w:numId w:val="3"/>
        </w:numPr>
        <w:contextualSpacing w:val="0"/>
      </w:pPr>
      <w:r w:rsidRPr="00597A56">
        <w:rPr>
          <w:b/>
        </w:rPr>
        <w:t xml:space="preserve">Soil fertility </w:t>
      </w:r>
    </w:p>
    <w:p w14:paraId="05D1D7F4" w14:textId="1F473F11" w:rsidR="00F824F5" w:rsidRPr="00597A56" w:rsidRDefault="00F824F5" w:rsidP="00C37F49">
      <w:pPr>
        <w:spacing w:afterLines="60" w:after="144"/>
        <w:ind w:left="360"/>
      </w:pPr>
      <w:r w:rsidRPr="00597A56">
        <w:t>Soil is an important resource that should be maintained</w:t>
      </w:r>
      <w:r w:rsidR="004F1242" w:rsidRPr="00597A56">
        <w:t xml:space="preserve">. </w:t>
      </w:r>
      <w:r w:rsidRPr="00597A56">
        <w:t xml:space="preserve">Fertilizers can increase yields, but if </w:t>
      </w:r>
      <w:r w:rsidR="00E06C7C">
        <w:t xml:space="preserve">the </w:t>
      </w:r>
      <w:r w:rsidRPr="00597A56">
        <w:t xml:space="preserve">soil is not cared for properly, yields will fall over time and </w:t>
      </w:r>
      <w:r w:rsidR="00235E29">
        <w:t xml:space="preserve">soils </w:t>
      </w:r>
      <w:r w:rsidRPr="00597A56">
        <w:t>may even erode.</w:t>
      </w:r>
    </w:p>
    <w:p w14:paraId="5E56614A" w14:textId="44EBDA69" w:rsidR="00653533" w:rsidRPr="00597A56" w:rsidRDefault="005E3A98" w:rsidP="00120855">
      <w:pPr>
        <w:pStyle w:val="ListParagraph"/>
        <w:numPr>
          <w:ilvl w:val="0"/>
          <w:numId w:val="7"/>
        </w:numPr>
        <w:spacing w:afterLines="60" w:after="144"/>
        <w:ind w:left="720" w:hanging="270"/>
      </w:pPr>
      <w:r w:rsidRPr="00597A56">
        <w:t xml:space="preserve">If </w:t>
      </w:r>
      <w:r w:rsidR="00804FE0" w:rsidRPr="00597A56">
        <w:t>soil</w:t>
      </w:r>
      <w:r w:rsidRPr="00597A56">
        <w:t xml:space="preserve"> is very sandy, </w:t>
      </w:r>
      <w:r w:rsidR="00F418D0">
        <w:t xml:space="preserve">add </w:t>
      </w:r>
      <w:r w:rsidRPr="00597A56">
        <w:t xml:space="preserve">manure or nitrogen fertilizer (urea). </w:t>
      </w:r>
      <w:r w:rsidR="00653533" w:rsidRPr="00597A56">
        <w:t>Rather than broadcasting fertilizer or spreading manure, it is more efficient to micro</w:t>
      </w:r>
      <w:r w:rsidR="00F418D0">
        <w:t>-</w:t>
      </w:r>
      <w:r w:rsidR="00653533" w:rsidRPr="00597A56">
        <w:t xml:space="preserve">dose. Place a small </w:t>
      </w:r>
      <w:r w:rsidR="006C78F5" w:rsidRPr="00597A56">
        <w:t>mound</w:t>
      </w:r>
      <w:r w:rsidR="00653533" w:rsidRPr="00597A56">
        <w:t xml:space="preserve"> of manure</w:t>
      </w:r>
      <w:r w:rsidR="005C76ED" w:rsidRPr="00597A56">
        <w:t xml:space="preserve"> </w:t>
      </w:r>
      <w:r w:rsidR="00E06C7C">
        <w:t>near</w:t>
      </w:r>
      <w:r w:rsidR="005C76ED" w:rsidRPr="00597A56">
        <w:t xml:space="preserve"> where the plant will grow, or bury small amounts of fertilizer 5 cm away from where the plant will grow.</w:t>
      </w:r>
    </w:p>
    <w:p w14:paraId="32DF2FD2" w14:textId="16349BD3" w:rsidR="005E3A98" w:rsidRPr="00597A56" w:rsidRDefault="005E3A98" w:rsidP="00120855">
      <w:pPr>
        <w:pStyle w:val="ListParagraph"/>
        <w:numPr>
          <w:ilvl w:val="0"/>
          <w:numId w:val="7"/>
        </w:numPr>
        <w:spacing w:afterLines="60" w:after="144"/>
        <w:ind w:left="720" w:hanging="270"/>
      </w:pPr>
      <w:r w:rsidRPr="00597A56">
        <w:t xml:space="preserve">Heavy use of the same soil can reduce </w:t>
      </w:r>
      <w:r w:rsidR="00804FE0" w:rsidRPr="00597A56">
        <w:t xml:space="preserve">its </w:t>
      </w:r>
      <w:r w:rsidRPr="00597A56">
        <w:t xml:space="preserve">fertility. </w:t>
      </w:r>
      <w:r w:rsidR="00F418D0">
        <w:t>Rotating</w:t>
      </w:r>
      <w:r w:rsidR="00F418D0" w:rsidRPr="00597A56">
        <w:t xml:space="preserve"> </w:t>
      </w:r>
      <w:r w:rsidR="00F418D0">
        <w:t>crops</w:t>
      </w:r>
      <w:r w:rsidR="00F418D0" w:rsidRPr="00597A56">
        <w:t xml:space="preserve"> </w:t>
      </w:r>
      <w:r w:rsidR="00E423D4" w:rsidRPr="00597A56">
        <w:t>or allowing the field to lie fallow</w:t>
      </w:r>
      <w:r w:rsidRPr="00597A56">
        <w:t xml:space="preserve"> will help </w:t>
      </w:r>
      <w:r w:rsidR="00804FE0" w:rsidRPr="00597A56">
        <w:t>soil</w:t>
      </w:r>
      <w:r w:rsidRPr="00597A56">
        <w:t xml:space="preserve"> recover.</w:t>
      </w:r>
    </w:p>
    <w:p w14:paraId="373A6042" w14:textId="77777777" w:rsidR="005E3A98" w:rsidRPr="00597A56" w:rsidRDefault="005E3A98" w:rsidP="00120855">
      <w:pPr>
        <w:pStyle w:val="ListParagraph"/>
        <w:numPr>
          <w:ilvl w:val="0"/>
          <w:numId w:val="7"/>
        </w:numPr>
        <w:spacing w:afterLines="60" w:after="144"/>
        <w:ind w:left="720" w:hanging="270"/>
      </w:pPr>
      <w:r w:rsidRPr="00597A56">
        <w:t xml:space="preserve">Maize grows well between pH 5.5-7.8. </w:t>
      </w:r>
      <w:r w:rsidR="00B47E7D" w:rsidRPr="00597A56">
        <w:t xml:space="preserve">If soil is too acidic, it may be necessary to apply lime before </w:t>
      </w:r>
      <w:r w:rsidR="00804FE0" w:rsidRPr="00597A56">
        <w:t>planting maize</w:t>
      </w:r>
      <w:r w:rsidR="00B47E7D" w:rsidRPr="00597A56">
        <w:t>.</w:t>
      </w:r>
    </w:p>
    <w:p w14:paraId="68156DE4" w14:textId="77777777" w:rsidR="008C6885" w:rsidRPr="00597A56" w:rsidRDefault="008C6885" w:rsidP="008C6885">
      <w:pPr>
        <w:ind w:left="360"/>
      </w:pPr>
      <w:r w:rsidRPr="00597A56">
        <w:t>More information:</w:t>
      </w:r>
    </w:p>
    <w:p w14:paraId="1925A011" w14:textId="77777777" w:rsidR="00400C28" w:rsidRPr="00597A56" w:rsidRDefault="00976A51" w:rsidP="008C6885">
      <w:pPr>
        <w:pStyle w:val="ListParagraph"/>
        <w:numPr>
          <w:ilvl w:val="0"/>
          <w:numId w:val="18"/>
        </w:numPr>
        <w:spacing w:afterLines="60" w:after="144"/>
      </w:pPr>
      <w:hyperlink r:id="rId13" w:history="1">
        <w:r w:rsidR="00400C28" w:rsidRPr="00597A56">
          <w:rPr>
            <w:rStyle w:val="Hyperlink"/>
          </w:rPr>
          <w:t>The Problem of Soil and Land Degradation</w:t>
        </w:r>
      </w:hyperlink>
    </w:p>
    <w:p w14:paraId="537A76A7" w14:textId="77777777" w:rsidR="00653533" w:rsidRPr="00597A56" w:rsidRDefault="00976A51" w:rsidP="008C6885">
      <w:pPr>
        <w:pStyle w:val="ListParagraph"/>
        <w:numPr>
          <w:ilvl w:val="0"/>
          <w:numId w:val="18"/>
        </w:numPr>
        <w:spacing w:afterLines="60" w:after="144"/>
        <w:rPr>
          <w:rStyle w:val="Hyperlink"/>
        </w:rPr>
      </w:pPr>
      <w:hyperlink r:id="rId14" w:history="1">
        <w:r w:rsidR="009E361D" w:rsidRPr="00597A56">
          <w:rPr>
            <w:rStyle w:val="Hyperlink"/>
          </w:rPr>
          <w:t>Video</w:t>
        </w:r>
      </w:hyperlink>
      <w:r w:rsidR="009E361D" w:rsidRPr="00597A56">
        <w:rPr>
          <w:rStyle w:val="Hyperlink"/>
        </w:rPr>
        <w:t xml:space="preserve"> on Soil Fertility in Africa</w:t>
      </w:r>
    </w:p>
    <w:p w14:paraId="1C26D3A4" w14:textId="77777777" w:rsidR="005E3A98" w:rsidRPr="00235E29" w:rsidRDefault="005C76ED" w:rsidP="00141F6F">
      <w:pPr>
        <w:ind w:firstLine="360"/>
        <w:rPr>
          <w:i/>
        </w:rPr>
      </w:pPr>
      <w:r w:rsidRPr="00235E29">
        <w:rPr>
          <w:i/>
        </w:rPr>
        <w:t>Diagnosing</w:t>
      </w:r>
      <w:r w:rsidR="005E3A98" w:rsidRPr="00235E29">
        <w:rPr>
          <w:i/>
        </w:rPr>
        <w:t xml:space="preserve"> nutrition</w:t>
      </w:r>
      <w:r w:rsidRPr="00235E29">
        <w:rPr>
          <w:i/>
        </w:rPr>
        <w:t xml:space="preserve"> deficits</w:t>
      </w:r>
    </w:p>
    <w:p w14:paraId="1891EE6E" w14:textId="77777777" w:rsidR="00513381" w:rsidRPr="00597A56" w:rsidRDefault="00513381" w:rsidP="00C37F49">
      <w:pPr>
        <w:spacing w:afterLines="60" w:after="144"/>
        <w:ind w:left="360"/>
      </w:pPr>
      <w:r w:rsidRPr="00597A56">
        <w:t>The three main nutrients needed for maize growth are nitrogen, phosphorous</w:t>
      </w:r>
      <w:r w:rsidR="00F418D0">
        <w:t>,</w:t>
      </w:r>
      <w:r w:rsidRPr="00597A56">
        <w:t xml:space="preserve"> and potassium, but several other micronutrients are needed.</w:t>
      </w:r>
      <w:r w:rsidR="005E3A98" w:rsidRPr="00597A56">
        <w:t xml:space="preserve"> </w:t>
      </w:r>
      <w:r w:rsidRPr="00597A56">
        <w:t xml:space="preserve"> </w:t>
      </w:r>
    </w:p>
    <w:p w14:paraId="3174C01D" w14:textId="77777777" w:rsidR="00513381" w:rsidRPr="00597A56" w:rsidRDefault="00513381" w:rsidP="00120855">
      <w:pPr>
        <w:pStyle w:val="ListParagraph"/>
        <w:numPr>
          <w:ilvl w:val="0"/>
          <w:numId w:val="7"/>
        </w:numPr>
        <w:spacing w:afterLines="60" w:after="144"/>
        <w:ind w:left="720" w:hanging="270"/>
      </w:pPr>
      <w:r w:rsidRPr="00597A56">
        <w:t xml:space="preserve">Pale yellow plants with small leaves and slow growth indicate </w:t>
      </w:r>
      <w:r w:rsidR="00F418D0">
        <w:t xml:space="preserve">a </w:t>
      </w:r>
      <w:r w:rsidRPr="00597A56">
        <w:t>nitrogen deficiency, or less commonly</w:t>
      </w:r>
      <w:r w:rsidR="00F418D0">
        <w:t>,</w:t>
      </w:r>
      <w:r w:rsidRPr="00597A56">
        <w:t xml:space="preserve"> sulphur deficiency. </w:t>
      </w:r>
    </w:p>
    <w:p w14:paraId="66FADD51" w14:textId="1E02CBF0" w:rsidR="00513381" w:rsidRPr="00597A56" w:rsidRDefault="00513381" w:rsidP="00120855">
      <w:pPr>
        <w:pStyle w:val="ListParagraph"/>
        <w:numPr>
          <w:ilvl w:val="0"/>
          <w:numId w:val="7"/>
        </w:numPr>
        <w:spacing w:afterLines="60" w:after="144"/>
        <w:ind w:left="720" w:hanging="270"/>
      </w:pPr>
      <w:r w:rsidRPr="00597A56">
        <w:t>A red-purple colo</w:t>
      </w:r>
      <w:r w:rsidR="00F418D0">
        <w:t>u</w:t>
      </w:r>
      <w:r w:rsidRPr="00597A56">
        <w:t xml:space="preserve">r on </w:t>
      </w:r>
      <w:r w:rsidR="00597A56" w:rsidRPr="00597A56">
        <w:t xml:space="preserve">the </w:t>
      </w:r>
      <w:r w:rsidRPr="00597A56">
        <w:t xml:space="preserve">leaf </w:t>
      </w:r>
      <w:r w:rsidR="00597A56" w:rsidRPr="00597A56">
        <w:t>and stem</w:t>
      </w:r>
      <w:r w:rsidR="00700EE5" w:rsidRPr="00597A56">
        <w:t xml:space="preserve"> </w:t>
      </w:r>
      <w:r w:rsidR="00597A56" w:rsidRPr="00597A56">
        <w:t>indicates</w:t>
      </w:r>
      <w:r w:rsidRPr="00597A56">
        <w:t xml:space="preserve"> </w:t>
      </w:r>
      <w:r w:rsidR="00F418D0">
        <w:t xml:space="preserve">a </w:t>
      </w:r>
      <w:r w:rsidRPr="00597A56">
        <w:t xml:space="preserve">phosphorous deficiency. </w:t>
      </w:r>
    </w:p>
    <w:p w14:paraId="410962E3" w14:textId="77777777" w:rsidR="00513381" w:rsidRPr="00597A56" w:rsidRDefault="00513381" w:rsidP="00120855">
      <w:pPr>
        <w:pStyle w:val="ListParagraph"/>
        <w:numPr>
          <w:ilvl w:val="0"/>
          <w:numId w:val="7"/>
        </w:numPr>
        <w:spacing w:afterLines="60" w:after="144"/>
        <w:ind w:left="720" w:hanging="270"/>
      </w:pPr>
      <w:r w:rsidRPr="00597A56">
        <w:t xml:space="preserve">Yellow leaf edges may indicate </w:t>
      </w:r>
      <w:r w:rsidR="00F418D0">
        <w:t xml:space="preserve">a </w:t>
      </w:r>
      <w:r w:rsidRPr="00597A56">
        <w:t xml:space="preserve">potassium deficiency. </w:t>
      </w:r>
    </w:p>
    <w:p w14:paraId="20237EFA" w14:textId="5E40FFF0" w:rsidR="00513381" w:rsidRPr="00597A56" w:rsidRDefault="00513381" w:rsidP="00120855">
      <w:pPr>
        <w:pStyle w:val="ListParagraph"/>
        <w:numPr>
          <w:ilvl w:val="0"/>
          <w:numId w:val="7"/>
        </w:numPr>
        <w:spacing w:afterLines="60" w:after="144"/>
        <w:ind w:left="720" w:hanging="270"/>
      </w:pPr>
      <w:r w:rsidRPr="00597A56">
        <w:t>Pale stripes on the upper</w:t>
      </w:r>
      <w:r w:rsidR="00B707CB" w:rsidRPr="00597A56">
        <w:t xml:space="preserve"> </w:t>
      </w:r>
      <w:r w:rsidRPr="00597A56">
        <w:t xml:space="preserve">leaves indicate </w:t>
      </w:r>
      <w:r w:rsidR="00E06C7C">
        <w:t xml:space="preserve">a deficiency of </w:t>
      </w:r>
      <w:r w:rsidRPr="00597A56">
        <w:t>iron or copper</w:t>
      </w:r>
      <w:r w:rsidR="00E06C7C">
        <w:t>;</w:t>
      </w:r>
      <w:r w:rsidRPr="00597A56">
        <w:t xml:space="preserve"> white bands on new leaves </w:t>
      </w:r>
      <w:r w:rsidR="00F418D0">
        <w:t xml:space="preserve">indicate a shortage of </w:t>
      </w:r>
      <w:r w:rsidRPr="00597A56">
        <w:t>zinc</w:t>
      </w:r>
      <w:r w:rsidR="00E06C7C">
        <w:t>;</w:t>
      </w:r>
      <w:r w:rsidRPr="00597A56">
        <w:t xml:space="preserve"> and yellow stripes on lower leaves </w:t>
      </w:r>
      <w:r w:rsidR="00F418D0">
        <w:t xml:space="preserve">mean a </w:t>
      </w:r>
      <w:r w:rsidRPr="00597A56">
        <w:t>magnesium deficiency.</w:t>
      </w:r>
    </w:p>
    <w:p w14:paraId="0CCAEE80" w14:textId="77777777" w:rsidR="00BF2A4D" w:rsidRPr="00597A56" w:rsidRDefault="008C6885" w:rsidP="008C6885">
      <w:pPr>
        <w:spacing w:afterLines="100" w:after="240"/>
        <w:ind w:left="360"/>
      </w:pPr>
      <w:r w:rsidRPr="00597A56">
        <w:t xml:space="preserve">More information: </w:t>
      </w:r>
      <w:hyperlink r:id="rId15" w:history="1">
        <w:r w:rsidR="00E423D4" w:rsidRPr="00597A56">
          <w:rPr>
            <w:rStyle w:val="Hyperlink"/>
          </w:rPr>
          <w:t>Field Guide: Identifying Production Problems in Tropical Maize</w:t>
        </w:r>
      </w:hyperlink>
    </w:p>
    <w:p w14:paraId="602C6862" w14:textId="77777777" w:rsidR="00F824F5" w:rsidRPr="00597A56" w:rsidRDefault="00F824F5" w:rsidP="00141F6F">
      <w:pPr>
        <w:pStyle w:val="ListParagraph"/>
        <w:numPr>
          <w:ilvl w:val="0"/>
          <w:numId w:val="3"/>
        </w:numPr>
        <w:contextualSpacing w:val="0"/>
        <w:rPr>
          <w:b/>
        </w:rPr>
      </w:pPr>
      <w:r w:rsidRPr="00597A56">
        <w:rPr>
          <w:b/>
        </w:rPr>
        <w:t>Planting practices</w:t>
      </w:r>
    </w:p>
    <w:p w14:paraId="22AD672C" w14:textId="3F35CA67" w:rsidR="00A64EE6" w:rsidRPr="00597A56" w:rsidRDefault="00E06C7C" w:rsidP="00120855">
      <w:pPr>
        <w:pStyle w:val="ListParagraph"/>
        <w:numPr>
          <w:ilvl w:val="0"/>
          <w:numId w:val="7"/>
        </w:numPr>
        <w:spacing w:afterLines="60" w:after="144"/>
        <w:ind w:left="720" w:hanging="270"/>
      </w:pPr>
      <w:r>
        <w:t>Farmers should p</w:t>
      </w:r>
      <w:r w:rsidR="00A64EE6" w:rsidRPr="00597A56">
        <w:t>lant after the first significant rains.</w:t>
      </w:r>
      <w:r w:rsidR="009B4B7F" w:rsidRPr="00597A56">
        <w:t xml:space="preserve"> Seeds should be planted at a depth of 5-10 centimet</w:t>
      </w:r>
      <w:r w:rsidR="00F418D0">
        <w:t>re</w:t>
      </w:r>
      <w:r w:rsidR="009B4B7F" w:rsidRPr="00597A56">
        <w:t xml:space="preserve">s, </w:t>
      </w:r>
      <w:r>
        <w:t>but</w:t>
      </w:r>
      <w:r w:rsidR="00F418D0">
        <w:t xml:space="preserve"> </w:t>
      </w:r>
      <w:r w:rsidR="00BF6C0B" w:rsidRPr="00597A56">
        <w:t>heavier soils require shallower planting</w:t>
      </w:r>
      <w:r w:rsidR="009B4B7F" w:rsidRPr="00597A56">
        <w:t>.</w:t>
      </w:r>
    </w:p>
    <w:p w14:paraId="715BC837" w14:textId="4A7EED97" w:rsidR="00A64EE6" w:rsidRPr="00597A56" w:rsidRDefault="00A64EE6" w:rsidP="00120855">
      <w:pPr>
        <w:pStyle w:val="ListParagraph"/>
        <w:numPr>
          <w:ilvl w:val="0"/>
          <w:numId w:val="7"/>
        </w:numPr>
        <w:spacing w:afterLines="60" w:after="144"/>
        <w:ind w:left="720" w:hanging="270"/>
      </w:pPr>
      <w:r w:rsidRPr="00597A56">
        <w:t>If the ground isn</w:t>
      </w:r>
      <w:r w:rsidRPr="00597A56">
        <w:t>’</w:t>
      </w:r>
      <w:r w:rsidRPr="00597A56">
        <w:t xml:space="preserve">t tilled, special methods and </w:t>
      </w:r>
      <w:r w:rsidR="00B47E7D" w:rsidRPr="00597A56">
        <w:t>tools</w:t>
      </w:r>
      <w:r w:rsidRPr="00597A56">
        <w:t xml:space="preserve"> are needed to plant seeds. </w:t>
      </w:r>
      <w:r w:rsidR="00832035">
        <w:t>Farmers can use a</w:t>
      </w:r>
      <w:r w:rsidRPr="00597A56">
        <w:t xml:space="preserve"> hoe or pointed stick to create holes for the seed, with fertilizer or manure placed in another hole a few centimet</w:t>
      </w:r>
      <w:r w:rsidR="00832035">
        <w:t>re</w:t>
      </w:r>
      <w:r w:rsidRPr="00597A56">
        <w:t xml:space="preserve">s away. A ripper tine </w:t>
      </w:r>
      <w:r w:rsidR="006B2692">
        <w:t>(</w:t>
      </w:r>
      <w:r w:rsidR="006B2692" w:rsidRPr="000A7611">
        <w:rPr>
          <w:i/>
        </w:rPr>
        <w:t>see the resource on manual and animal traction below</w:t>
      </w:r>
      <w:r w:rsidR="006B2692">
        <w:t xml:space="preserve">) </w:t>
      </w:r>
      <w:r w:rsidRPr="00597A56">
        <w:t xml:space="preserve">can be attached to an animal-drawn plough </w:t>
      </w:r>
      <w:r w:rsidR="00B47E7D" w:rsidRPr="00597A56">
        <w:t xml:space="preserve">to create a shallow furrow for seeds and fertilizers. Other direct seeding </w:t>
      </w:r>
      <w:r w:rsidR="00832035">
        <w:t>tools</w:t>
      </w:r>
      <w:r w:rsidR="00832035" w:rsidRPr="00597A56">
        <w:t xml:space="preserve"> </w:t>
      </w:r>
      <w:r w:rsidR="00B47E7D" w:rsidRPr="00597A56">
        <w:t>designed for this purpose may also be available.</w:t>
      </w:r>
      <w:r w:rsidRPr="00597A56">
        <w:t xml:space="preserve"> </w:t>
      </w:r>
    </w:p>
    <w:p w14:paraId="691CDFE3" w14:textId="77777777" w:rsidR="006C78F5" w:rsidRPr="00597A56" w:rsidRDefault="00B47E7D" w:rsidP="00120855">
      <w:pPr>
        <w:pStyle w:val="ListParagraph"/>
        <w:numPr>
          <w:ilvl w:val="0"/>
          <w:numId w:val="7"/>
        </w:numPr>
        <w:spacing w:afterLines="60" w:after="144"/>
        <w:ind w:left="720" w:hanging="270"/>
      </w:pPr>
      <w:r w:rsidRPr="00597A56">
        <w:t>After plants have emerged, you can fill the gaps where crops have not emerged with more seed.</w:t>
      </w:r>
    </w:p>
    <w:p w14:paraId="13C5F5B0" w14:textId="77777777" w:rsidR="008C6885" w:rsidRPr="00597A56" w:rsidRDefault="008C6885" w:rsidP="008C6885">
      <w:pPr>
        <w:ind w:left="360"/>
      </w:pPr>
      <w:r w:rsidRPr="00597A56">
        <w:t>More information:</w:t>
      </w:r>
    </w:p>
    <w:p w14:paraId="2C6F1BD5" w14:textId="77777777" w:rsidR="006C78F5" w:rsidRPr="00597A56" w:rsidRDefault="00976A51" w:rsidP="00120855">
      <w:pPr>
        <w:pStyle w:val="ListParagraph"/>
        <w:numPr>
          <w:ilvl w:val="0"/>
          <w:numId w:val="19"/>
        </w:numPr>
        <w:spacing w:afterLines="60" w:after="144"/>
        <w:ind w:hanging="180"/>
      </w:pPr>
      <w:hyperlink r:id="rId16" w:history="1">
        <w:r w:rsidR="006C78F5" w:rsidRPr="00597A56">
          <w:rPr>
            <w:rStyle w:val="Hyperlink"/>
          </w:rPr>
          <w:t>Agriculture Republic of South Africa Factsheet on Maize Production</w:t>
        </w:r>
      </w:hyperlink>
    </w:p>
    <w:p w14:paraId="3D8B8B60" w14:textId="77777777" w:rsidR="008C6885" w:rsidRPr="00597A56" w:rsidRDefault="00976A51" w:rsidP="00120855">
      <w:pPr>
        <w:pStyle w:val="ListParagraph"/>
        <w:numPr>
          <w:ilvl w:val="0"/>
          <w:numId w:val="19"/>
        </w:numPr>
        <w:spacing w:afterLines="60" w:after="144"/>
        <w:ind w:hanging="180"/>
      </w:pPr>
      <w:hyperlink r:id="rId17" w:history="1">
        <w:r w:rsidR="008C6885" w:rsidRPr="00597A56">
          <w:rPr>
            <w:rStyle w:val="Hyperlink"/>
          </w:rPr>
          <w:t>Manual and Animal Traction Seeding Systems in Conservation Agriculture</w:t>
        </w:r>
      </w:hyperlink>
    </w:p>
    <w:p w14:paraId="2D6EC947" w14:textId="77777777" w:rsidR="00F824F5" w:rsidRPr="000A7611" w:rsidRDefault="00F824F5" w:rsidP="008C6885">
      <w:pPr>
        <w:ind w:firstLine="360"/>
        <w:rPr>
          <w:i/>
        </w:rPr>
      </w:pPr>
      <w:r w:rsidRPr="000A7611">
        <w:rPr>
          <w:i/>
        </w:rPr>
        <w:t>Intercropping</w:t>
      </w:r>
    </w:p>
    <w:p w14:paraId="0E2C75BF" w14:textId="77777777" w:rsidR="00A64EE6" w:rsidRPr="00597A56" w:rsidRDefault="009B4B7F" w:rsidP="00120855">
      <w:pPr>
        <w:pStyle w:val="ListParagraph"/>
        <w:numPr>
          <w:ilvl w:val="0"/>
          <w:numId w:val="7"/>
        </w:numPr>
        <w:spacing w:afterLines="60" w:after="144"/>
        <w:ind w:left="720" w:hanging="270"/>
      </w:pPr>
      <w:r w:rsidRPr="00597A56">
        <w:t>Maize can be grown alongside other crops such as cowpea, groundnuts, beans</w:t>
      </w:r>
      <w:r w:rsidR="00F418D0">
        <w:t>,</w:t>
      </w:r>
      <w:r w:rsidRPr="00597A56">
        <w:t xml:space="preserve"> and pigeon</w:t>
      </w:r>
      <w:r w:rsidR="00700EE5" w:rsidRPr="00597A56">
        <w:t xml:space="preserve"> </w:t>
      </w:r>
      <w:r w:rsidRPr="00597A56">
        <w:t xml:space="preserve">pea on the same piece of land and in the same season. This allows for more crops to be produced, </w:t>
      </w:r>
      <w:r w:rsidR="00832035">
        <w:t xml:space="preserve">and </w:t>
      </w:r>
      <w:r w:rsidRPr="00597A56">
        <w:t>can protect against diseases</w:t>
      </w:r>
      <w:r w:rsidR="006D512D">
        <w:t>,</w:t>
      </w:r>
      <w:r w:rsidRPr="00597A56">
        <w:t xml:space="preserve"> and improve soil fertility. Choose crops with different heights, </w:t>
      </w:r>
      <w:r w:rsidR="006D512D">
        <w:t xml:space="preserve">and different </w:t>
      </w:r>
      <w:r w:rsidRPr="00597A56">
        <w:t>root</w:t>
      </w:r>
      <w:r w:rsidR="00700EE5" w:rsidRPr="00597A56">
        <w:t>ing</w:t>
      </w:r>
      <w:r w:rsidRPr="00597A56">
        <w:t xml:space="preserve"> and growth habits.</w:t>
      </w:r>
    </w:p>
    <w:p w14:paraId="5AADE8C4" w14:textId="77777777" w:rsidR="008C6885" w:rsidRPr="00597A56" w:rsidRDefault="008C6885" w:rsidP="008C6885">
      <w:pPr>
        <w:pStyle w:val="ListParagraph"/>
        <w:numPr>
          <w:ilvl w:val="0"/>
          <w:numId w:val="0"/>
        </w:numPr>
        <w:spacing w:afterLines="60" w:after="144"/>
        <w:ind w:left="810"/>
      </w:pPr>
    </w:p>
    <w:p w14:paraId="5CC792E0" w14:textId="77777777" w:rsidR="006C78F5" w:rsidRPr="00597A56" w:rsidRDefault="008C6885" w:rsidP="008C6885">
      <w:pPr>
        <w:pStyle w:val="ListParagraph"/>
        <w:numPr>
          <w:ilvl w:val="0"/>
          <w:numId w:val="0"/>
        </w:numPr>
        <w:spacing w:afterLines="60" w:after="144"/>
        <w:ind w:left="360"/>
      </w:pPr>
      <w:r w:rsidRPr="00597A56">
        <w:t xml:space="preserve">More information: </w:t>
      </w:r>
      <w:hyperlink r:id="rId18" w:history="1">
        <w:r w:rsidR="006C78F5" w:rsidRPr="00597A56">
          <w:rPr>
            <w:rStyle w:val="Hyperlink"/>
          </w:rPr>
          <w:t>Cereal and Legume Intercropping in Smallholder Conservation Agriculture (CA) Systems</w:t>
        </w:r>
      </w:hyperlink>
    </w:p>
    <w:p w14:paraId="6F5A75E3" w14:textId="77777777" w:rsidR="00A64EE6" w:rsidRPr="000A7611" w:rsidRDefault="00A64EE6" w:rsidP="00141F6F">
      <w:pPr>
        <w:ind w:firstLine="360"/>
        <w:rPr>
          <w:i/>
        </w:rPr>
      </w:pPr>
      <w:r w:rsidRPr="000A7611">
        <w:rPr>
          <w:i/>
        </w:rPr>
        <w:t>Crop rotations</w:t>
      </w:r>
    </w:p>
    <w:p w14:paraId="7C696F7C" w14:textId="77777777" w:rsidR="00F824F5" w:rsidRPr="00597A56" w:rsidRDefault="00A64EE6" w:rsidP="00C24402">
      <w:pPr>
        <w:spacing w:afterLines="100" w:after="240"/>
        <w:ind w:left="360"/>
      </w:pPr>
      <w:r w:rsidRPr="00597A56">
        <w:t xml:space="preserve">By not growing the same crop throughout the year, it is possible to prevent the soil from being exhausted, </w:t>
      </w:r>
      <w:r w:rsidR="00832035">
        <w:t xml:space="preserve">to </w:t>
      </w:r>
      <w:r w:rsidRPr="00597A56">
        <w:t>increase yields</w:t>
      </w:r>
      <w:r w:rsidR="006D512D">
        <w:t>,</w:t>
      </w:r>
      <w:r w:rsidRPr="00597A56">
        <w:t xml:space="preserve"> and </w:t>
      </w:r>
      <w:r w:rsidR="00832035">
        <w:t xml:space="preserve">to </w:t>
      </w:r>
      <w:r w:rsidRPr="00597A56">
        <w:t xml:space="preserve">ensure that the best crop is being grown for each season.  </w:t>
      </w:r>
    </w:p>
    <w:p w14:paraId="73E6E925" w14:textId="77777777" w:rsidR="006C78F5" w:rsidRPr="00597A56" w:rsidRDefault="00141F6F" w:rsidP="008C6885">
      <w:pPr>
        <w:spacing w:afterLines="100" w:after="240"/>
        <w:ind w:left="360"/>
      </w:pPr>
      <w:r w:rsidRPr="00597A56">
        <w:t xml:space="preserve">More information: </w:t>
      </w:r>
      <w:hyperlink r:id="rId19" w:history="1">
        <w:r w:rsidR="006C78F5" w:rsidRPr="00597A56">
          <w:rPr>
            <w:rStyle w:val="Hyperlink"/>
          </w:rPr>
          <w:t>The Importance of Crop Rotations</w:t>
        </w:r>
      </w:hyperlink>
    </w:p>
    <w:p w14:paraId="7C8B2F71" w14:textId="77777777" w:rsidR="0034026C" w:rsidRPr="00597A56" w:rsidRDefault="00AB3955" w:rsidP="008B2B06">
      <w:pPr>
        <w:pStyle w:val="ListParagraph"/>
        <w:numPr>
          <w:ilvl w:val="0"/>
          <w:numId w:val="3"/>
        </w:numPr>
        <w:spacing w:afterLines="60" w:after="144"/>
      </w:pPr>
      <w:r w:rsidRPr="00597A56">
        <w:rPr>
          <w:b/>
        </w:rPr>
        <w:t>Weeds</w:t>
      </w:r>
    </w:p>
    <w:p w14:paraId="02A7FDC3" w14:textId="72ACA56C" w:rsidR="007F2A3D" w:rsidRPr="00597A56" w:rsidRDefault="006D512D" w:rsidP="00120855">
      <w:pPr>
        <w:pStyle w:val="ListParagraph"/>
        <w:numPr>
          <w:ilvl w:val="0"/>
          <w:numId w:val="7"/>
        </w:numPr>
        <w:spacing w:afterLines="60" w:after="144"/>
        <w:ind w:left="720" w:hanging="270"/>
      </w:pPr>
      <w:r>
        <w:lastRenderedPageBreak/>
        <w:t>To avoid future weed pressure, i</w:t>
      </w:r>
      <w:r w:rsidR="00E44D17" w:rsidRPr="00597A56">
        <w:t xml:space="preserve">t is necessary to weed </w:t>
      </w:r>
      <w:r w:rsidR="007F2A3D" w:rsidRPr="00597A56">
        <w:t>the land</w:t>
      </w:r>
      <w:r w:rsidR="00066275" w:rsidRPr="00597A56">
        <w:t xml:space="preserve"> </w:t>
      </w:r>
      <w:r w:rsidR="00E44D17" w:rsidRPr="00597A56">
        <w:t>all year round</w:t>
      </w:r>
      <w:r w:rsidR="005E3A98" w:rsidRPr="00597A56">
        <w:t>,</w:t>
      </w:r>
      <w:r w:rsidR="00E44D17" w:rsidRPr="00597A56">
        <w:t xml:space="preserve"> </w:t>
      </w:r>
      <w:r w:rsidR="005E3A98" w:rsidRPr="00597A56">
        <w:t>e</w:t>
      </w:r>
      <w:r w:rsidR="00E44D17" w:rsidRPr="00597A56">
        <w:t>ven when crops are not growing</w:t>
      </w:r>
      <w:r w:rsidR="007F2A3D" w:rsidRPr="00597A56">
        <w:t>.</w:t>
      </w:r>
      <w:r w:rsidR="00B47E7D" w:rsidRPr="00597A56">
        <w:t xml:space="preserve"> Destroying weeds by hand while they are still small (less than 10 cm) can be very effective but </w:t>
      </w:r>
      <w:r>
        <w:t xml:space="preserve">is </w:t>
      </w:r>
      <w:r w:rsidR="00B47E7D" w:rsidRPr="00597A56">
        <w:t>time</w:t>
      </w:r>
      <w:r>
        <w:t>-</w:t>
      </w:r>
      <w:r w:rsidR="00B47E7D" w:rsidRPr="00597A56">
        <w:t>consuming.</w:t>
      </w:r>
    </w:p>
    <w:p w14:paraId="01BED120" w14:textId="64531964" w:rsidR="00B47E7D" w:rsidRPr="00597A56" w:rsidRDefault="00B47E7D" w:rsidP="00120855">
      <w:pPr>
        <w:pStyle w:val="ListParagraph"/>
        <w:numPr>
          <w:ilvl w:val="0"/>
          <w:numId w:val="7"/>
        </w:numPr>
        <w:spacing w:afterLines="60" w:after="144"/>
        <w:ind w:left="720" w:hanging="270"/>
      </w:pPr>
      <w:r w:rsidRPr="00597A56">
        <w:t xml:space="preserve">Ploughing the land breaks up weeds, but can bury </w:t>
      </w:r>
      <w:r w:rsidR="006D512D">
        <w:t>weed</w:t>
      </w:r>
      <w:r w:rsidR="006D512D" w:rsidRPr="00597A56">
        <w:t xml:space="preserve"> </w:t>
      </w:r>
      <w:r w:rsidRPr="00597A56">
        <w:t>seeds deep in the ground so that they emerge in the next season.</w:t>
      </w:r>
    </w:p>
    <w:p w14:paraId="10695D58" w14:textId="547C15A7" w:rsidR="00E80F86" w:rsidRPr="00597A56" w:rsidRDefault="007F2A3D" w:rsidP="00120855">
      <w:pPr>
        <w:pStyle w:val="ListParagraph"/>
        <w:numPr>
          <w:ilvl w:val="0"/>
          <w:numId w:val="7"/>
        </w:numPr>
        <w:spacing w:afterLines="60" w:after="144"/>
        <w:ind w:left="720" w:hanging="270"/>
      </w:pPr>
      <w:r w:rsidRPr="00597A56">
        <w:t>Ground cover crops and crop r</w:t>
      </w:r>
      <w:r w:rsidR="00066275" w:rsidRPr="00597A56">
        <w:t xml:space="preserve">otation will help supress weeds, as </w:t>
      </w:r>
      <w:r w:rsidR="006D512D">
        <w:t>will</w:t>
      </w:r>
      <w:r w:rsidR="00700EE5" w:rsidRPr="00597A56">
        <w:t xml:space="preserve"> </w:t>
      </w:r>
      <w:r w:rsidR="00066275" w:rsidRPr="00597A56">
        <w:t>leavi</w:t>
      </w:r>
      <w:r w:rsidR="00B47E7D" w:rsidRPr="00597A56">
        <w:t>ng plant residues on the ground, but will make weeding more difficult.</w:t>
      </w:r>
    </w:p>
    <w:p w14:paraId="352EC398" w14:textId="2BA47BC2" w:rsidR="00B47E7D" w:rsidRPr="00597A56" w:rsidRDefault="00B47E7D" w:rsidP="00120855">
      <w:pPr>
        <w:pStyle w:val="ListParagraph"/>
        <w:numPr>
          <w:ilvl w:val="0"/>
          <w:numId w:val="7"/>
        </w:numPr>
        <w:spacing w:afterLines="60" w:after="144"/>
        <w:ind w:left="720" w:hanging="270"/>
      </w:pPr>
      <w:r w:rsidRPr="00597A56">
        <w:t xml:space="preserve">Herbicides can be used to control weeds, but should only be applied by someone </w:t>
      </w:r>
      <w:r w:rsidR="00832035">
        <w:t>who knows how</w:t>
      </w:r>
      <w:r w:rsidRPr="00597A56">
        <w:t xml:space="preserve"> to </w:t>
      </w:r>
      <w:r w:rsidR="00832035">
        <w:t>apply them without</w:t>
      </w:r>
      <w:r w:rsidRPr="00597A56">
        <w:t xml:space="preserve"> poisoning humans, animals</w:t>
      </w:r>
      <w:r w:rsidR="006D512D">
        <w:t>,</w:t>
      </w:r>
      <w:r w:rsidRPr="00597A56">
        <w:t xml:space="preserve"> or the wrong crops.</w:t>
      </w:r>
    </w:p>
    <w:p w14:paraId="5E126D23" w14:textId="77777777" w:rsidR="008A29F8" w:rsidRPr="00597A56" w:rsidRDefault="008C6885" w:rsidP="008C6885">
      <w:pPr>
        <w:ind w:left="540"/>
        <w:rPr>
          <w:rStyle w:val="Hyperlink"/>
          <w:color w:val="auto"/>
          <w:u w:val="none"/>
        </w:rPr>
      </w:pPr>
      <w:r w:rsidRPr="00597A56">
        <w:t>More information</w:t>
      </w:r>
      <w:r w:rsidR="008A29F8" w:rsidRPr="00597A56">
        <w:t xml:space="preserve">: </w:t>
      </w:r>
      <w:hyperlink r:id="rId20" w:history="1">
        <w:r w:rsidR="005B19C2" w:rsidRPr="00597A56">
          <w:rPr>
            <w:rStyle w:val="Hyperlink"/>
          </w:rPr>
          <w:t>Weed control in smallholder Conservation Agriculture</w:t>
        </w:r>
      </w:hyperlink>
    </w:p>
    <w:p w14:paraId="03F1B3F5" w14:textId="77777777" w:rsidR="008C6885" w:rsidRPr="00597A56" w:rsidRDefault="008C6885" w:rsidP="008C6885">
      <w:pPr>
        <w:pStyle w:val="ListParagraph"/>
        <w:numPr>
          <w:ilvl w:val="0"/>
          <w:numId w:val="0"/>
        </w:numPr>
        <w:spacing w:afterLines="60" w:after="144"/>
        <w:ind w:left="810"/>
      </w:pPr>
    </w:p>
    <w:p w14:paraId="6A91621E" w14:textId="77777777" w:rsidR="006A7B18" w:rsidRPr="00597A56" w:rsidRDefault="00AB3955" w:rsidP="008B2B06">
      <w:pPr>
        <w:pStyle w:val="ListParagraph"/>
        <w:numPr>
          <w:ilvl w:val="0"/>
          <w:numId w:val="3"/>
        </w:numPr>
        <w:spacing w:afterLines="60" w:after="144"/>
        <w:rPr>
          <w:b/>
        </w:rPr>
      </w:pPr>
      <w:r w:rsidRPr="00597A56">
        <w:rPr>
          <w:b/>
        </w:rPr>
        <w:t>Pest and disease mana</w:t>
      </w:r>
      <w:r w:rsidR="00141F6F" w:rsidRPr="00597A56">
        <w:rPr>
          <w:b/>
        </w:rPr>
        <w:t>gement</w:t>
      </w:r>
    </w:p>
    <w:p w14:paraId="666E07DD" w14:textId="77777777" w:rsidR="00387AEA" w:rsidRPr="00597A56" w:rsidRDefault="00387AEA" w:rsidP="00120855">
      <w:pPr>
        <w:pStyle w:val="ListParagraph"/>
        <w:numPr>
          <w:ilvl w:val="0"/>
          <w:numId w:val="7"/>
        </w:numPr>
        <w:spacing w:afterLines="60" w:after="144"/>
        <w:ind w:left="720" w:hanging="270"/>
      </w:pPr>
      <w:r w:rsidRPr="00597A56">
        <w:t xml:space="preserve">Disease and pest-resistant varieties, </w:t>
      </w:r>
      <w:r w:rsidR="00C06DE4" w:rsidRPr="00597A56">
        <w:t xml:space="preserve">and </w:t>
      </w:r>
      <w:r w:rsidRPr="00597A56">
        <w:t>good crop management practices are among the methods that can be used to control pests.</w:t>
      </w:r>
    </w:p>
    <w:p w14:paraId="2630A9DD" w14:textId="77777777" w:rsidR="00387AEA" w:rsidRPr="00597A56" w:rsidRDefault="00387AEA" w:rsidP="00120855">
      <w:pPr>
        <w:pStyle w:val="ListParagraph"/>
        <w:numPr>
          <w:ilvl w:val="0"/>
          <w:numId w:val="7"/>
        </w:numPr>
        <w:spacing w:afterLines="60" w:after="144"/>
        <w:ind w:left="720" w:hanging="270"/>
      </w:pPr>
      <w:r w:rsidRPr="00597A56">
        <w:t xml:space="preserve">Regular monitoring </w:t>
      </w:r>
      <w:r w:rsidR="00235E29">
        <w:t>throughout</w:t>
      </w:r>
      <w:r w:rsidR="00235E29" w:rsidRPr="00597A56">
        <w:t xml:space="preserve"> </w:t>
      </w:r>
      <w:r w:rsidRPr="00597A56">
        <w:t xml:space="preserve">the field is the basis </w:t>
      </w:r>
      <w:r w:rsidR="006D512D">
        <w:t>for effective</w:t>
      </w:r>
      <w:r w:rsidR="006D512D" w:rsidRPr="00597A56">
        <w:t xml:space="preserve"> </w:t>
      </w:r>
      <w:r w:rsidRPr="00597A56">
        <w:t>pest and disease control</w:t>
      </w:r>
      <w:r w:rsidR="006D512D">
        <w:t>.</w:t>
      </w:r>
    </w:p>
    <w:p w14:paraId="33F15170" w14:textId="77777777" w:rsidR="00332F69" w:rsidRPr="00597A56" w:rsidRDefault="00387AEA" w:rsidP="00120855">
      <w:pPr>
        <w:pStyle w:val="ListParagraph"/>
        <w:numPr>
          <w:ilvl w:val="0"/>
          <w:numId w:val="7"/>
        </w:numPr>
        <w:spacing w:afterLines="60" w:after="144"/>
        <w:ind w:left="720" w:hanging="270"/>
      </w:pPr>
      <w:r w:rsidRPr="00597A56">
        <w:t>Healthy soils and crops are a good protection against many diseases.</w:t>
      </w:r>
    </w:p>
    <w:p w14:paraId="4BCDFA79" w14:textId="77777777" w:rsidR="00332F69" w:rsidRPr="00597A56" w:rsidRDefault="00332F69" w:rsidP="00120855">
      <w:pPr>
        <w:pStyle w:val="ListParagraph"/>
        <w:numPr>
          <w:ilvl w:val="0"/>
          <w:numId w:val="7"/>
        </w:numPr>
        <w:spacing w:afterLines="60" w:after="144"/>
        <w:ind w:left="720" w:hanging="270"/>
      </w:pPr>
      <w:r w:rsidRPr="00597A56">
        <w:t>Intercropping and crop rotations can help reduce pest and disease levels</w:t>
      </w:r>
    </w:p>
    <w:p w14:paraId="380EC40E" w14:textId="77777777" w:rsidR="00EA2F87" w:rsidRPr="00597A56" w:rsidRDefault="008C6885" w:rsidP="008C6885">
      <w:pPr>
        <w:ind w:left="540"/>
      </w:pPr>
      <w:r w:rsidRPr="00597A56">
        <w:t>More information</w:t>
      </w:r>
      <w:r w:rsidR="00EA2F87" w:rsidRPr="00597A56">
        <w:t>:</w:t>
      </w:r>
    </w:p>
    <w:p w14:paraId="29842D98" w14:textId="77777777" w:rsidR="00EA2F87" w:rsidRPr="00597A56" w:rsidRDefault="00976A51" w:rsidP="00120855">
      <w:pPr>
        <w:pStyle w:val="ListParagraph"/>
        <w:numPr>
          <w:ilvl w:val="0"/>
          <w:numId w:val="7"/>
        </w:numPr>
        <w:spacing w:afterLines="60" w:after="144"/>
        <w:ind w:left="810"/>
        <w:rPr>
          <w:b/>
          <w:szCs w:val="26"/>
        </w:rPr>
      </w:pPr>
      <w:hyperlink r:id="rId21" w:history="1">
        <w:r w:rsidR="00EA2F87" w:rsidRPr="00597A56">
          <w:rPr>
            <w:rStyle w:val="Hyperlink"/>
          </w:rPr>
          <w:t>Maize diseases: A guide for field identification</w:t>
        </w:r>
      </w:hyperlink>
      <w:r w:rsidR="00EA2F87" w:rsidRPr="00597A56">
        <w:t xml:space="preserve"> </w:t>
      </w:r>
    </w:p>
    <w:p w14:paraId="4ED5F842" w14:textId="77777777" w:rsidR="00EA2F87" w:rsidRPr="00597A56" w:rsidRDefault="00976A51" w:rsidP="00120855">
      <w:pPr>
        <w:pStyle w:val="ListParagraph"/>
        <w:numPr>
          <w:ilvl w:val="0"/>
          <w:numId w:val="7"/>
        </w:numPr>
        <w:spacing w:afterLines="60" w:after="144"/>
        <w:ind w:left="810"/>
        <w:rPr>
          <w:b/>
          <w:szCs w:val="26"/>
        </w:rPr>
      </w:pPr>
      <w:hyperlink r:id="rId22" w:history="1">
        <w:r w:rsidR="00EA2F87" w:rsidRPr="00597A56">
          <w:rPr>
            <w:rStyle w:val="Hyperlink"/>
          </w:rPr>
          <w:t>Insect pests of maize: A guide for field identification</w:t>
        </w:r>
      </w:hyperlink>
      <w:r w:rsidR="00EA2F87" w:rsidRPr="00597A56">
        <w:t xml:space="preserve"> </w:t>
      </w:r>
    </w:p>
    <w:p w14:paraId="01A1E63B" w14:textId="77777777" w:rsidR="008C6885" w:rsidRPr="00597A56" w:rsidRDefault="008C6885" w:rsidP="008C6885">
      <w:pPr>
        <w:pStyle w:val="ListParagraph"/>
        <w:numPr>
          <w:ilvl w:val="0"/>
          <w:numId w:val="0"/>
        </w:numPr>
        <w:spacing w:afterLines="60" w:after="144"/>
        <w:ind w:left="810"/>
        <w:rPr>
          <w:b/>
          <w:szCs w:val="26"/>
        </w:rPr>
      </w:pPr>
    </w:p>
    <w:p w14:paraId="3B0A0847" w14:textId="77777777" w:rsidR="00321C93" w:rsidRPr="00597A56" w:rsidRDefault="00AB3955" w:rsidP="008C6885">
      <w:pPr>
        <w:pStyle w:val="ListParagraph"/>
        <w:numPr>
          <w:ilvl w:val="0"/>
          <w:numId w:val="3"/>
        </w:numPr>
        <w:spacing w:before="240" w:afterLines="60" w:after="144"/>
        <w:rPr>
          <w:b/>
        </w:rPr>
      </w:pPr>
      <w:r w:rsidRPr="00597A56">
        <w:rPr>
          <w:b/>
        </w:rPr>
        <w:t>Harvest</w:t>
      </w:r>
    </w:p>
    <w:p w14:paraId="0AEC5108" w14:textId="77777777" w:rsidR="00F15D83" w:rsidRPr="00597A56" w:rsidRDefault="00FD53AE" w:rsidP="00120855">
      <w:pPr>
        <w:pStyle w:val="ListParagraph"/>
        <w:numPr>
          <w:ilvl w:val="0"/>
          <w:numId w:val="7"/>
        </w:numPr>
        <w:spacing w:afterLines="60" w:after="144"/>
        <w:ind w:left="720" w:hanging="270"/>
      </w:pPr>
      <w:r w:rsidRPr="00597A56">
        <w:t xml:space="preserve">Maize can be harvested when green, for some cooking purposes, or after the cobs have dried. </w:t>
      </w:r>
    </w:p>
    <w:p w14:paraId="26ED588E" w14:textId="77777777" w:rsidR="00FD53AE" w:rsidRPr="00597A56" w:rsidRDefault="00FD53AE" w:rsidP="00120855">
      <w:pPr>
        <w:pStyle w:val="ListParagraph"/>
        <w:numPr>
          <w:ilvl w:val="0"/>
          <w:numId w:val="7"/>
        </w:numPr>
        <w:spacing w:afterLines="60" w:after="144"/>
        <w:ind w:left="720" w:hanging="270"/>
      </w:pPr>
      <w:r w:rsidRPr="00597A56">
        <w:t xml:space="preserve">After harvest, maize grain can be dried in the sun so that it lasts longer, can be safely stored, and fetches a greater price on the market. </w:t>
      </w:r>
    </w:p>
    <w:p w14:paraId="7A6AFF59" w14:textId="602C9731" w:rsidR="00FD53AE" w:rsidRPr="00597A56" w:rsidRDefault="00FD53AE" w:rsidP="00120855">
      <w:pPr>
        <w:pStyle w:val="ListParagraph"/>
        <w:numPr>
          <w:ilvl w:val="0"/>
          <w:numId w:val="7"/>
        </w:numPr>
        <w:spacing w:afterLines="60" w:after="144"/>
        <w:ind w:left="720" w:hanging="270"/>
      </w:pPr>
      <w:r w:rsidRPr="00597A56">
        <w:t>To find out if maize is dry enough, shake salt and maize grains together in a glass bottle and then seal. If the salt is stuck to the sides of the bottle</w:t>
      </w:r>
      <w:r w:rsidR="00832035" w:rsidRPr="00832035">
        <w:t xml:space="preserve"> </w:t>
      </w:r>
      <w:r w:rsidR="00832035" w:rsidRPr="00597A56">
        <w:t>after a few minutes</w:t>
      </w:r>
      <w:r w:rsidRPr="00597A56">
        <w:t>, then the maize is not dry enough.</w:t>
      </w:r>
    </w:p>
    <w:p w14:paraId="75D2E946" w14:textId="77777777" w:rsidR="00321C93" w:rsidRPr="00597A56" w:rsidRDefault="00321C93" w:rsidP="00C37F49">
      <w:pPr>
        <w:spacing w:afterLines="60" w:after="144"/>
        <w:rPr>
          <w:b/>
          <w:i/>
        </w:rPr>
      </w:pPr>
      <w:r w:rsidRPr="00597A56">
        <w:rPr>
          <w:b/>
          <w:i/>
        </w:rPr>
        <w:t>Where can I find other resources on this topic?</w:t>
      </w:r>
    </w:p>
    <w:p w14:paraId="374C0AA8" w14:textId="77777777" w:rsidR="00141F6F" w:rsidRPr="00597A56" w:rsidRDefault="00832035" w:rsidP="00120855">
      <w:pPr>
        <w:pStyle w:val="ListParagraph"/>
        <w:numPr>
          <w:ilvl w:val="0"/>
          <w:numId w:val="2"/>
        </w:numPr>
        <w:tabs>
          <w:tab w:val="left" w:pos="360"/>
        </w:tabs>
        <w:spacing w:afterLines="60" w:after="144"/>
        <w:rPr>
          <w:szCs w:val="26"/>
        </w:rPr>
      </w:pPr>
      <w:r>
        <w:t>IIRR and ACT</w:t>
      </w:r>
      <w:r w:rsidR="0039229B">
        <w:t>,</w:t>
      </w:r>
      <w:r>
        <w:t xml:space="preserve"> 2005. </w:t>
      </w:r>
      <w:r w:rsidRPr="00235E29">
        <w:rPr>
          <w:i/>
        </w:rPr>
        <w:t>Conservation agriculture: A manual for farmers and extension workers in Africa</w:t>
      </w:r>
      <w:r>
        <w:t>. International Institute of Rural Reconstruction, Nairobi; African Conservation Tillage Network, Harare.</w:t>
      </w:r>
      <w:r w:rsidR="00141F6F" w:rsidRPr="00597A56">
        <w:rPr>
          <w:szCs w:val="26"/>
        </w:rPr>
        <w:t xml:space="preserve"> </w:t>
      </w:r>
      <w:hyperlink r:id="rId23" w:history="1">
        <w:r w:rsidR="00141F6F" w:rsidRPr="00597A56">
          <w:rPr>
            <w:rStyle w:val="Hyperlink"/>
            <w:szCs w:val="26"/>
          </w:rPr>
          <w:t>http://www.fao.org/ag/ca/AfricaTrainingManual.html</w:t>
        </w:r>
      </w:hyperlink>
      <w:r>
        <w:rPr>
          <w:rStyle w:val="Hyperlink"/>
          <w:szCs w:val="26"/>
        </w:rPr>
        <w:t xml:space="preserve"> </w:t>
      </w:r>
    </w:p>
    <w:p w14:paraId="7B419BFB" w14:textId="77777777" w:rsidR="00400C28" w:rsidRPr="00597A56" w:rsidRDefault="00AB3955" w:rsidP="00120855">
      <w:pPr>
        <w:pStyle w:val="ListParagraph"/>
        <w:numPr>
          <w:ilvl w:val="0"/>
          <w:numId w:val="2"/>
        </w:numPr>
        <w:tabs>
          <w:tab w:val="left" w:pos="360"/>
        </w:tabs>
        <w:spacing w:afterLines="60" w:after="144"/>
        <w:rPr>
          <w:b/>
          <w:szCs w:val="26"/>
        </w:rPr>
      </w:pPr>
      <w:r w:rsidRPr="00597A56">
        <w:t>A</w:t>
      </w:r>
      <w:r w:rsidR="00212E09" w:rsidRPr="00597A56">
        <w:t xml:space="preserve">ccess Agriculture is a web resource for instructional videos on farming topics, including maize production: </w:t>
      </w:r>
      <w:hyperlink r:id="rId24" w:history="1">
        <w:r w:rsidR="00212E09" w:rsidRPr="00597A56">
          <w:rPr>
            <w:rStyle w:val="Hyperlink"/>
          </w:rPr>
          <w:t>http://www.accessagriculture.org/category/53/Maize</w:t>
        </w:r>
      </w:hyperlink>
    </w:p>
    <w:p w14:paraId="1F09DAEE" w14:textId="77777777" w:rsidR="00405A43" w:rsidRPr="00597A56" w:rsidRDefault="00832035" w:rsidP="00120855">
      <w:pPr>
        <w:pStyle w:val="ListParagraph"/>
        <w:numPr>
          <w:ilvl w:val="0"/>
          <w:numId w:val="2"/>
        </w:numPr>
        <w:tabs>
          <w:tab w:val="left" w:pos="360"/>
        </w:tabs>
        <w:spacing w:afterLines="60" w:after="144"/>
        <w:rPr>
          <w:b/>
          <w:szCs w:val="26"/>
        </w:rPr>
      </w:pPr>
      <w:r>
        <w:t>Lafitte, H. R.</w:t>
      </w:r>
      <w:r w:rsidR="0039229B">
        <w:t>,</w:t>
      </w:r>
      <w:r>
        <w:t xml:space="preserve"> 1993. </w:t>
      </w:r>
      <w:r w:rsidRPr="00235E29">
        <w:rPr>
          <w:i/>
        </w:rPr>
        <w:t>Identifying Production Problems in Tropical Maize: A Field Guide</w:t>
      </w:r>
      <w:r>
        <w:t xml:space="preserve">. Mexico, D.F.: CIMMYT. </w:t>
      </w:r>
      <w:hyperlink r:id="rId25" w:history="1">
        <w:r w:rsidR="00405A43" w:rsidRPr="00597A56">
          <w:rPr>
            <w:rStyle w:val="Hyperlink"/>
          </w:rPr>
          <w:t>Identifying production problems in tropical maize: A field guide</w:t>
        </w:r>
      </w:hyperlink>
      <w:r w:rsidR="00405A43" w:rsidRPr="00597A56">
        <w:t xml:space="preserve"> </w:t>
      </w:r>
    </w:p>
    <w:p w14:paraId="5820A1EB" w14:textId="77777777" w:rsidR="00AB3955" w:rsidRPr="00597A56" w:rsidRDefault="00EA2F87" w:rsidP="00120855">
      <w:pPr>
        <w:pStyle w:val="ListParagraph"/>
        <w:numPr>
          <w:ilvl w:val="0"/>
          <w:numId w:val="2"/>
        </w:numPr>
        <w:tabs>
          <w:tab w:val="left" w:pos="360"/>
        </w:tabs>
        <w:spacing w:afterLines="60" w:after="144"/>
        <w:rPr>
          <w:b/>
          <w:szCs w:val="26"/>
        </w:rPr>
      </w:pPr>
      <w:r w:rsidRPr="00597A56">
        <w:t xml:space="preserve">TECA: Technologies and practices for small agricultural producers </w:t>
      </w:r>
      <w:hyperlink r:id="rId26" w:history="1">
        <w:r w:rsidR="006D512D" w:rsidRPr="009966A6">
          <w:rPr>
            <w:rStyle w:val="Hyperlink"/>
          </w:rPr>
          <w:t>http://teca.fao.org/</w:t>
        </w:r>
      </w:hyperlink>
      <w:r w:rsidR="006D512D">
        <w:t xml:space="preserve"> </w:t>
      </w:r>
      <w:r w:rsidRPr="00597A56">
        <w:t xml:space="preserve"> </w:t>
      </w:r>
    </w:p>
    <w:p w14:paraId="76F09CD1" w14:textId="77777777" w:rsidR="00235E29" w:rsidRPr="00597A56" w:rsidRDefault="00976A51" w:rsidP="00235E29">
      <w:pPr>
        <w:pStyle w:val="ListParagraph"/>
        <w:numPr>
          <w:ilvl w:val="0"/>
          <w:numId w:val="2"/>
        </w:numPr>
        <w:tabs>
          <w:tab w:val="left" w:pos="360"/>
        </w:tabs>
        <w:spacing w:afterLines="60" w:after="144"/>
        <w:rPr>
          <w:szCs w:val="26"/>
        </w:rPr>
      </w:pPr>
      <w:hyperlink r:id="rId27" w:history="1">
        <w:r w:rsidR="00235E29" w:rsidRPr="00597A56">
          <w:rPr>
            <w:rStyle w:val="Hyperlink"/>
            <w:szCs w:val="26"/>
          </w:rPr>
          <w:t>CIMMYT Conservation Agriculture Technical Bulletins</w:t>
        </w:r>
      </w:hyperlink>
    </w:p>
    <w:p w14:paraId="07BD0613" w14:textId="77777777" w:rsidR="00321C93" w:rsidRPr="00235E29" w:rsidRDefault="00321C93" w:rsidP="00C37F49">
      <w:pPr>
        <w:pStyle w:val="Heading2"/>
        <w:tabs>
          <w:tab w:val="left" w:pos="2880"/>
        </w:tabs>
        <w:spacing w:afterLines="60" w:after="144"/>
        <w:rPr>
          <w:sz w:val="24"/>
        </w:rPr>
      </w:pPr>
      <w:r w:rsidRPr="00235E29">
        <w:rPr>
          <w:sz w:val="24"/>
        </w:rPr>
        <w:t>Acknowledgements</w:t>
      </w:r>
    </w:p>
    <w:p w14:paraId="799EBC06" w14:textId="77777777" w:rsidR="00235E29" w:rsidRPr="00235E29" w:rsidRDefault="00235E29" w:rsidP="00235E29">
      <w:pPr>
        <w:tabs>
          <w:tab w:val="left" w:pos="2880"/>
          <w:tab w:val="left" w:pos="5550"/>
        </w:tabs>
      </w:pPr>
      <w:r w:rsidRPr="00235E29">
        <w:rPr>
          <w:lang w:val="en-US"/>
        </w:rPr>
        <w:t>Contributed by: Sam Storr, Communications Specialist, CIMMYT (</w:t>
      </w:r>
      <w:r w:rsidRPr="00235E29">
        <w:rPr>
          <w:color w:val="404040"/>
          <w:shd w:val="clear" w:color="auto" w:fill="FFFFFF"/>
        </w:rPr>
        <w:t>Centro Internacional de Mejoramiento de Maíz y Trigo)</w:t>
      </w:r>
      <w:r w:rsidRPr="00235E29">
        <w:rPr>
          <w:lang w:val="en-US"/>
        </w:rPr>
        <w:t>.</w:t>
      </w:r>
    </w:p>
    <w:p w14:paraId="59A02A10" w14:textId="77777777" w:rsidR="00235E29" w:rsidRPr="00597A56" w:rsidRDefault="00235E29" w:rsidP="00235E29">
      <w:pPr>
        <w:shd w:val="clear" w:color="auto" w:fill="FFFFFF"/>
        <w:tabs>
          <w:tab w:val="left" w:pos="2880"/>
        </w:tabs>
        <w:spacing w:afterLines="60" w:after="144"/>
        <w:rPr>
          <w:rFonts w:ascii="Arial" w:hAnsi="Arial" w:cs="Arial"/>
          <w:color w:val="1F497D"/>
          <w:sz w:val="20"/>
          <w:szCs w:val="20"/>
        </w:rPr>
      </w:pPr>
      <w:r w:rsidRPr="00597A56">
        <w:rPr>
          <w:lang w:val="en-GB"/>
        </w:rPr>
        <w:lastRenderedPageBreak/>
        <w:t>Reviewed by:</w:t>
      </w:r>
      <w:r w:rsidRPr="00597A56">
        <w:rPr>
          <w:rFonts w:ascii="Arial" w:hAnsi="Arial" w:cs="Arial"/>
          <w:color w:val="1F497D"/>
          <w:sz w:val="20"/>
          <w:szCs w:val="20"/>
        </w:rPr>
        <w:t xml:space="preserve"> </w:t>
      </w:r>
      <w:r>
        <w:rPr>
          <w:lang w:val="en-US"/>
        </w:rPr>
        <w:t xml:space="preserve">Tsedeke Abate, </w:t>
      </w:r>
      <w:r w:rsidRPr="001038AE">
        <w:rPr>
          <w:lang w:val="en-US"/>
        </w:rPr>
        <w:t>Project Leader, STMA (Stress Tolerant Maize for Africa)</w:t>
      </w:r>
      <w:r>
        <w:rPr>
          <w:lang w:val="en-US"/>
        </w:rPr>
        <w:t>, CIMMYT; W</w:t>
      </w:r>
      <w:r w:rsidRPr="00597A56">
        <w:rPr>
          <w:lang w:val="en-US"/>
        </w:rPr>
        <w:t xml:space="preserve">alter </w:t>
      </w:r>
      <w:r>
        <w:rPr>
          <w:lang w:val="en-US"/>
        </w:rPr>
        <w:t xml:space="preserve">Mupangwa, </w:t>
      </w:r>
      <w:r w:rsidRPr="001038AE">
        <w:rPr>
          <w:lang w:val="en-US"/>
        </w:rPr>
        <w:t>Systems Agronomist, Sustainable Intensification Program (SIP)</w:t>
      </w:r>
      <w:r>
        <w:rPr>
          <w:lang w:val="en-US"/>
        </w:rPr>
        <w:t>, CIMMYT.</w:t>
      </w:r>
    </w:p>
    <w:p w14:paraId="0DEB3C7E" w14:textId="3B5A632A" w:rsidR="004D569B" w:rsidRPr="00FD53AE" w:rsidRDefault="000A7611" w:rsidP="00C37F49">
      <w:pPr>
        <w:pStyle w:val="Header"/>
        <w:tabs>
          <w:tab w:val="left" w:pos="2880"/>
        </w:tabs>
        <w:spacing w:afterLines="60" w:after="144"/>
        <w:ind w:left="1560" w:hanging="1440"/>
        <w:rPr>
          <w:sz w:val="20"/>
          <w:szCs w:val="20"/>
          <w:lang w:val="en-GB"/>
        </w:rPr>
      </w:pPr>
      <w:r>
        <w:rPr>
          <w:noProof/>
          <w:lang w:val="en-CA" w:eastAsia="en-CA"/>
        </w:rPr>
        <w:drawing>
          <wp:anchor distT="0" distB="0" distL="114300" distR="114300" simplePos="0" relativeHeight="251658240" behindDoc="0" locked="0" layoutInCell="1" allowOverlap="1" wp14:anchorId="02F0A2D2" wp14:editId="125AAAE2">
            <wp:simplePos x="0" y="0"/>
            <wp:positionH relativeFrom="column">
              <wp:posOffset>0</wp:posOffset>
            </wp:positionH>
            <wp:positionV relativeFrom="paragraph">
              <wp:posOffset>46355</wp:posOffset>
            </wp:positionV>
            <wp:extent cx="859155" cy="21463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9155" cy="214630"/>
                    </a:xfrm>
                    <a:prstGeom prst="rect">
                      <a:avLst/>
                    </a:prstGeom>
                    <a:noFill/>
                    <a:ln>
                      <a:noFill/>
                    </a:ln>
                  </pic:spPr>
                </pic:pic>
              </a:graphicData>
            </a:graphic>
            <wp14:sizeRelH relativeFrom="page">
              <wp14:pctWidth>0</wp14:pctWidth>
            </wp14:sizeRelH>
            <wp14:sizeRelV relativeFrom="page">
              <wp14:pctHeight>0</wp14:pctHeight>
            </wp14:sizeRelV>
          </wp:anchor>
        </w:drawing>
      </w:r>
      <w:r w:rsidR="00321C93" w:rsidRPr="00597A56">
        <w:rPr>
          <w:noProof/>
          <w:sz w:val="20"/>
          <w:szCs w:val="20"/>
          <w:lang w:val="en-CA"/>
        </w:rPr>
        <w:t xml:space="preserve"> </w:t>
      </w:r>
      <w:r w:rsidR="00321C93" w:rsidRPr="00597A56">
        <w:rPr>
          <w:sz w:val="20"/>
          <w:szCs w:val="20"/>
          <w:lang w:val="en-CA"/>
        </w:rPr>
        <w:t xml:space="preserve"> </w:t>
      </w:r>
      <w:r w:rsidR="00321C93" w:rsidRPr="00597A56">
        <w:rPr>
          <w:sz w:val="20"/>
          <w:szCs w:val="20"/>
          <w:lang w:val="en-CA"/>
        </w:rPr>
        <w:tab/>
      </w:r>
      <w:r w:rsidR="00321C93" w:rsidRPr="00597A56">
        <w:rPr>
          <w:sz w:val="20"/>
          <w:szCs w:val="20"/>
          <w:lang w:val="en-GB"/>
        </w:rPr>
        <w:t xml:space="preserve">Project undertaken with the financial support of the Government of Canada through </w:t>
      </w:r>
      <w:r w:rsidR="003F1A14" w:rsidRPr="00597A56">
        <w:rPr>
          <w:sz w:val="20"/>
          <w:szCs w:val="20"/>
          <w:lang w:val="en-GB"/>
        </w:rPr>
        <w:t xml:space="preserve">Global Affairs Canada </w:t>
      </w:r>
      <w:r w:rsidR="00321C93" w:rsidRPr="00597A56">
        <w:rPr>
          <w:sz w:val="20"/>
          <w:szCs w:val="20"/>
          <w:lang w:val="en-GB"/>
        </w:rPr>
        <w:t>(</w:t>
      </w:r>
      <w:r w:rsidR="003F1A14" w:rsidRPr="00597A56">
        <w:rPr>
          <w:sz w:val="20"/>
          <w:szCs w:val="20"/>
          <w:lang w:val="en-GB"/>
        </w:rPr>
        <w:t>GAC</w:t>
      </w:r>
      <w:r w:rsidR="00321C93" w:rsidRPr="00597A56">
        <w:rPr>
          <w:sz w:val="20"/>
          <w:szCs w:val="20"/>
          <w:lang w:val="en-GB"/>
        </w:rPr>
        <w:t>)</w:t>
      </w:r>
    </w:p>
    <w:sectPr w:rsidR="004D569B" w:rsidRPr="00FD53AE" w:rsidSect="000677CB">
      <w:footerReference w:type="default" r:id="rId2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A70C6" w14:textId="77777777" w:rsidR="00976A51" w:rsidRDefault="00976A51">
      <w:r>
        <w:separator/>
      </w:r>
    </w:p>
  </w:endnote>
  <w:endnote w:type="continuationSeparator" w:id="0">
    <w:p w14:paraId="31F8072B" w14:textId="77777777" w:rsidR="00976A51" w:rsidRDefault="00976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8E9B4" w14:textId="53E23A7F" w:rsidR="002845FE" w:rsidRDefault="002845FE">
    <w:pPr>
      <w:pStyle w:val="Footer"/>
      <w:jc w:val="right"/>
    </w:pPr>
    <w:r>
      <w:fldChar w:fldCharType="begin"/>
    </w:r>
    <w:r>
      <w:instrText xml:space="preserve"> PAGE   \* MERGEFORMAT </w:instrText>
    </w:r>
    <w:r>
      <w:fldChar w:fldCharType="separate"/>
    </w:r>
    <w:r w:rsidR="007C70BB">
      <w:rPr>
        <w:noProof/>
      </w:rPr>
      <w:t>1</w:t>
    </w:r>
    <w:r>
      <w:rPr>
        <w:noProof/>
      </w:rPr>
      <w:fldChar w:fldCharType="end"/>
    </w:r>
  </w:p>
  <w:p w14:paraId="2A9A6726" w14:textId="77777777" w:rsidR="002845FE" w:rsidRDefault="002845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A88F1" w14:textId="77777777" w:rsidR="00976A51" w:rsidRDefault="00976A51">
      <w:r>
        <w:separator/>
      </w:r>
    </w:p>
  </w:footnote>
  <w:footnote w:type="continuationSeparator" w:id="0">
    <w:p w14:paraId="2EC85744" w14:textId="77777777" w:rsidR="00976A51" w:rsidRDefault="00976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6DBD"/>
    <w:multiLevelType w:val="hybridMultilevel"/>
    <w:tmpl w:val="46160A98"/>
    <w:lvl w:ilvl="0" w:tplc="CF3EFD2A">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B455E"/>
    <w:multiLevelType w:val="hybridMultilevel"/>
    <w:tmpl w:val="BF328246"/>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1F57253"/>
    <w:multiLevelType w:val="hybridMultilevel"/>
    <w:tmpl w:val="49B079EA"/>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18E4E5A"/>
    <w:multiLevelType w:val="hybridMultilevel"/>
    <w:tmpl w:val="3818438E"/>
    <w:lvl w:ilvl="0" w:tplc="F3A8079A">
      <w:start w:val="1"/>
      <w:numFmt w:val="decimal"/>
      <w:lvlText w:val="%1."/>
      <w:lvlJc w:val="left"/>
      <w:pPr>
        <w:ind w:left="360" w:hanging="360"/>
      </w:pPr>
      <w:rPr>
        <w:rFonts w:hint="default"/>
        <w:b w:val="0"/>
        <w:i w:val="0"/>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C2B08EC"/>
    <w:multiLevelType w:val="hybridMultilevel"/>
    <w:tmpl w:val="0FEC3556"/>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5BF17D15"/>
    <w:multiLevelType w:val="hybridMultilevel"/>
    <w:tmpl w:val="BD38A3B0"/>
    <w:lvl w:ilvl="0" w:tplc="CF3EFD2A">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866A4"/>
    <w:multiLevelType w:val="hybridMultilevel"/>
    <w:tmpl w:val="BD7E02A8"/>
    <w:lvl w:ilvl="0" w:tplc="10090003">
      <w:start w:val="1"/>
      <w:numFmt w:val="decimal"/>
      <w:lvlText w:val="%1."/>
      <w:lvlJc w:val="left"/>
      <w:pPr>
        <w:ind w:left="360" w:hanging="360"/>
      </w:pPr>
      <w:rPr>
        <w:rFonts w:hint="default"/>
        <w:b w:val="0"/>
        <w:i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E7E0647"/>
    <w:multiLevelType w:val="hybridMultilevel"/>
    <w:tmpl w:val="016E3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4"/>
  </w:num>
  <w:num w:numId="4">
    <w:abstractNumId w:val="1"/>
  </w:num>
  <w:num w:numId="5">
    <w:abstractNumId w:val="5"/>
  </w:num>
  <w:num w:numId="6">
    <w:abstractNumId w:val="2"/>
  </w:num>
  <w:num w:numId="7">
    <w:abstractNumId w:val="8"/>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0"/>
  </w:num>
  <w:num w:numId="19">
    <w:abstractNumId w:val="6"/>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20D49"/>
    <w:rsid w:val="0004691B"/>
    <w:rsid w:val="00046D54"/>
    <w:rsid w:val="00050723"/>
    <w:rsid w:val="00052F81"/>
    <w:rsid w:val="000543AC"/>
    <w:rsid w:val="00055062"/>
    <w:rsid w:val="0005516A"/>
    <w:rsid w:val="00066275"/>
    <w:rsid w:val="000677CB"/>
    <w:rsid w:val="000764C0"/>
    <w:rsid w:val="0008091C"/>
    <w:rsid w:val="00080DEB"/>
    <w:rsid w:val="00085057"/>
    <w:rsid w:val="0008624D"/>
    <w:rsid w:val="00091284"/>
    <w:rsid w:val="00094919"/>
    <w:rsid w:val="000959CB"/>
    <w:rsid w:val="000A542C"/>
    <w:rsid w:val="000A5F3C"/>
    <w:rsid w:val="000A7611"/>
    <w:rsid w:val="000D0C18"/>
    <w:rsid w:val="000D15A3"/>
    <w:rsid w:val="000D393A"/>
    <w:rsid w:val="000D6835"/>
    <w:rsid w:val="000E0607"/>
    <w:rsid w:val="000E3D47"/>
    <w:rsid w:val="000E5921"/>
    <w:rsid w:val="000F2718"/>
    <w:rsid w:val="000F2A4F"/>
    <w:rsid w:val="000F4BC2"/>
    <w:rsid w:val="00105EB1"/>
    <w:rsid w:val="00107BAC"/>
    <w:rsid w:val="001126E8"/>
    <w:rsid w:val="00115308"/>
    <w:rsid w:val="00116475"/>
    <w:rsid w:val="00120855"/>
    <w:rsid w:val="00120E97"/>
    <w:rsid w:val="00124CAF"/>
    <w:rsid w:val="00126140"/>
    <w:rsid w:val="0013188A"/>
    <w:rsid w:val="001323EF"/>
    <w:rsid w:val="00134D2D"/>
    <w:rsid w:val="00141F6F"/>
    <w:rsid w:val="00142B5F"/>
    <w:rsid w:val="00155A8B"/>
    <w:rsid w:val="00155EEB"/>
    <w:rsid w:val="00162006"/>
    <w:rsid w:val="001641EF"/>
    <w:rsid w:val="00180027"/>
    <w:rsid w:val="00181F74"/>
    <w:rsid w:val="0018330E"/>
    <w:rsid w:val="001951F6"/>
    <w:rsid w:val="001A09FB"/>
    <w:rsid w:val="001B1BE4"/>
    <w:rsid w:val="001C5F34"/>
    <w:rsid w:val="001D3BC7"/>
    <w:rsid w:val="001E0CD8"/>
    <w:rsid w:val="001F14D0"/>
    <w:rsid w:val="002020AD"/>
    <w:rsid w:val="00211627"/>
    <w:rsid w:val="00212E09"/>
    <w:rsid w:val="00216290"/>
    <w:rsid w:val="00220026"/>
    <w:rsid w:val="002260A9"/>
    <w:rsid w:val="00232785"/>
    <w:rsid w:val="00235E29"/>
    <w:rsid w:val="002451A8"/>
    <w:rsid w:val="0024683E"/>
    <w:rsid w:val="00262DF4"/>
    <w:rsid w:val="002743D4"/>
    <w:rsid w:val="00281E54"/>
    <w:rsid w:val="00282EAE"/>
    <w:rsid w:val="002845FE"/>
    <w:rsid w:val="00287E82"/>
    <w:rsid w:val="00296784"/>
    <w:rsid w:val="00297B0F"/>
    <w:rsid w:val="002A4375"/>
    <w:rsid w:val="002B111B"/>
    <w:rsid w:val="002D19FC"/>
    <w:rsid w:val="002D1E25"/>
    <w:rsid w:val="002E0930"/>
    <w:rsid w:val="002E4ED7"/>
    <w:rsid w:val="002F59D3"/>
    <w:rsid w:val="00307C43"/>
    <w:rsid w:val="003103E8"/>
    <w:rsid w:val="003132C6"/>
    <w:rsid w:val="00321C93"/>
    <w:rsid w:val="00323972"/>
    <w:rsid w:val="00323A85"/>
    <w:rsid w:val="00325190"/>
    <w:rsid w:val="0032528F"/>
    <w:rsid w:val="003305F1"/>
    <w:rsid w:val="00332F69"/>
    <w:rsid w:val="00334C6D"/>
    <w:rsid w:val="00334F35"/>
    <w:rsid w:val="0034026C"/>
    <w:rsid w:val="00344C40"/>
    <w:rsid w:val="00344F0C"/>
    <w:rsid w:val="00345DF1"/>
    <w:rsid w:val="00354B17"/>
    <w:rsid w:val="0035573B"/>
    <w:rsid w:val="003559AC"/>
    <w:rsid w:val="00355A41"/>
    <w:rsid w:val="003600C3"/>
    <w:rsid w:val="003610D0"/>
    <w:rsid w:val="003618FB"/>
    <w:rsid w:val="003704E5"/>
    <w:rsid w:val="00374FB4"/>
    <w:rsid w:val="003774EC"/>
    <w:rsid w:val="003814CB"/>
    <w:rsid w:val="00387AEA"/>
    <w:rsid w:val="0039229B"/>
    <w:rsid w:val="0039425F"/>
    <w:rsid w:val="00394D3A"/>
    <w:rsid w:val="003A0C4D"/>
    <w:rsid w:val="003B327A"/>
    <w:rsid w:val="003C3A5B"/>
    <w:rsid w:val="003C79AC"/>
    <w:rsid w:val="003D0112"/>
    <w:rsid w:val="003D2F80"/>
    <w:rsid w:val="003D32E2"/>
    <w:rsid w:val="003E2744"/>
    <w:rsid w:val="003E2E65"/>
    <w:rsid w:val="003F1A14"/>
    <w:rsid w:val="003F5D5B"/>
    <w:rsid w:val="003F60A0"/>
    <w:rsid w:val="00400C28"/>
    <w:rsid w:val="00405A43"/>
    <w:rsid w:val="00405CC3"/>
    <w:rsid w:val="004261A9"/>
    <w:rsid w:val="00432625"/>
    <w:rsid w:val="004340DA"/>
    <w:rsid w:val="00443E73"/>
    <w:rsid w:val="004449CD"/>
    <w:rsid w:val="00450540"/>
    <w:rsid w:val="00450E03"/>
    <w:rsid w:val="0047064A"/>
    <w:rsid w:val="004762BC"/>
    <w:rsid w:val="0048510E"/>
    <w:rsid w:val="004853A1"/>
    <w:rsid w:val="004860C2"/>
    <w:rsid w:val="00486570"/>
    <w:rsid w:val="004A6778"/>
    <w:rsid w:val="004A7CAA"/>
    <w:rsid w:val="004B2246"/>
    <w:rsid w:val="004B4B9A"/>
    <w:rsid w:val="004B6C3A"/>
    <w:rsid w:val="004C2745"/>
    <w:rsid w:val="004C2D72"/>
    <w:rsid w:val="004C2E7A"/>
    <w:rsid w:val="004D569B"/>
    <w:rsid w:val="004E54FE"/>
    <w:rsid w:val="004E6182"/>
    <w:rsid w:val="004F1242"/>
    <w:rsid w:val="005015E7"/>
    <w:rsid w:val="00513381"/>
    <w:rsid w:val="00527FD3"/>
    <w:rsid w:val="005306EE"/>
    <w:rsid w:val="005328B2"/>
    <w:rsid w:val="005377C8"/>
    <w:rsid w:val="00544CAA"/>
    <w:rsid w:val="00550DA1"/>
    <w:rsid w:val="0055299C"/>
    <w:rsid w:val="00555E68"/>
    <w:rsid w:val="0055785A"/>
    <w:rsid w:val="0056155E"/>
    <w:rsid w:val="00566AD8"/>
    <w:rsid w:val="00566C1E"/>
    <w:rsid w:val="005717BD"/>
    <w:rsid w:val="005872AC"/>
    <w:rsid w:val="0058761A"/>
    <w:rsid w:val="00591514"/>
    <w:rsid w:val="00597A56"/>
    <w:rsid w:val="005A1FFC"/>
    <w:rsid w:val="005A3C28"/>
    <w:rsid w:val="005A5812"/>
    <w:rsid w:val="005B19C2"/>
    <w:rsid w:val="005B1BC3"/>
    <w:rsid w:val="005C6AD4"/>
    <w:rsid w:val="005C76ED"/>
    <w:rsid w:val="005C7BCA"/>
    <w:rsid w:val="005D3E89"/>
    <w:rsid w:val="005E31B1"/>
    <w:rsid w:val="005E3A98"/>
    <w:rsid w:val="005E3E36"/>
    <w:rsid w:val="005F4D76"/>
    <w:rsid w:val="006011CA"/>
    <w:rsid w:val="00602E75"/>
    <w:rsid w:val="00606286"/>
    <w:rsid w:val="00622B8C"/>
    <w:rsid w:val="00626A86"/>
    <w:rsid w:val="00630B44"/>
    <w:rsid w:val="006363E4"/>
    <w:rsid w:val="00644FE5"/>
    <w:rsid w:val="00645B11"/>
    <w:rsid w:val="006478BD"/>
    <w:rsid w:val="00653533"/>
    <w:rsid w:val="006550E6"/>
    <w:rsid w:val="00657686"/>
    <w:rsid w:val="00661CAA"/>
    <w:rsid w:val="006825B2"/>
    <w:rsid w:val="006939C1"/>
    <w:rsid w:val="006A4C57"/>
    <w:rsid w:val="006A4CB7"/>
    <w:rsid w:val="006A555C"/>
    <w:rsid w:val="006A5B61"/>
    <w:rsid w:val="006A67E5"/>
    <w:rsid w:val="006A7B18"/>
    <w:rsid w:val="006B2692"/>
    <w:rsid w:val="006C5C8A"/>
    <w:rsid w:val="006C6284"/>
    <w:rsid w:val="006C6FBF"/>
    <w:rsid w:val="006C78F5"/>
    <w:rsid w:val="006D367A"/>
    <w:rsid w:val="006D495E"/>
    <w:rsid w:val="006D512D"/>
    <w:rsid w:val="006E1203"/>
    <w:rsid w:val="006F02E0"/>
    <w:rsid w:val="006F298C"/>
    <w:rsid w:val="006F34C4"/>
    <w:rsid w:val="006F4E3C"/>
    <w:rsid w:val="00700DAD"/>
    <w:rsid w:val="00700EE5"/>
    <w:rsid w:val="007029C4"/>
    <w:rsid w:val="007064AF"/>
    <w:rsid w:val="00712BE9"/>
    <w:rsid w:val="007261E1"/>
    <w:rsid w:val="00726F0E"/>
    <w:rsid w:val="007271FC"/>
    <w:rsid w:val="00731979"/>
    <w:rsid w:val="00742635"/>
    <w:rsid w:val="00747B75"/>
    <w:rsid w:val="007506F2"/>
    <w:rsid w:val="00751BA4"/>
    <w:rsid w:val="007671D2"/>
    <w:rsid w:val="00780996"/>
    <w:rsid w:val="00782C03"/>
    <w:rsid w:val="00790412"/>
    <w:rsid w:val="00794BC3"/>
    <w:rsid w:val="00796AC4"/>
    <w:rsid w:val="007A3970"/>
    <w:rsid w:val="007A6AF6"/>
    <w:rsid w:val="007B382E"/>
    <w:rsid w:val="007C70BB"/>
    <w:rsid w:val="007C7128"/>
    <w:rsid w:val="007D73BC"/>
    <w:rsid w:val="007E1AD0"/>
    <w:rsid w:val="007E2F89"/>
    <w:rsid w:val="007E5787"/>
    <w:rsid w:val="007F2929"/>
    <w:rsid w:val="007F2A3D"/>
    <w:rsid w:val="007F4E04"/>
    <w:rsid w:val="007F4EA3"/>
    <w:rsid w:val="007F536C"/>
    <w:rsid w:val="008008B9"/>
    <w:rsid w:val="00804FE0"/>
    <w:rsid w:val="00806444"/>
    <w:rsid w:val="008165FD"/>
    <w:rsid w:val="00817EB0"/>
    <w:rsid w:val="00822C5E"/>
    <w:rsid w:val="00822E37"/>
    <w:rsid w:val="008234D7"/>
    <w:rsid w:val="00823643"/>
    <w:rsid w:val="00830168"/>
    <w:rsid w:val="00831096"/>
    <w:rsid w:val="00832035"/>
    <w:rsid w:val="00847819"/>
    <w:rsid w:val="008571EF"/>
    <w:rsid w:val="00862C89"/>
    <w:rsid w:val="00863E33"/>
    <w:rsid w:val="008721BD"/>
    <w:rsid w:val="008779A2"/>
    <w:rsid w:val="00877A18"/>
    <w:rsid w:val="00881715"/>
    <w:rsid w:val="008920E4"/>
    <w:rsid w:val="00893A4C"/>
    <w:rsid w:val="00895458"/>
    <w:rsid w:val="008979CC"/>
    <w:rsid w:val="008A19D0"/>
    <w:rsid w:val="008A29F8"/>
    <w:rsid w:val="008A4210"/>
    <w:rsid w:val="008B2B06"/>
    <w:rsid w:val="008C6885"/>
    <w:rsid w:val="008C7F3F"/>
    <w:rsid w:val="008D5835"/>
    <w:rsid w:val="008E3D13"/>
    <w:rsid w:val="008E7FB6"/>
    <w:rsid w:val="008F1DB1"/>
    <w:rsid w:val="008F6781"/>
    <w:rsid w:val="009035F8"/>
    <w:rsid w:val="00903D3C"/>
    <w:rsid w:val="00905BD1"/>
    <w:rsid w:val="00905DD8"/>
    <w:rsid w:val="009078BD"/>
    <w:rsid w:val="00910672"/>
    <w:rsid w:val="00910FFC"/>
    <w:rsid w:val="00912A54"/>
    <w:rsid w:val="009210D8"/>
    <w:rsid w:val="0092492F"/>
    <w:rsid w:val="00925624"/>
    <w:rsid w:val="00932F8C"/>
    <w:rsid w:val="009358A0"/>
    <w:rsid w:val="00946E94"/>
    <w:rsid w:val="009516A6"/>
    <w:rsid w:val="00954F91"/>
    <w:rsid w:val="00957B21"/>
    <w:rsid w:val="00960C39"/>
    <w:rsid w:val="009619E4"/>
    <w:rsid w:val="00964B55"/>
    <w:rsid w:val="0097292D"/>
    <w:rsid w:val="00974E69"/>
    <w:rsid w:val="00976A51"/>
    <w:rsid w:val="00976C95"/>
    <w:rsid w:val="009814B7"/>
    <w:rsid w:val="009853FD"/>
    <w:rsid w:val="00987E56"/>
    <w:rsid w:val="00991EF9"/>
    <w:rsid w:val="009A5C7E"/>
    <w:rsid w:val="009A62F0"/>
    <w:rsid w:val="009B1495"/>
    <w:rsid w:val="009B4B7F"/>
    <w:rsid w:val="009B4C7A"/>
    <w:rsid w:val="009C0736"/>
    <w:rsid w:val="009C75F5"/>
    <w:rsid w:val="009C79CE"/>
    <w:rsid w:val="009D0500"/>
    <w:rsid w:val="009D15AB"/>
    <w:rsid w:val="009E361D"/>
    <w:rsid w:val="009E4368"/>
    <w:rsid w:val="009E6351"/>
    <w:rsid w:val="009E6481"/>
    <w:rsid w:val="009F2CBB"/>
    <w:rsid w:val="009F39C0"/>
    <w:rsid w:val="009F61ED"/>
    <w:rsid w:val="00A00D90"/>
    <w:rsid w:val="00A01488"/>
    <w:rsid w:val="00A118B0"/>
    <w:rsid w:val="00A124F8"/>
    <w:rsid w:val="00A230E8"/>
    <w:rsid w:val="00A27F58"/>
    <w:rsid w:val="00A30243"/>
    <w:rsid w:val="00A445D8"/>
    <w:rsid w:val="00A46C0E"/>
    <w:rsid w:val="00A56D26"/>
    <w:rsid w:val="00A64EE6"/>
    <w:rsid w:val="00A7141B"/>
    <w:rsid w:val="00A76C20"/>
    <w:rsid w:val="00A82A39"/>
    <w:rsid w:val="00A92C02"/>
    <w:rsid w:val="00A94AFB"/>
    <w:rsid w:val="00AA3A1C"/>
    <w:rsid w:val="00AA5814"/>
    <w:rsid w:val="00AA5D7C"/>
    <w:rsid w:val="00AB3670"/>
    <w:rsid w:val="00AB3955"/>
    <w:rsid w:val="00AD076A"/>
    <w:rsid w:val="00AE1E23"/>
    <w:rsid w:val="00AE4A64"/>
    <w:rsid w:val="00AF3148"/>
    <w:rsid w:val="00AF3E67"/>
    <w:rsid w:val="00B05A1F"/>
    <w:rsid w:val="00B11C44"/>
    <w:rsid w:val="00B22A52"/>
    <w:rsid w:val="00B433AB"/>
    <w:rsid w:val="00B43EA3"/>
    <w:rsid w:val="00B4773D"/>
    <w:rsid w:val="00B47E7D"/>
    <w:rsid w:val="00B47F10"/>
    <w:rsid w:val="00B539B7"/>
    <w:rsid w:val="00B548AD"/>
    <w:rsid w:val="00B57535"/>
    <w:rsid w:val="00B650F3"/>
    <w:rsid w:val="00B707CB"/>
    <w:rsid w:val="00B73404"/>
    <w:rsid w:val="00B82683"/>
    <w:rsid w:val="00B83CEE"/>
    <w:rsid w:val="00BA576F"/>
    <w:rsid w:val="00BA652A"/>
    <w:rsid w:val="00BA7D88"/>
    <w:rsid w:val="00BB09D2"/>
    <w:rsid w:val="00BB755E"/>
    <w:rsid w:val="00BC2E58"/>
    <w:rsid w:val="00BC533F"/>
    <w:rsid w:val="00BC634E"/>
    <w:rsid w:val="00BF2A4D"/>
    <w:rsid w:val="00BF4753"/>
    <w:rsid w:val="00BF6C0B"/>
    <w:rsid w:val="00C06DE4"/>
    <w:rsid w:val="00C118B2"/>
    <w:rsid w:val="00C13493"/>
    <w:rsid w:val="00C24402"/>
    <w:rsid w:val="00C30CB1"/>
    <w:rsid w:val="00C36FE2"/>
    <w:rsid w:val="00C37F49"/>
    <w:rsid w:val="00C50808"/>
    <w:rsid w:val="00C521C1"/>
    <w:rsid w:val="00C5428C"/>
    <w:rsid w:val="00C57C49"/>
    <w:rsid w:val="00C61241"/>
    <w:rsid w:val="00C619F8"/>
    <w:rsid w:val="00C67D50"/>
    <w:rsid w:val="00C72CA6"/>
    <w:rsid w:val="00C76EA1"/>
    <w:rsid w:val="00C80C99"/>
    <w:rsid w:val="00C82B32"/>
    <w:rsid w:val="00C9347A"/>
    <w:rsid w:val="00C93D66"/>
    <w:rsid w:val="00C95BAD"/>
    <w:rsid w:val="00C967D7"/>
    <w:rsid w:val="00CB322E"/>
    <w:rsid w:val="00CB3A8F"/>
    <w:rsid w:val="00CB76C2"/>
    <w:rsid w:val="00CB7FA7"/>
    <w:rsid w:val="00CC656D"/>
    <w:rsid w:val="00CC79CC"/>
    <w:rsid w:val="00CE28A0"/>
    <w:rsid w:val="00CF0313"/>
    <w:rsid w:val="00CF5B23"/>
    <w:rsid w:val="00D01411"/>
    <w:rsid w:val="00D141D4"/>
    <w:rsid w:val="00D16EDB"/>
    <w:rsid w:val="00D262A2"/>
    <w:rsid w:val="00D30D08"/>
    <w:rsid w:val="00D518C0"/>
    <w:rsid w:val="00D5224C"/>
    <w:rsid w:val="00D55EB4"/>
    <w:rsid w:val="00D65888"/>
    <w:rsid w:val="00D81072"/>
    <w:rsid w:val="00D861D3"/>
    <w:rsid w:val="00D9077E"/>
    <w:rsid w:val="00DC3D76"/>
    <w:rsid w:val="00DC4B81"/>
    <w:rsid w:val="00DD03EC"/>
    <w:rsid w:val="00DD1174"/>
    <w:rsid w:val="00DE086B"/>
    <w:rsid w:val="00E00532"/>
    <w:rsid w:val="00E01B2D"/>
    <w:rsid w:val="00E06C7C"/>
    <w:rsid w:val="00E07B5D"/>
    <w:rsid w:val="00E16823"/>
    <w:rsid w:val="00E232EF"/>
    <w:rsid w:val="00E30B1A"/>
    <w:rsid w:val="00E37D89"/>
    <w:rsid w:val="00E40736"/>
    <w:rsid w:val="00E409CF"/>
    <w:rsid w:val="00E423D4"/>
    <w:rsid w:val="00E44D17"/>
    <w:rsid w:val="00E4728E"/>
    <w:rsid w:val="00E62297"/>
    <w:rsid w:val="00E62DC6"/>
    <w:rsid w:val="00E707C7"/>
    <w:rsid w:val="00E72128"/>
    <w:rsid w:val="00E80F86"/>
    <w:rsid w:val="00E91D3E"/>
    <w:rsid w:val="00E924CB"/>
    <w:rsid w:val="00E92728"/>
    <w:rsid w:val="00E97655"/>
    <w:rsid w:val="00E9787F"/>
    <w:rsid w:val="00EA05F0"/>
    <w:rsid w:val="00EA2F87"/>
    <w:rsid w:val="00EA6613"/>
    <w:rsid w:val="00ED6394"/>
    <w:rsid w:val="00EE103A"/>
    <w:rsid w:val="00EF02EF"/>
    <w:rsid w:val="00EF3965"/>
    <w:rsid w:val="00EF6DB3"/>
    <w:rsid w:val="00EF7A53"/>
    <w:rsid w:val="00F04F08"/>
    <w:rsid w:val="00F1089A"/>
    <w:rsid w:val="00F1526C"/>
    <w:rsid w:val="00F15D83"/>
    <w:rsid w:val="00F15FFD"/>
    <w:rsid w:val="00F16077"/>
    <w:rsid w:val="00F176D8"/>
    <w:rsid w:val="00F21E0B"/>
    <w:rsid w:val="00F418D0"/>
    <w:rsid w:val="00F430E2"/>
    <w:rsid w:val="00F512EA"/>
    <w:rsid w:val="00F5715A"/>
    <w:rsid w:val="00F57473"/>
    <w:rsid w:val="00F617AB"/>
    <w:rsid w:val="00F664E2"/>
    <w:rsid w:val="00F67A6C"/>
    <w:rsid w:val="00F70A76"/>
    <w:rsid w:val="00F7305A"/>
    <w:rsid w:val="00F74C0C"/>
    <w:rsid w:val="00F750A2"/>
    <w:rsid w:val="00F75176"/>
    <w:rsid w:val="00F80C5A"/>
    <w:rsid w:val="00F824F5"/>
    <w:rsid w:val="00F84404"/>
    <w:rsid w:val="00F84406"/>
    <w:rsid w:val="00F84D2C"/>
    <w:rsid w:val="00F8736F"/>
    <w:rsid w:val="00F97018"/>
    <w:rsid w:val="00FA2127"/>
    <w:rsid w:val="00FB023B"/>
    <w:rsid w:val="00FC5AD6"/>
    <w:rsid w:val="00FD28F2"/>
    <w:rsid w:val="00FD53AE"/>
    <w:rsid w:val="00FE139F"/>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333EA0"/>
  <w15:chartTrackingRefBased/>
  <w15:docId w15:val="{71918755-3A30-44B3-9142-0C6046F0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link w:val="Heading2"/>
    <w:uiPriority w:val="99"/>
    <w:rsid w:val="00DE40E4"/>
    <w:rPr>
      <w:rFonts w:ascii="Cambria" w:eastAsia="Times New Roman" w:hAnsi="Cambria" w:cs="Times New Roman"/>
      <w:b/>
      <w:bCs/>
      <w:i/>
      <w:iCs/>
      <w:sz w:val="28"/>
      <w:szCs w:val="28"/>
      <w:lang w:val="en-CA" w:eastAsia="en-US"/>
    </w:rPr>
  </w:style>
  <w:style w:type="character" w:customStyle="1" w:styleId="Heading3Char">
    <w:name w:val="Heading 3 Char"/>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link w:val="Footer"/>
    <w:uiPriority w:val="99"/>
    <w:rsid w:val="00DE40E4"/>
    <w:rPr>
      <w:sz w:val="24"/>
      <w:szCs w:val="24"/>
      <w:lang w:val="en-CA" w:eastAsia="en-US"/>
    </w:rPr>
  </w:style>
  <w:style w:type="character" w:styleId="PageNumber">
    <w:name w:val="page number"/>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link w:val="BodyText"/>
    <w:uiPriority w:val="99"/>
    <w:semiHidden/>
    <w:rsid w:val="00DE40E4"/>
    <w:rPr>
      <w:sz w:val="24"/>
      <w:szCs w:val="24"/>
      <w:lang w:val="en-CA" w:eastAsia="en-US"/>
    </w:rPr>
  </w:style>
  <w:style w:type="character" w:styleId="Hyperlink">
    <w:name w:val="Hyperlink"/>
    <w:uiPriority w:val="99"/>
    <w:rsid w:val="00626A86"/>
    <w:rPr>
      <w:rFonts w:cs="Times New Roman"/>
      <w:color w:val="0000FF"/>
      <w:u w:val="single"/>
    </w:rPr>
  </w:style>
  <w:style w:type="character" w:styleId="HTMLTypewriter">
    <w:name w:val="HTML Typewriter"/>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link w:val="FootnoteText"/>
    <w:uiPriority w:val="99"/>
    <w:semiHidden/>
    <w:rsid w:val="00DE40E4"/>
    <w:rPr>
      <w:sz w:val="20"/>
      <w:szCs w:val="20"/>
      <w:lang w:val="en-CA" w:eastAsia="en-US"/>
    </w:rPr>
  </w:style>
  <w:style w:type="character" w:styleId="FootnoteReference">
    <w:name w:val="footnote reference"/>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link w:val="BalloonText"/>
    <w:uiPriority w:val="99"/>
    <w:semiHidden/>
    <w:rsid w:val="00DE40E4"/>
    <w:rPr>
      <w:sz w:val="0"/>
      <w:szCs w:val="0"/>
      <w:lang w:val="en-CA" w:eastAsia="en-US"/>
    </w:rPr>
  </w:style>
  <w:style w:type="character" w:styleId="CommentReference">
    <w:name w:val="annotation reference"/>
    <w:uiPriority w:val="99"/>
    <w:semiHidden/>
    <w:rsid w:val="003618FB"/>
    <w:rPr>
      <w:rFonts w:cs="Times New Roman"/>
      <w:sz w:val="16"/>
      <w:szCs w:val="16"/>
    </w:rPr>
  </w:style>
  <w:style w:type="paragraph" w:styleId="CommentText">
    <w:name w:val="annotation text"/>
    <w:basedOn w:val="Normal"/>
    <w:link w:val="CommentTextChar"/>
    <w:uiPriority w:val="99"/>
    <w:rsid w:val="003618FB"/>
    <w:rPr>
      <w:sz w:val="20"/>
      <w:szCs w:val="20"/>
    </w:rPr>
  </w:style>
  <w:style w:type="character" w:customStyle="1" w:styleId="CommentTextChar">
    <w:name w:val="Comment Text Char"/>
    <w:link w:val="CommentText"/>
    <w:uiPriority w:val="99"/>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uiPriority w:val="99"/>
    <w:qFormat/>
    <w:rsid w:val="00120E97"/>
    <w:rPr>
      <w:b/>
      <w:smallCaps/>
      <w:spacing w:val="5"/>
    </w:rPr>
  </w:style>
  <w:style w:type="paragraph" w:styleId="ListParagraph">
    <w:name w:val="List Paragraph"/>
    <w:basedOn w:val="Normal"/>
    <w:qFormat/>
    <w:rsid w:val="007F4EA3"/>
    <w:pPr>
      <w:numPr>
        <w:ilvl w:val="1"/>
        <w:numId w:val="1"/>
      </w:numPr>
      <w:autoSpaceDE w:val="0"/>
      <w:autoSpaceDN w:val="0"/>
      <w:adjustRightInd w:val="0"/>
      <w:contextualSpacing/>
    </w:pPr>
    <w:rPr>
      <w:rFonts w:hAnsi="Calibri"/>
    </w:rPr>
  </w:style>
  <w:style w:type="character" w:styleId="Emphasis">
    <w:name w:val="Emphasis"/>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apple-converted-space">
    <w:name w:val="apple-converted-space"/>
    <w:rsid w:val="00321C93"/>
    <w:rPr>
      <w:rFonts w:cs="Times New Roman"/>
    </w:rPr>
  </w:style>
  <w:style w:type="character" w:customStyle="1" w:styleId="ipa">
    <w:name w:val="ipa"/>
    <w:basedOn w:val="DefaultParagraphFont"/>
    <w:rsid w:val="003F1A14"/>
  </w:style>
  <w:style w:type="character" w:customStyle="1" w:styleId="il">
    <w:name w:val="il"/>
    <w:basedOn w:val="DefaultParagraphFont"/>
    <w:rsid w:val="0024683E"/>
  </w:style>
  <w:style w:type="character" w:styleId="FollowedHyperlink">
    <w:name w:val="FollowedHyperlink"/>
    <w:uiPriority w:val="99"/>
    <w:semiHidden/>
    <w:unhideWhenUsed/>
    <w:rsid w:val="00F15D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014309173">
      <w:bodyDiv w:val="1"/>
      <w:marLeft w:val="0"/>
      <w:marRight w:val="0"/>
      <w:marTop w:val="0"/>
      <w:marBottom w:val="0"/>
      <w:divBdr>
        <w:top w:val="none" w:sz="0" w:space="0" w:color="auto"/>
        <w:left w:val="none" w:sz="0" w:space="0" w:color="auto"/>
        <w:bottom w:val="none" w:sz="0" w:space="0" w:color="auto"/>
        <w:right w:val="none" w:sz="0" w:space="0" w:color="auto"/>
      </w:divBdr>
      <w:divsChild>
        <w:div w:id="15743004">
          <w:marLeft w:val="0"/>
          <w:marRight w:val="0"/>
          <w:marTop w:val="0"/>
          <w:marBottom w:val="0"/>
          <w:divBdr>
            <w:top w:val="none" w:sz="0" w:space="0" w:color="auto"/>
            <w:left w:val="none" w:sz="0" w:space="0" w:color="auto"/>
            <w:bottom w:val="none" w:sz="0" w:space="0" w:color="auto"/>
            <w:right w:val="none" w:sz="0" w:space="0" w:color="auto"/>
          </w:divBdr>
        </w:div>
        <w:div w:id="843976026">
          <w:marLeft w:val="0"/>
          <w:marRight w:val="0"/>
          <w:marTop w:val="0"/>
          <w:marBottom w:val="0"/>
          <w:divBdr>
            <w:top w:val="none" w:sz="0" w:space="0" w:color="auto"/>
            <w:left w:val="none" w:sz="0" w:space="0" w:color="auto"/>
            <w:bottom w:val="none" w:sz="0" w:space="0" w:color="auto"/>
            <w:right w:val="none" w:sz="0" w:space="0" w:color="auto"/>
          </w:divBdr>
        </w:div>
      </w:divsChild>
    </w:div>
    <w:div w:id="1039090578">
      <w:bodyDiv w:val="1"/>
      <w:marLeft w:val="0"/>
      <w:marRight w:val="0"/>
      <w:marTop w:val="0"/>
      <w:marBottom w:val="0"/>
      <w:divBdr>
        <w:top w:val="none" w:sz="0" w:space="0" w:color="auto"/>
        <w:left w:val="none" w:sz="0" w:space="0" w:color="auto"/>
        <w:bottom w:val="none" w:sz="0" w:space="0" w:color="auto"/>
        <w:right w:val="none" w:sz="0" w:space="0" w:color="auto"/>
      </w:divBdr>
      <w:divsChild>
        <w:div w:id="222177080">
          <w:marLeft w:val="0"/>
          <w:marRight w:val="0"/>
          <w:marTop w:val="0"/>
          <w:marBottom w:val="0"/>
          <w:divBdr>
            <w:top w:val="none" w:sz="0" w:space="0" w:color="auto"/>
            <w:left w:val="none" w:sz="0" w:space="0" w:color="auto"/>
            <w:bottom w:val="none" w:sz="0" w:space="0" w:color="auto"/>
            <w:right w:val="none" w:sz="0" w:space="0" w:color="auto"/>
          </w:divBdr>
        </w:div>
        <w:div w:id="825974342">
          <w:marLeft w:val="0"/>
          <w:marRight w:val="0"/>
          <w:marTop w:val="0"/>
          <w:marBottom w:val="0"/>
          <w:divBdr>
            <w:top w:val="none" w:sz="0" w:space="0" w:color="auto"/>
            <w:left w:val="none" w:sz="0" w:space="0" w:color="auto"/>
            <w:bottom w:val="none" w:sz="0" w:space="0" w:color="auto"/>
            <w:right w:val="none" w:sz="0" w:space="0" w:color="auto"/>
          </w:divBdr>
        </w:div>
      </w:divsChild>
    </w:div>
    <w:div w:id="162589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pository.cimmyt.org/xmlui/bitstream/handle/10883/4249/bulletin%201.pdf?sequence=1&amp;isAllowed=y" TargetMode="External"/><Relationship Id="rId18" Type="http://schemas.openxmlformats.org/officeDocument/2006/relationships/hyperlink" Target="http://repository.cimmyt.org/xmlui/bitstream/handle/10883/4262/bulletin%2014.pdf?sequence=1&amp;isAllowed=y" TargetMode="External"/><Relationship Id="rId26" Type="http://schemas.openxmlformats.org/officeDocument/2006/relationships/hyperlink" Target="http://teca.fao.org/" TargetMode="External"/><Relationship Id="rId3" Type="http://schemas.openxmlformats.org/officeDocument/2006/relationships/customXml" Target="../customXml/item3.xml"/><Relationship Id="rId21" Type="http://schemas.openxmlformats.org/officeDocument/2006/relationships/hyperlink" Target="http://repository.cimmyt.org/xmlui/bitstream/handle/10883/775/78507.pdf?sequence=4&amp;isAllowed=y" TargetMode="External"/><Relationship Id="rId7" Type="http://schemas.openxmlformats.org/officeDocument/2006/relationships/settings" Target="settings.xml"/><Relationship Id="rId12" Type="http://schemas.openxmlformats.org/officeDocument/2006/relationships/hyperlink" Target="http://repository.cimmyt.org/xmlui/handle/10883/4250" TargetMode="External"/><Relationship Id="rId17" Type="http://schemas.openxmlformats.org/officeDocument/2006/relationships/hyperlink" Target="http://repository.cimmyt.org/xmlui/bitstream/handle/10883/4253/bulletin%205.pdf?sequence=1&amp;isAllowed=y" TargetMode="External"/><Relationship Id="rId25" Type="http://schemas.openxmlformats.org/officeDocument/2006/relationships/hyperlink" Target="http://repository.cimmyt.org/xmlui/bitstream/handle/10883/726/43155.pdf?sequence=1&amp;isAllowed=yhttp://repository.cimmyt.org/xmlui/bitstream/handle/10883/726/43155.pdf?sequence=1&amp;isAllowed=y" TargetMode="External"/><Relationship Id="rId2" Type="http://schemas.openxmlformats.org/officeDocument/2006/relationships/customXml" Target="../customXml/item2.xml"/><Relationship Id="rId16" Type="http://schemas.openxmlformats.org/officeDocument/2006/relationships/hyperlink" Target="http://www.arc.agric.za/arc-gci/Fact%20Sheets%20Library/Maize%20Production.pdf" TargetMode="External"/><Relationship Id="rId20" Type="http://schemas.openxmlformats.org/officeDocument/2006/relationships/hyperlink" Target="http://repository.cimmyt.org/xmlui/handle/10883/425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ccessagriculture.org/category/53/Maize" TargetMode="External"/><Relationship Id="rId5" Type="http://schemas.openxmlformats.org/officeDocument/2006/relationships/numbering" Target="numbering.xml"/><Relationship Id="rId15" Type="http://schemas.openxmlformats.org/officeDocument/2006/relationships/hyperlink" Target="http://repository.cimmyt.org/xmlui/bitstream/handle/10883/726/43155.pdf?sequence=1&amp;isAllowed=yhttp://repository.cimmyt.org/xmlui/bitstream/handle/10883/726/43155.pdf?sequence=1&amp;isAllowed=y" TargetMode="External"/><Relationship Id="rId23" Type="http://schemas.openxmlformats.org/officeDocument/2006/relationships/hyperlink" Target="http://www.fao.org/ag/ca/AfricaTrainingManual.html" TargetMode="External"/><Relationship Id="rId28"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repository.cimmyt.org/xmlui/bitstream/handle/10883/4252/bulletin%204.pdf?sequence=1&amp;isAllowed=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cessagriculture.org/node/370/en" TargetMode="External"/><Relationship Id="rId22" Type="http://schemas.openxmlformats.org/officeDocument/2006/relationships/hyperlink" Target="http://repository.cimmyt.org/xmlui/handle/10883/700" TargetMode="External"/><Relationship Id="rId27" Type="http://schemas.openxmlformats.org/officeDocument/2006/relationships/hyperlink" Target="http://repository.cimmyt.org/xmlui/discover?filtertype_1=author&amp;filter_relational_operator_1=contains&amp;filter_1=thierfelder&amp;filtertype_2=dateIssued&amp;filter_relational_operator_2=contains&amp;filter_2=2015&amp;submit_apply_filter=&amp;query=technical+bulletin&amp;rpp=1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Cassava processing</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A7B5634B-145B-4A94-B0F8-728DF12D184C}">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customXml/itemProps4.xml><?xml version="1.0" encoding="utf-8"?>
<ds:datastoreItem xmlns:ds="http://schemas.openxmlformats.org/officeDocument/2006/customXml" ds:itemID="{62A336AF-9F99-4D88-979E-2CAFAAC1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1815</Words>
  <Characters>10352</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12143</CharactersWithSpaces>
  <SharedDoc>false</SharedDoc>
  <HLinks>
    <vt:vector size="96" baseType="variant">
      <vt:variant>
        <vt:i4>393216</vt:i4>
      </vt:variant>
      <vt:variant>
        <vt:i4>45</vt:i4>
      </vt:variant>
      <vt:variant>
        <vt:i4>0</vt:i4>
      </vt:variant>
      <vt:variant>
        <vt:i4>5</vt:i4>
      </vt:variant>
      <vt:variant>
        <vt:lpwstr>http://repository.cimmyt.org/xmlui/discover?filtertype_1=author&amp;filter_relational_operator_1=contains&amp;filter_1=thierfelder&amp;filtertype_2=dateIssued&amp;filter_relational_operator_2=contains&amp;filter_2=2015&amp;submit_apply_filter=&amp;query=technical+bulletin&amp;rpp=10http://repository.cimmyt.org/xmlui/discover?filtertype_1=author&amp;filter_relational_operator_1=contains&amp;filter_1=thierfelder&amp;filtertype_2=dateIssued&amp;filter_relational_operator_2=contains&amp;filter_2=2015&amp;submit_apply_filter=&amp;query=technical+bulletin&amp;rpp=10</vt:lpwstr>
      </vt:variant>
      <vt:variant>
        <vt:lpwstr/>
      </vt:variant>
      <vt:variant>
        <vt:i4>12</vt:i4>
      </vt:variant>
      <vt:variant>
        <vt:i4>42</vt:i4>
      </vt:variant>
      <vt:variant>
        <vt:i4>0</vt:i4>
      </vt:variant>
      <vt:variant>
        <vt:i4>5</vt:i4>
      </vt:variant>
      <vt:variant>
        <vt:lpwstr>http://teca.fao.org/</vt:lpwstr>
      </vt:variant>
      <vt:variant>
        <vt:lpwstr/>
      </vt:variant>
      <vt:variant>
        <vt:i4>0</vt:i4>
      </vt:variant>
      <vt:variant>
        <vt:i4>39</vt:i4>
      </vt:variant>
      <vt:variant>
        <vt:i4>0</vt:i4>
      </vt:variant>
      <vt:variant>
        <vt:i4>5</vt:i4>
      </vt:variant>
      <vt:variant>
        <vt:lpwstr>http://repository.cimmyt.org/xmlui/bitstream/handle/10883/726/43155.pdf?sequence=1&amp;isAllowed=yhttp://repository.cimmyt.org/xmlui/bitstream/handle/10883/726/43155.pdf?sequence=1&amp;isAllowed=y</vt:lpwstr>
      </vt:variant>
      <vt:variant>
        <vt:lpwstr/>
      </vt:variant>
      <vt:variant>
        <vt:i4>2162744</vt:i4>
      </vt:variant>
      <vt:variant>
        <vt:i4>36</vt:i4>
      </vt:variant>
      <vt:variant>
        <vt:i4>0</vt:i4>
      </vt:variant>
      <vt:variant>
        <vt:i4>5</vt:i4>
      </vt:variant>
      <vt:variant>
        <vt:lpwstr>http://www.accessagriculture.org/category/53/Maize</vt:lpwstr>
      </vt:variant>
      <vt:variant>
        <vt:lpwstr/>
      </vt:variant>
      <vt:variant>
        <vt:i4>3407983</vt:i4>
      </vt:variant>
      <vt:variant>
        <vt:i4>33</vt:i4>
      </vt:variant>
      <vt:variant>
        <vt:i4>0</vt:i4>
      </vt:variant>
      <vt:variant>
        <vt:i4>5</vt:i4>
      </vt:variant>
      <vt:variant>
        <vt:lpwstr>http://www.fao.org/ag/ca/AfricaTrainingManual.html</vt:lpwstr>
      </vt:variant>
      <vt:variant>
        <vt:lpwstr/>
      </vt:variant>
      <vt:variant>
        <vt:i4>2424866</vt:i4>
      </vt:variant>
      <vt:variant>
        <vt:i4>30</vt:i4>
      </vt:variant>
      <vt:variant>
        <vt:i4>0</vt:i4>
      </vt:variant>
      <vt:variant>
        <vt:i4>5</vt:i4>
      </vt:variant>
      <vt:variant>
        <vt:lpwstr>http://repository.cimmyt.org/xmlui/handle/10883/700</vt:lpwstr>
      </vt:variant>
      <vt:variant>
        <vt:lpwstr/>
      </vt:variant>
      <vt:variant>
        <vt:i4>3866661</vt:i4>
      </vt:variant>
      <vt:variant>
        <vt:i4>27</vt:i4>
      </vt:variant>
      <vt:variant>
        <vt:i4>0</vt:i4>
      </vt:variant>
      <vt:variant>
        <vt:i4>5</vt:i4>
      </vt:variant>
      <vt:variant>
        <vt:lpwstr>http://repository.cimmyt.org/xmlui/bitstream/handle/10883/775/78507.pdf?sequence=4&amp;isAllowed=y</vt:lpwstr>
      </vt:variant>
      <vt:variant>
        <vt:lpwstr/>
      </vt:variant>
      <vt:variant>
        <vt:i4>1245204</vt:i4>
      </vt:variant>
      <vt:variant>
        <vt:i4>24</vt:i4>
      </vt:variant>
      <vt:variant>
        <vt:i4>0</vt:i4>
      </vt:variant>
      <vt:variant>
        <vt:i4>5</vt:i4>
      </vt:variant>
      <vt:variant>
        <vt:lpwstr>http://repository.cimmyt.org/xmlui/handle/10883/4254</vt:lpwstr>
      </vt:variant>
      <vt:variant>
        <vt:lpwstr/>
      </vt:variant>
      <vt:variant>
        <vt:i4>786443</vt:i4>
      </vt:variant>
      <vt:variant>
        <vt:i4>21</vt:i4>
      </vt:variant>
      <vt:variant>
        <vt:i4>0</vt:i4>
      </vt:variant>
      <vt:variant>
        <vt:i4>5</vt:i4>
      </vt:variant>
      <vt:variant>
        <vt:lpwstr>http://repository.cimmyt.org/xmlui/bitstream/handle/10883/4252/bulletin 4.pdf?sequence=1&amp;isAllowed=y</vt:lpwstr>
      </vt:variant>
      <vt:variant>
        <vt:lpwstr/>
      </vt:variant>
      <vt:variant>
        <vt:i4>4718596</vt:i4>
      </vt:variant>
      <vt:variant>
        <vt:i4>18</vt:i4>
      </vt:variant>
      <vt:variant>
        <vt:i4>0</vt:i4>
      </vt:variant>
      <vt:variant>
        <vt:i4>5</vt:i4>
      </vt:variant>
      <vt:variant>
        <vt:lpwstr>http://repository.cimmyt.org/xmlui/bitstream/handle/10883/4262/bulletin 14.pdf?sequence=1&amp;isAllowed=y</vt:lpwstr>
      </vt:variant>
      <vt:variant>
        <vt:lpwstr/>
      </vt:variant>
      <vt:variant>
        <vt:i4>851978</vt:i4>
      </vt:variant>
      <vt:variant>
        <vt:i4>15</vt:i4>
      </vt:variant>
      <vt:variant>
        <vt:i4>0</vt:i4>
      </vt:variant>
      <vt:variant>
        <vt:i4>5</vt:i4>
      </vt:variant>
      <vt:variant>
        <vt:lpwstr>http://repository.cimmyt.org/xmlui/bitstream/handle/10883/4253/bulletin 5.pdf?sequence=1&amp;isAllowed=y</vt:lpwstr>
      </vt:variant>
      <vt:variant>
        <vt:lpwstr/>
      </vt:variant>
      <vt:variant>
        <vt:i4>5308502</vt:i4>
      </vt:variant>
      <vt:variant>
        <vt:i4>12</vt:i4>
      </vt:variant>
      <vt:variant>
        <vt:i4>0</vt:i4>
      </vt:variant>
      <vt:variant>
        <vt:i4>5</vt:i4>
      </vt:variant>
      <vt:variant>
        <vt:lpwstr>http://www.arc.agric.za/arc-gci/Fact Sheets Library/Maize Production.pdf</vt:lpwstr>
      </vt:variant>
      <vt:variant>
        <vt:lpwstr/>
      </vt:variant>
      <vt:variant>
        <vt:i4>0</vt:i4>
      </vt:variant>
      <vt:variant>
        <vt:i4>9</vt:i4>
      </vt:variant>
      <vt:variant>
        <vt:i4>0</vt:i4>
      </vt:variant>
      <vt:variant>
        <vt:i4>5</vt:i4>
      </vt:variant>
      <vt:variant>
        <vt:lpwstr>http://repository.cimmyt.org/xmlui/bitstream/handle/10883/726/43155.pdf?sequence=1&amp;isAllowed=yhttp://repository.cimmyt.org/xmlui/bitstream/handle/10883/726/43155.pdf?sequence=1&amp;isAllowed=y</vt:lpwstr>
      </vt:variant>
      <vt:variant>
        <vt:lpwstr/>
      </vt:variant>
      <vt:variant>
        <vt:i4>852039</vt:i4>
      </vt:variant>
      <vt:variant>
        <vt:i4>6</vt:i4>
      </vt:variant>
      <vt:variant>
        <vt:i4>0</vt:i4>
      </vt:variant>
      <vt:variant>
        <vt:i4>5</vt:i4>
      </vt:variant>
      <vt:variant>
        <vt:lpwstr>http://www.accessagriculture.org/node/370/en</vt:lpwstr>
      </vt:variant>
      <vt:variant>
        <vt:lpwstr/>
      </vt:variant>
      <vt:variant>
        <vt:i4>458767</vt:i4>
      </vt:variant>
      <vt:variant>
        <vt:i4>3</vt:i4>
      </vt:variant>
      <vt:variant>
        <vt:i4>0</vt:i4>
      </vt:variant>
      <vt:variant>
        <vt:i4>5</vt:i4>
      </vt:variant>
      <vt:variant>
        <vt:lpwstr>http://repository.cimmyt.org/xmlui/bitstream/handle/10883/4249/bulletin 1.pdf?sequence=1&amp;isAllowed=y</vt:lpwstr>
      </vt:variant>
      <vt:variant>
        <vt:lpwstr/>
      </vt:variant>
      <vt:variant>
        <vt:i4>1507348</vt:i4>
      </vt:variant>
      <vt:variant>
        <vt:i4>0</vt:i4>
      </vt:variant>
      <vt:variant>
        <vt:i4>0</vt:i4>
      </vt:variant>
      <vt:variant>
        <vt:i4>5</vt:i4>
      </vt:variant>
      <vt:variant>
        <vt:lpwstr>http://repository.cimmyt.org/xmlui/handle/10883/4250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cp:lastModifiedBy>Vijay</cp:lastModifiedBy>
  <cp:revision>2</cp:revision>
  <cp:lastPrinted>2008-07-25T02:56:00Z</cp:lastPrinted>
  <dcterms:created xsi:type="dcterms:W3CDTF">2016-07-29T15:54:00Z</dcterms:created>
  <dcterms:modified xsi:type="dcterms:W3CDTF">2016-07-29T15:54:00Z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